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t>TERMOS DE LICENÇA DE SOFTWARE PRÉ-LANÇAMENTO DA MICROSOFT</w:t>
      </w:r>
    </w:p>
    <w:p w14:paraId="67075120" w14:textId="60F149CD" w:rsidR="00980B5A" w:rsidRPr="00D93939" w:rsidRDefault="00980B5A" w:rsidP="00225AB3">
      <w:pPr>
        <w:pStyle w:val="HeadingSoftwareTitle"/>
      </w:pPr>
      <w:r>
        <w:t xml:space="preserve">MICROSOFT VISUAL STUDIO TEAM FOUNDATION SERVER 2018 </w:t>
      </w:r>
    </w:p>
    <w:p w14:paraId="1EC0335C" w14:textId="77777777" w:rsidR="00980B5A" w:rsidRPr="00EF0B4C" w:rsidRDefault="00980B5A" w:rsidP="004A4EE0">
      <w:pPr>
        <w:pStyle w:val="Preamble"/>
        <w:rPr>
          <w:b w:val="0"/>
          <w:bCs w:val="0"/>
          <w:sz w:val="20"/>
          <w:szCs w:val="20"/>
        </w:rPr>
      </w:pPr>
      <w:r>
        <w:rPr>
          <w:b w:val="0"/>
          <w:sz w:val="20"/>
        </w:rPr>
        <w:t>Estes termos de licença formam um contrato firmado entre a Microsoft Corporation (ou com base no seu país de residência, uma de suas afiliadas) e você.  Eles se aplicam ao software de pré-lançamento nomeado acima.  Os termos também se aplicam a quaisquer serviços ou atualizações da Microsoft para o software, exceto até a extensão de que eles tenham termos adicionais.</w:t>
      </w:r>
    </w:p>
    <w:p w14:paraId="4E7F1821" w14:textId="77777777" w:rsidR="00980B5A" w:rsidRPr="00EF0B4C" w:rsidRDefault="00980B5A" w:rsidP="00D75D8F">
      <w:pPr>
        <w:pStyle w:val="PreambleBorderAbove"/>
        <w:rPr>
          <w:sz w:val="20"/>
          <w:szCs w:val="20"/>
        </w:rPr>
      </w:pPr>
      <w:r>
        <w:rPr>
          <w:sz w:val="20"/>
        </w:rPr>
        <w:t>Se você concordar com estes termos de licença, terá os direitos indicados abaixo.</w:t>
      </w:r>
    </w:p>
    <w:p w14:paraId="7CCD7D4E" w14:textId="77777777" w:rsidR="002E30CE" w:rsidRPr="00EF0B4C" w:rsidRDefault="002E30CE" w:rsidP="00B73461">
      <w:pPr>
        <w:pStyle w:val="Heading1"/>
        <w:tabs>
          <w:tab w:val="clear" w:pos="990"/>
          <w:tab w:val="num" w:pos="540"/>
        </w:tabs>
        <w:ind w:hanging="807"/>
        <w:rPr>
          <w:sz w:val="20"/>
          <w:szCs w:val="20"/>
        </w:rPr>
      </w:pPr>
      <w:r>
        <w:rPr>
          <w:sz w:val="20"/>
        </w:rPr>
        <w:t>DEFINIÇÕES.</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"Servidor" significa sistema de hardware físico capaz de executar softwares para servidores. Uma partição de hardware ou um blade é considerado um sistema de hardware físico separado.</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“Software Adicional” significa:</w:t>
      </w:r>
    </w:p>
    <w:p w14:paraId="4DFE0D0C" w14:textId="77777777" w:rsidR="00273512" w:rsidRPr="00CC50E7" w:rsidRDefault="00273512" w:rsidP="007D6791">
      <w:pPr>
        <w:pStyle w:val="Bullet3"/>
        <w:numPr>
          <w:ilvl w:val="1"/>
          <w:numId w:val="15"/>
        </w:numPr>
        <w:ind w:left="1710" w:hanging="540"/>
        <w:rPr>
          <w:sz w:val="20"/>
          <w:szCs w:val="20"/>
        </w:rPr>
      </w:pPr>
      <w:r>
        <w:rPr>
          <w:sz w:val="20"/>
        </w:rPr>
        <w:t>Visual Studio Team Foundation Build Services</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Pr>
          <w:b/>
          <w:sz w:val="20"/>
        </w:rPr>
        <w:t>Uso da Nuvem</w:t>
      </w:r>
      <w:r>
        <w:rPr>
          <w:sz w:val="20"/>
        </w:rPr>
        <w:t xml:space="preserve">. Você pode executar o software pré-lançamento do Visual Studio Team Foundation Server 2018 no Microsoft Azure. </w:t>
      </w:r>
    </w:p>
    <w:p w14:paraId="7A050214" w14:textId="77777777" w:rsidR="002E30CE" w:rsidRPr="00EF0B4C" w:rsidRDefault="002E30CE" w:rsidP="00B73461">
      <w:pPr>
        <w:pStyle w:val="Heading1"/>
        <w:tabs>
          <w:tab w:val="clear" w:pos="990"/>
        </w:tabs>
        <w:ind w:left="540" w:hanging="360"/>
        <w:rPr>
          <w:sz w:val="20"/>
          <w:szCs w:val="20"/>
        </w:rPr>
      </w:pPr>
      <w:r>
        <w:rPr>
          <w:sz w:val="20"/>
        </w:rPr>
        <w:t xml:space="preserve">DIREITOS DE INSTALAÇÃO E USO.  </w:t>
      </w:r>
    </w:p>
    <w:p w14:paraId="2D2DBFC3" w14:textId="04993F40" w:rsidR="001D4EB0" w:rsidRPr="00EF0B4C" w:rsidRDefault="002E30CE" w:rsidP="00C821EC">
      <w:pPr>
        <w:pStyle w:val="Bullet3"/>
        <w:numPr>
          <w:ilvl w:val="0"/>
          <w:numId w:val="13"/>
        </w:numPr>
        <w:spacing w:before="0"/>
        <w:ind w:left="1080"/>
        <w:rPr>
          <w:sz w:val="20"/>
          <w:szCs w:val="20"/>
        </w:rPr>
      </w:pPr>
      <w:r>
        <w:rPr>
          <w:sz w:val="20"/>
        </w:rPr>
        <w:t>Se cumprir esses termos de licença, você poderá instalar e usar cópias do software em Servidores localizados em suas instalações e usar o software em um ambiente de produção ao vivo para projetar, desenvolver e testar seus aplicativos, desde que:</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Pr>
          <w:sz w:val="20"/>
        </w:rPr>
        <w:t xml:space="preserve"> você assume as medidas adequadas de precaução para fazer backup e proteger seus dados; </w:t>
      </w:r>
    </w:p>
    <w:p w14:paraId="784E62C7" w14:textId="77777777" w:rsidR="001D4EB0" w:rsidRPr="00EF0B4C" w:rsidRDefault="002E30CE" w:rsidP="002202C7">
      <w:pPr>
        <w:pStyle w:val="Heading3"/>
        <w:tabs>
          <w:tab w:val="num" w:pos="1077"/>
        </w:tabs>
        <w:ind w:left="1728" w:hanging="468"/>
        <w:rPr>
          <w:bCs/>
          <w:sz w:val="20"/>
          <w:szCs w:val="20"/>
        </w:rPr>
      </w:pPr>
      <w:r>
        <w:rPr>
          <w:sz w:val="20"/>
        </w:rPr>
        <w:t xml:space="preserve">você concorda em cessar tal uso imediatamente mediante notificação por parte da Microsoft e </w:t>
      </w:r>
    </w:p>
    <w:p w14:paraId="723055DD" w14:textId="77777777" w:rsidR="002E30CE" w:rsidRPr="00EF0B4C" w:rsidRDefault="002E30CE" w:rsidP="002202C7">
      <w:pPr>
        <w:pStyle w:val="Heading3"/>
        <w:tabs>
          <w:tab w:val="num" w:pos="1077"/>
        </w:tabs>
        <w:ind w:left="1728" w:hanging="468"/>
        <w:rPr>
          <w:bCs/>
          <w:sz w:val="20"/>
          <w:szCs w:val="20"/>
        </w:rPr>
      </w:pPr>
      <w:r>
        <w:rPr>
          <w:sz w:val="20"/>
        </w:rPr>
        <w:t>esse ambiente de produção só pode ser acessado por seus colaboradores e contratados.</w:t>
      </w:r>
    </w:p>
    <w:p w14:paraId="435AFCF1" w14:textId="77777777" w:rsidR="00C33DEE" w:rsidRPr="003F53CE" w:rsidRDefault="002E30CE" w:rsidP="00C821EC">
      <w:pPr>
        <w:pStyle w:val="Bullet3"/>
        <w:numPr>
          <w:ilvl w:val="0"/>
          <w:numId w:val="13"/>
        </w:numPr>
        <w:spacing w:before="0"/>
        <w:ind w:left="1080"/>
        <w:rPr>
          <w:sz w:val="20"/>
          <w:szCs w:val="20"/>
        </w:rPr>
      </w:pPr>
      <w:r>
        <w:rPr>
          <w:sz w:val="20"/>
        </w:rPr>
        <w:t xml:space="preserve">Você poderá instalar e usar cópias do Software Adicional em qualquer número de dispositivos.  Você poderá usar o Software Adicional somente com o software para Servidores.  </w:t>
      </w:r>
    </w:p>
    <w:p w14:paraId="14A6748F" w14:textId="77777777" w:rsidR="00AC3E77" w:rsidRPr="003F53CE" w:rsidRDefault="00AC3E77" w:rsidP="00B73461">
      <w:pPr>
        <w:pStyle w:val="Heading1"/>
        <w:tabs>
          <w:tab w:val="clear" w:pos="990"/>
          <w:tab w:val="num" w:pos="540"/>
        </w:tabs>
        <w:ind w:left="540" w:hanging="360"/>
        <w:rPr>
          <w:b w:val="0"/>
          <w:sz w:val="20"/>
          <w:szCs w:val="20"/>
        </w:rPr>
      </w:pPr>
      <w:r>
        <w:rPr>
          <w:sz w:val="20"/>
        </w:rPr>
        <w:t>SOFTWARE PRÉ-LANÇAMENTO</w:t>
      </w:r>
      <w:r>
        <w:rPr>
          <w:b w:val="0"/>
          <w:sz w:val="20"/>
        </w:rPr>
        <w:t>.  O presente software é uma versão de pré-lançamento.  Talvez ele não opere corretamente ou não funcione como a versão final do software.  A Microsoft pode alterá-lo na versão comercial definitiva.  Além disso, é possível que uma versão comercial não seja lançada.  A Microsoft não é obrigada a fornecer manutenção, suporte técnico ou atualizações para o software. </w:t>
      </w:r>
    </w:p>
    <w:p w14:paraId="2CB8A40A" w14:textId="77777777" w:rsidR="00747ED8" w:rsidRPr="003F53CE" w:rsidRDefault="00747ED8" w:rsidP="00B73461">
      <w:pPr>
        <w:pStyle w:val="Heading1"/>
        <w:tabs>
          <w:tab w:val="clear" w:pos="990"/>
          <w:tab w:val="num" w:pos="540"/>
        </w:tabs>
        <w:ind w:left="540" w:hanging="360"/>
        <w:rPr>
          <w:b w:val="0"/>
          <w:sz w:val="20"/>
          <w:szCs w:val="20"/>
        </w:rPr>
      </w:pPr>
      <w:r>
        <w:rPr>
          <w:caps/>
          <w:sz w:val="20"/>
        </w:rPr>
        <w:t>Programas da Microsoft Incluídos.</w:t>
      </w:r>
      <w:r>
        <w:rPr>
          <w:sz w:val="20"/>
        </w:rPr>
        <w:t xml:space="preserve">  </w:t>
      </w:r>
      <w:r>
        <w:rPr>
          <w:b w:val="0"/>
          <w:sz w:val="20"/>
        </w:rPr>
        <w:t xml:space="preserve">Estes termos de licença se aplicam a todos os programas da Microsoft incluídos com o software, exceto se for de outra forma indicado neste contrato.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Pr>
          <w:caps/>
          <w:sz w:val="20"/>
        </w:rPr>
        <w:t>COMPONENTES de terceiros</w:t>
      </w:r>
      <w:r>
        <w:rPr>
          <w:sz w:val="20"/>
        </w:rPr>
        <w:t xml:space="preserve">.   </w:t>
      </w:r>
      <w:r>
        <w:rPr>
          <w:b w:val="0"/>
          <w:sz w:val="20"/>
        </w:rPr>
        <w:t xml:space="preserve">O software pode incluir componentes de terceiros com notificações legais separadas ou regidas por outros contratos, conforme descrito no arquivo ThirdPartyNotices que acompanha o software.  </w:t>
      </w:r>
    </w:p>
    <w:p w14:paraId="3BBE7E6E" w14:textId="6FB8D56D" w:rsidR="002E30CE" w:rsidRPr="00B00DB9" w:rsidRDefault="002E30CE" w:rsidP="00B73461">
      <w:pPr>
        <w:pStyle w:val="Heading1"/>
        <w:tabs>
          <w:tab w:val="clear" w:pos="990"/>
          <w:tab w:val="num" w:pos="540"/>
        </w:tabs>
        <w:ind w:left="540" w:hanging="360"/>
        <w:rPr>
          <w:b w:val="0"/>
          <w:sz w:val="20"/>
          <w:szCs w:val="20"/>
        </w:rPr>
      </w:pPr>
      <w:r>
        <w:rPr>
          <w:sz w:val="20"/>
        </w:rPr>
        <w:lastRenderedPageBreak/>
        <w:t xml:space="preserve">ATUALIZAÇÕES.  </w:t>
      </w:r>
      <w:r>
        <w:rPr>
          <w:b w:val="0"/>
          <w:sz w:val="20"/>
        </w:rPr>
        <w:t>Se a Microsoft fizer consertos (fixes) de bugs, consertos (fixes) de segurança ou outros consertos (fixes) de erro no software, você concorda em envidar os esforços comercialmente razoáveis para instalá-los para fins de atualização do software.</w:t>
      </w:r>
    </w:p>
    <w:p w14:paraId="2ADC668D" w14:textId="77777777" w:rsidR="00A07929" w:rsidRPr="00A07929" w:rsidRDefault="00FA27B5" w:rsidP="00B73461">
      <w:pPr>
        <w:pStyle w:val="Heading1"/>
        <w:tabs>
          <w:tab w:val="clear" w:pos="990"/>
        </w:tabs>
        <w:ind w:left="540" w:hanging="360"/>
        <w:rPr>
          <w:b w:val="0"/>
          <w:sz w:val="20"/>
          <w:szCs w:val="20"/>
        </w:rPr>
      </w:pPr>
      <w:r>
        <w:rPr>
          <w:sz w:val="20"/>
        </w:rPr>
        <w:t xml:space="preserve">DADOS.  </w:t>
      </w:r>
    </w:p>
    <w:p w14:paraId="698D80BA" w14:textId="77777777" w:rsidR="00A07929" w:rsidRPr="00A07929" w:rsidRDefault="00A07929" w:rsidP="00A07929">
      <w:pPr>
        <w:pStyle w:val="Bullet3"/>
        <w:numPr>
          <w:ilvl w:val="0"/>
          <w:numId w:val="38"/>
        </w:numPr>
        <w:spacing w:before="0"/>
        <w:ind w:left="1080"/>
        <w:rPr>
          <w:b/>
          <w:sz w:val="20"/>
          <w:szCs w:val="20"/>
        </w:rPr>
      </w:pPr>
      <w:r>
        <w:rPr>
          <w:b/>
          <w:sz w:val="20"/>
        </w:rPr>
        <w:t>Coleta de Dados.</w:t>
      </w:r>
      <w:r>
        <w:rPr>
          <w:sz w:val="20"/>
        </w:rPr>
        <w:t xml:space="preserve"> 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  Também há alguns recursos no software que podem permitir que você colete dados dos usuários de seus aplicativos. Se você usar esses recursos para ativar a coleta de dados em seus aplicativos, deverá cumprir a lei aplicável, inclusive fornecendo notificações apropriadas aos usuários de seus aplicativos. </w:t>
      </w:r>
      <w:r>
        <w:t xml:space="preserve">Você pode saber mais sobre a coleta de dados e usá-la na documentação de ajuda e na declaração de privacidade em </w:t>
      </w:r>
      <w:hyperlink r:id="rId8">
        <w:r>
          <w:rPr>
            <w:sz w:val="20"/>
          </w:rPr>
          <w:t>https://go.microsoft.com/fwlink/?linkid=853472</w:t>
        </w:r>
      </w:hyperlink>
      <w:r>
        <w:t>.</w:t>
      </w:r>
      <w:r>
        <w:rPr>
          <w:sz w:val="20"/>
        </w:rPr>
        <w:t xml:space="preserve">  Usar o software significa que você autoriza essas práticas.</w:t>
      </w:r>
    </w:p>
    <w:p w14:paraId="5B8CEA37" w14:textId="19A274AC" w:rsidR="00D04D1C" w:rsidRPr="00A07929" w:rsidRDefault="00A07929" w:rsidP="00F07102">
      <w:pPr>
        <w:pStyle w:val="Bullet3"/>
        <w:numPr>
          <w:ilvl w:val="0"/>
          <w:numId w:val="38"/>
        </w:numPr>
        <w:spacing w:before="0"/>
        <w:ind w:left="1080"/>
        <w:rPr>
          <w:sz w:val="20"/>
          <w:szCs w:val="20"/>
        </w:rPr>
      </w:pPr>
      <w:r>
        <w:rPr>
          <w:b/>
          <w:sz w:val="20"/>
        </w:rPr>
        <w:t>Processamento de dados pessoais</w:t>
      </w:r>
      <w:r>
        <w:rPr>
          <w:sz w:val="20"/>
        </w:rPr>
        <w:t xml:space="preserve">. </w:t>
      </w:r>
      <w:r>
        <w:t xml:space="preserve">Visto que a Microsoft é uma processadora ou subprocessadora de dados pessoais relativos ao software, a Microsoft torna o compromisso assumido no Regulamento Geral sobre a Proteção de Dados da União Europeia dos Termos de Serviços Online vinculativo para todos os clientes a partir de 25 de maio de 2018, em </w:t>
      </w:r>
      <w:hyperlink r:id="rId9">
        <w:r>
          <w:rPr>
            <w:rStyle w:val="Hyperlink"/>
          </w:rPr>
          <w:t>http://go.microsoft.com/?linkid=9840733</w:t>
        </w:r>
      </w:hyperlink>
      <w:r>
        <w:t>.</w:t>
      </w:r>
    </w:p>
    <w:p w14:paraId="48022043" w14:textId="5E688B9D" w:rsidR="00980B5A" w:rsidRPr="003F53CE" w:rsidRDefault="00980B5A" w:rsidP="00CD5DCE">
      <w:pPr>
        <w:pStyle w:val="Heading1"/>
        <w:ind w:left="540" w:hanging="360"/>
        <w:rPr>
          <w:sz w:val="20"/>
          <w:szCs w:val="20"/>
        </w:rPr>
      </w:pPr>
      <w:r>
        <w:rPr>
          <w:sz w:val="20"/>
        </w:rPr>
        <w:t xml:space="preserve">FEEDBACK. </w:t>
      </w:r>
      <w:r>
        <w:rPr>
          <w:b w:val="0"/>
          <w:sz w:val="20"/>
        </w:rPr>
        <w:t xml:space="preserve"> O envio de feedback sobre o software à Microsoft representa a sua concessão gratuita à Microsoft do direito de usar, compartilhar e comercializar seu feedback de qualquer forma e para qualquer finalidade.    Você não deverá enviar feedback que esteja sujeito a uma licença que requeira da Microsoft o licenciamento do software ou da documentação a terceiros em virtude da inclusão do seu feedback nesses elementos.  Esses direitos permanecerão em vigor após o término deste contrato.</w:t>
      </w:r>
    </w:p>
    <w:p w14:paraId="149C93D8" w14:textId="77777777" w:rsidR="00E068AF" w:rsidRPr="003F53CE" w:rsidRDefault="00FA27B5" w:rsidP="00CD5DCE">
      <w:pPr>
        <w:pStyle w:val="Heading1"/>
        <w:ind w:left="540" w:hanging="360"/>
        <w:rPr>
          <w:sz w:val="20"/>
          <w:szCs w:val="20"/>
        </w:rPr>
      </w:pPr>
      <w:r>
        <w:rPr>
          <w:sz w:val="20"/>
        </w:rPr>
        <w:t xml:space="preserve">PLATAFORMAS DA MICROSOFT. </w:t>
      </w:r>
      <w:r>
        <w:rPr>
          <w:b w:val="0"/>
          <w:sz w:val="20"/>
        </w:rPr>
        <w:t>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w:t>
      </w:r>
      <w:r>
        <w:rPr>
          <w:rFonts w:ascii="Garamond" w:hAnsi="Garamond"/>
          <w:b w:val="0"/>
          <w:color w:val="002060"/>
          <w:sz w:val="20"/>
        </w:rPr>
        <w:t xml:space="preserve"> </w:t>
      </w:r>
      <w:r>
        <w:rPr>
          <w:b w:val="0"/>
          <w:sz w:val="20"/>
        </w:rPr>
        <w:t>nos termos de licença encontrados no diretório de instalação daquele componente ou na pasta “Licenças” que acompanha o software.</w:t>
      </w:r>
    </w:p>
    <w:p w14:paraId="55E06F5A" w14:textId="77777777" w:rsidR="008F187E" w:rsidRPr="003F53CE" w:rsidRDefault="00D45938" w:rsidP="00F90975">
      <w:pPr>
        <w:pStyle w:val="Heading2"/>
        <w:numPr>
          <w:ilvl w:val="0"/>
          <w:numId w:val="0"/>
        </w:numPr>
        <w:ind w:left="720"/>
        <w:rPr>
          <w:b w:val="0"/>
          <w:bCs w:val="0"/>
          <w:sz w:val="20"/>
          <w:szCs w:val="20"/>
        </w:rPr>
      </w:pPr>
      <w:r>
        <w:rPr>
          <w:sz w:val="20"/>
        </w:rPr>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Pr>
          <w:sz w:val="20"/>
        </w:rPr>
        <w:t xml:space="preserve">Além dos termos da Plataforma da Microsoft, você poderá executar apenas uma instância do SQL Server 2016 Standard Edition em um ambiente de sistema operacional físico ou virtual exclusivamente para oferecer suporte ao software para servidores. Para esse uso limitado, não são necessárias CALs do SQL Server. </w:t>
      </w:r>
    </w:p>
    <w:p w14:paraId="4FB73AE0" w14:textId="554D8F06" w:rsidR="00980B5A" w:rsidRPr="003F53CE" w:rsidRDefault="00980B5A" w:rsidP="00CD5DCE">
      <w:pPr>
        <w:pStyle w:val="Heading1"/>
        <w:ind w:left="540" w:hanging="360"/>
        <w:rPr>
          <w:sz w:val="20"/>
          <w:szCs w:val="20"/>
        </w:rPr>
      </w:pPr>
      <w:r>
        <w:rPr>
          <w:caps/>
          <w:sz w:val="20"/>
        </w:rPr>
        <w:t>Escopo da Licença</w:t>
      </w:r>
      <w:r>
        <w:rPr>
          <w:sz w:val="20"/>
        </w:rPr>
        <w:t>.</w:t>
      </w:r>
      <w:r>
        <w:rPr>
          <w:b w:val="0"/>
          <w:sz w:val="20"/>
        </w:rPr>
        <w:t xml:space="preserve">  O software é licenciado, e não vendido. Este contrato concede a você apenas alguns direitos de uso do software.  A Microsoft reserva para si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vedado:</w:t>
      </w:r>
    </w:p>
    <w:p w14:paraId="0414BB0A" w14:textId="77777777" w:rsidR="00980B5A" w:rsidRPr="000E036B" w:rsidRDefault="00980B5A" w:rsidP="00CD5DCE">
      <w:pPr>
        <w:pStyle w:val="Bullet2"/>
        <w:numPr>
          <w:ilvl w:val="0"/>
          <w:numId w:val="22"/>
        </w:numPr>
        <w:rPr>
          <w:sz w:val="20"/>
          <w:szCs w:val="20"/>
        </w:rPr>
      </w:pPr>
      <w:r>
        <w:rPr>
          <w:sz w:val="20"/>
        </w:rPr>
        <w:t>contornar quaisquer limitações técnicas do software;</w:t>
      </w:r>
    </w:p>
    <w:p w14:paraId="2A583105" w14:textId="04C65AD6" w:rsidR="00DB1DC6" w:rsidRPr="003F53CE" w:rsidRDefault="00DB1DC6" w:rsidP="00CD5DCE">
      <w:pPr>
        <w:pStyle w:val="Bullet2"/>
        <w:numPr>
          <w:ilvl w:val="0"/>
          <w:numId w:val="22"/>
        </w:numPr>
        <w:rPr>
          <w:rFonts w:eastAsia="SimSun"/>
          <w:sz w:val="20"/>
          <w:szCs w:val="20"/>
        </w:rPr>
      </w:pPr>
      <w:r>
        <w:rPr>
          <w:sz w:val="20"/>
        </w:rPr>
        <w:t>fazer engenharia reversa, descompilar nem desmontar o software ou tentar fazer isso, exceto e até a extensão exigida pelos termos de licenciamento do terceiro que regem o uso de determinados componentes de software livre que podem ser incluídos no software;</w:t>
      </w:r>
    </w:p>
    <w:p w14:paraId="145D641C" w14:textId="77777777" w:rsidR="00980B5A" w:rsidRPr="003F53CE" w:rsidRDefault="008A12DC" w:rsidP="00CD5DCE">
      <w:pPr>
        <w:pStyle w:val="Bullet2"/>
        <w:numPr>
          <w:ilvl w:val="0"/>
          <w:numId w:val="22"/>
        </w:numPr>
        <w:rPr>
          <w:sz w:val="20"/>
          <w:szCs w:val="20"/>
        </w:rPr>
      </w:pPr>
      <w:r>
        <w:rPr>
          <w:sz w:val="20"/>
        </w:rPr>
        <w:t>remover, minimizar, bloquear ou modificar notificações da Microsoft ou de seus fornecedores no software;</w:t>
      </w:r>
    </w:p>
    <w:p w14:paraId="5DD65119" w14:textId="77777777" w:rsidR="00980B5A" w:rsidRPr="003F53CE" w:rsidRDefault="008A12DC" w:rsidP="00CD5DCE">
      <w:pPr>
        <w:pStyle w:val="Bullet2"/>
        <w:numPr>
          <w:ilvl w:val="0"/>
          <w:numId w:val="22"/>
        </w:numPr>
        <w:rPr>
          <w:sz w:val="20"/>
          <w:szCs w:val="20"/>
        </w:rPr>
      </w:pPr>
      <w:r>
        <w:rPr>
          <w:sz w:val="20"/>
        </w:rPr>
        <w:lastRenderedPageBreak/>
        <w:t>usar o software de qualquer maneira que seja ilegal;</w:t>
      </w:r>
    </w:p>
    <w:p w14:paraId="7E4FDCDE" w14:textId="2A4ADA97" w:rsidR="0074401C" w:rsidRDefault="008A12DC" w:rsidP="00CD5DCE">
      <w:pPr>
        <w:pStyle w:val="Bullet2"/>
        <w:numPr>
          <w:ilvl w:val="0"/>
          <w:numId w:val="22"/>
        </w:numPr>
        <w:rPr>
          <w:sz w:val="20"/>
          <w:szCs w:val="20"/>
        </w:rPr>
      </w:pPr>
      <w:r>
        <w:rPr>
          <w:sz w:val="20"/>
        </w:rPr>
        <w:t>compartilhar, publicar, alugar ou arrendar o software ou fornecê-lo como uma solução hospedada independente para outras pessoas usarem; ou</w:t>
      </w:r>
    </w:p>
    <w:p w14:paraId="01F21E80" w14:textId="43F3C31A" w:rsidR="00980B5A" w:rsidRPr="003F53CE" w:rsidRDefault="0074401C" w:rsidP="00CD5DCE">
      <w:pPr>
        <w:pStyle w:val="Bullet2"/>
        <w:numPr>
          <w:ilvl w:val="0"/>
          <w:numId w:val="22"/>
        </w:numPr>
        <w:rPr>
          <w:sz w:val="20"/>
          <w:szCs w:val="20"/>
        </w:rPr>
      </w:pPr>
      <w:r>
        <w:rPr>
          <w:sz w:val="20"/>
        </w:rPr>
        <w:t>transferir o software ou este contrato a terceiros.</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rFonts w:cs="Tahoma"/>
          <w:color w:val="auto"/>
          <w:sz w:val="20"/>
          <w:szCs w:val="20"/>
          <w:u w:val="none"/>
        </w:rPr>
      </w:pPr>
      <w:r>
        <w:rPr>
          <w:caps/>
          <w:sz w:val="20"/>
        </w:rPr>
        <w:t>Restrições de Exportação</w:t>
      </w:r>
      <w:r>
        <w:rPr>
          <w:sz w:val="20"/>
        </w:rPr>
        <w:t>.</w:t>
      </w:r>
      <w:r>
        <w:rPr>
          <w:b w:val="0"/>
          <w:sz w:val="20"/>
        </w:rPr>
        <w:t xml:space="preserve">  Deverão ser cumpridas todas as leis e regulamentos de exportação nacionais e internacionais que se aplicam ao software, incluindo restrições de destinos, usuários finais e uso final. Para obter mais informações sobre restrições de exportação, visite o site (aka.ms/exporting).</w:t>
      </w:r>
    </w:p>
    <w:p w14:paraId="5C861B4F" w14:textId="77777777" w:rsidR="009345C8" w:rsidRPr="003F53CE" w:rsidRDefault="009345C8" w:rsidP="00CD5DCE">
      <w:pPr>
        <w:pStyle w:val="Heading1"/>
        <w:ind w:left="540" w:hanging="360"/>
        <w:rPr>
          <w:sz w:val="20"/>
          <w:szCs w:val="20"/>
        </w:rPr>
      </w:pPr>
      <w:r>
        <w:rPr>
          <w:caps/>
          <w:sz w:val="20"/>
        </w:rPr>
        <w:t>SERVIÇOS DE SUPORTE.</w:t>
      </w:r>
      <w:r>
        <w:rPr>
          <w:sz w:val="20"/>
        </w:rPr>
        <w:t xml:space="preserve"> </w:t>
      </w:r>
      <w:r>
        <w:rPr>
          <w:b w:val="0"/>
          <w:sz w:val="20"/>
        </w:rPr>
        <w:t>Como o software é fornecido “no estado em que se encontra”, a Microsoft poderá não prestar serviços de suporte para ele.</w:t>
      </w:r>
    </w:p>
    <w:p w14:paraId="1FD292B9" w14:textId="77777777" w:rsidR="00980B5A" w:rsidRPr="003F53CE" w:rsidRDefault="00980B5A" w:rsidP="00CD5DCE">
      <w:pPr>
        <w:pStyle w:val="Heading1"/>
        <w:ind w:left="540" w:hanging="360"/>
        <w:rPr>
          <w:b w:val="0"/>
          <w:bCs w:val="0"/>
          <w:sz w:val="20"/>
          <w:szCs w:val="20"/>
        </w:rPr>
      </w:pPr>
      <w:r>
        <w:rPr>
          <w:caps/>
          <w:sz w:val="20"/>
        </w:rPr>
        <w:t>Acordo Integral.</w:t>
      </w:r>
      <w:r>
        <w:rPr>
          <w:b w:val="0"/>
          <w:sz w:val="20"/>
        </w:rPr>
        <w:t xml:space="preserve">  Este contrato e os termos dos suplementos, das atualizações, dos serviços de Internet e dos serviços de suporte por você usados constituem o acordo integral para o software e os serviços de suporte.</w:t>
      </w:r>
    </w:p>
    <w:p w14:paraId="6C5381B2" w14:textId="77777777" w:rsidR="00980B5A" w:rsidRPr="003F53CE" w:rsidRDefault="00980B5A" w:rsidP="00CD5DCE">
      <w:pPr>
        <w:pStyle w:val="Heading1"/>
        <w:ind w:left="540" w:hanging="360"/>
        <w:rPr>
          <w:color w:val="000000"/>
          <w:sz w:val="20"/>
          <w:szCs w:val="20"/>
        </w:rPr>
      </w:pPr>
      <w:r>
        <w:rPr>
          <w:caps/>
          <w:color w:val="000000"/>
          <w:sz w:val="20"/>
        </w:rPr>
        <w:t>Lei Aplicável</w:t>
      </w:r>
      <w:r>
        <w:rPr>
          <w:color w:val="000000"/>
          <w:sz w:val="20"/>
        </w:rPr>
        <w:t xml:space="preserve">. </w:t>
      </w:r>
      <w:r>
        <w:rPr>
          <w:b w:val="0"/>
          <w:sz w:val="20"/>
        </w:rPr>
        <w:t>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14:paraId="5AA3763C" w14:textId="77777777" w:rsidR="00C821EC" w:rsidRPr="00C821EC" w:rsidRDefault="00C821EC" w:rsidP="00B06B45">
      <w:pPr>
        <w:pStyle w:val="Heading1"/>
        <w:ind w:left="540" w:hanging="360"/>
        <w:rPr>
          <w:b w:val="0"/>
          <w:sz w:val="20"/>
          <w:szCs w:val="20"/>
        </w:rPr>
      </w:pPr>
      <w:r>
        <w:rPr>
          <w:sz w:val="20"/>
        </w:rPr>
        <w:t xml:space="preserve">DIREITOS DO CONSUMIDOR; VARIAÇÕES REGIONAIS. </w:t>
      </w:r>
      <w:r>
        <w:rPr>
          <w:b w:val="0"/>
          <w:sz w:val="20"/>
        </w:rPr>
        <w:t>Este contrato descreve determinados direitos previstos em lei. Você poderá ter outros direitos, incluindo os direitos do consumidor, de acordo com as leis do seu estado ou país. Separada e distintamente do seu relacionamento com a Microsoft, você também poderá exercer direitos em relação à parte de quem adquiriu o software.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14:paraId="4BFBBD47" w14:textId="77777777" w:rsidR="00C821EC" w:rsidRPr="00C821EC" w:rsidRDefault="00C821EC" w:rsidP="00B06B45">
      <w:pPr>
        <w:pStyle w:val="Heading2"/>
        <w:numPr>
          <w:ilvl w:val="0"/>
          <w:numId w:val="29"/>
        </w:numPr>
        <w:ind w:left="1080" w:hanging="357"/>
        <w:rPr>
          <w:b w:val="0"/>
          <w:sz w:val="20"/>
          <w:szCs w:val="20"/>
        </w:rPr>
      </w:pPr>
      <w:r>
        <w:rPr>
          <w:sz w:val="20"/>
        </w:rPr>
        <w:t xml:space="preserve">Austrália. </w:t>
      </w:r>
      <w:r>
        <w:rPr>
          <w:b w:val="0"/>
          <w:sz w:val="20"/>
        </w:rPr>
        <w:t>você possui garantias estatutárias resguardadas pela Lei de Consumo Australiana e nada neste contrato destina-se a afetar esses direitos.</w:t>
      </w:r>
    </w:p>
    <w:p w14:paraId="139932B3" w14:textId="77777777" w:rsidR="00C821EC" w:rsidRPr="00C821EC" w:rsidRDefault="00C821EC" w:rsidP="00B06B45">
      <w:pPr>
        <w:pStyle w:val="Heading2"/>
        <w:numPr>
          <w:ilvl w:val="0"/>
          <w:numId w:val="29"/>
        </w:numPr>
        <w:ind w:left="1080" w:hanging="357"/>
        <w:rPr>
          <w:b w:val="0"/>
          <w:sz w:val="20"/>
          <w:szCs w:val="20"/>
        </w:rPr>
      </w:pPr>
      <w:r>
        <w:rPr>
          <w:sz w:val="20"/>
        </w:rPr>
        <w:t xml:space="preserve">No Canadá. </w:t>
      </w:r>
      <w:r>
        <w:rPr>
          <w:b w:val="0"/>
          <w:sz w:val="20"/>
        </w:rPr>
        <w:t>Caso o software tenha sido adquirido no Canadá, você poderá parar de receber atualizações desativando o recurso de atualizações automáticas, desconectando o seu dispositivo da Internet (no entanto, se e quando houver reconexão à Internet, o software continuará a verificar e a instalar atualizações) ou desinstalando o software. A documentação do produto, se houver, também pode especificar como desativar as atualizações para seu dispositivo ou software específico.</w:t>
      </w:r>
    </w:p>
    <w:p w14:paraId="773AB1B3" w14:textId="77777777" w:rsidR="00C821EC" w:rsidRPr="00C821EC" w:rsidRDefault="00C821EC" w:rsidP="00B06B45">
      <w:pPr>
        <w:pStyle w:val="Heading2"/>
        <w:numPr>
          <w:ilvl w:val="0"/>
          <w:numId w:val="29"/>
        </w:numPr>
        <w:ind w:left="1080" w:hanging="357"/>
        <w:rPr>
          <w:b w:val="0"/>
          <w:sz w:val="20"/>
          <w:szCs w:val="20"/>
        </w:rPr>
      </w:pPr>
      <w:r>
        <w:rPr>
          <w:sz w:val="20"/>
        </w:rPr>
        <w:t>Alemanha e Áustria</w:t>
      </w:r>
      <w:r>
        <w:rPr>
          <w:b w:val="0"/>
          <w:sz w:val="20"/>
        </w:rPr>
        <w:t>.</w:t>
      </w:r>
    </w:p>
    <w:p w14:paraId="21C01478" w14:textId="77777777" w:rsidR="00C821EC" w:rsidRPr="00C821EC" w:rsidRDefault="00C821EC" w:rsidP="00B06B45">
      <w:pPr>
        <w:ind w:left="1260"/>
        <w:rPr>
          <w:sz w:val="20"/>
          <w:szCs w:val="20"/>
        </w:rPr>
      </w:pPr>
      <w:r>
        <w:rPr>
          <w:b/>
          <w:sz w:val="20"/>
        </w:rPr>
        <w:t>i.</w:t>
      </w:r>
      <w:r>
        <w:tab/>
      </w:r>
      <w:r>
        <w:rPr>
          <w:b/>
          <w:sz w:val="20"/>
        </w:rPr>
        <w:t>Garantia</w:t>
      </w:r>
      <w:r>
        <w:rPr>
          <w:sz w:val="20"/>
        </w:rPr>
        <w:t>. O software devidamente licenciado desempenhará as funções de forma substancial conforme descrito nos materiais da Microsoft que acompanham o software. No entanto, a Microsoft não dá nenhuma garantia contratual relativa ao software licenciado.</w:t>
      </w:r>
    </w:p>
    <w:p w14:paraId="60DDFD8F" w14:textId="787143B9" w:rsidR="00C821EC" w:rsidRPr="00C821EC" w:rsidRDefault="00C821EC" w:rsidP="00B06B45">
      <w:pPr>
        <w:ind w:left="1260"/>
        <w:rPr>
          <w:sz w:val="20"/>
          <w:szCs w:val="20"/>
        </w:rPr>
      </w:pPr>
      <w:r>
        <w:rPr>
          <w:b/>
          <w:sz w:val="20"/>
        </w:rPr>
        <w:t>ii.  Limitação de Responsabilidade</w:t>
      </w:r>
      <w:r>
        <w:rPr>
          <w:sz w:val="20"/>
        </w:rPr>
        <w:t>.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3F55391B" w14:textId="77777777" w:rsidR="00C821EC" w:rsidRPr="00C821EC" w:rsidRDefault="00C821EC" w:rsidP="00B06B45">
      <w:pPr>
        <w:pStyle w:val="Heading1"/>
        <w:numPr>
          <w:ilvl w:val="0"/>
          <w:numId w:val="0"/>
        </w:numPr>
        <w:ind w:left="1260"/>
        <w:rPr>
          <w:b w:val="0"/>
          <w:sz w:val="20"/>
          <w:szCs w:val="20"/>
        </w:rPr>
      </w:pPr>
      <w:r>
        <w:rPr>
          <w:b w:val="0"/>
          <w:sz w:val="20"/>
        </w:rPr>
        <w:t xml:space="preserve">De acordo com a cláusula (ii) citada, a Microsoft só poderá ser responsável por negligência leve se a mesma tiver violado essas obrigações contratuais substanciais, cuja observância facilitaria o devido cumprimento deste contrato, cuja violação possa colocar em risco os </w:t>
      </w:r>
      <w:r>
        <w:rPr>
          <w:b w:val="0"/>
          <w:sz w:val="20"/>
        </w:rPr>
        <w:lastRenderedPageBreak/>
        <w:t>objetivos deste contrato e a conformidade com a qual uma parte poderia confiar constantemente (as chamadas "obrigações primordiais"). Em outros casos de negligência leve, a Microsoft não será responsabilizada.</w:t>
      </w:r>
    </w:p>
    <w:p w14:paraId="3D89C60E" w14:textId="29E89352" w:rsidR="00980B5A" w:rsidRPr="003F53CE" w:rsidRDefault="00980B5A" w:rsidP="00CD5DCE">
      <w:pPr>
        <w:pStyle w:val="Heading1"/>
        <w:ind w:left="540" w:hanging="360"/>
        <w:rPr>
          <w:caps/>
          <w:sz w:val="20"/>
          <w:szCs w:val="20"/>
        </w:rPr>
      </w:pPr>
      <w:r>
        <w:rPr>
          <w:caps/>
          <w:sz w:val="20"/>
        </w:rPr>
        <w:t>Isenção de Garantia.</w:t>
      </w:r>
      <w:r>
        <w:rPr>
          <w:sz w:val="20"/>
        </w:rPr>
        <w:t xml:space="preserve">   </w:t>
      </w:r>
      <w:r>
        <w:rPr>
          <w:caps/>
          <w:sz w:val="20"/>
        </w:rPr>
        <w:t>O software é licenciado “no estado em que se encontra”.  Você assume o risco de usá-lo.  A Microsoft não oferece garantias nem condições contratuais expressas.  Na extensão permitida pelas leis locais, a Microsoft exclui as garantias implícitas de comercialização, adequação a uma finalidade específica e não violação.</w:t>
      </w:r>
    </w:p>
    <w:p w14:paraId="697FCB91" w14:textId="5A687173" w:rsidR="00980B5A" w:rsidRPr="003F53CE" w:rsidRDefault="00980B5A" w:rsidP="00CD5DCE">
      <w:pPr>
        <w:pStyle w:val="Heading1"/>
        <w:ind w:left="540" w:hanging="360"/>
        <w:rPr>
          <w:caps/>
          <w:sz w:val="20"/>
          <w:szCs w:val="20"/>
        </w:rPr>
      </w:pPr>
      <w:r>
        <w:rPr>
          <w:caps/>
          <w:sz w:val="20"/>
        </w:rPr>
        <w:t>Limitação e Exclusão de Indenizações.  Você pode recuperar da Microsoft e de seus fornecedores apenas danos diretos de até US$ 5,00.  Não será possível recuperar quaisquer outros danos, inclusive por lucros cessantes, danos consequenciais, especiais, indiretos ou incidentais.</w:t>
      </w:r>
    </w:p>
    <w:p w14:paraId="20C77E71" w14:textId="5E28ADF2" w:rsidR="00980B5A" w:rsidRPr="003F53CE" w:rsidRDefault="00980B5A" w:rsidP="00CD5DCE">
      <w:pPr>
        <w:pStyle w:val="Body1"/>
        <w:ind w:left="540"/>
        <w:rPr>
          <w:sz w:val="20"/>
          <w:szCs w:val="20"/>
        </w:rPr>
      </w:pPr>
      <w:r>
        <w:rPr>
          <w:sz w:val="20"/>
        </w:rPr>
        <w:t>Esta limitação se aplica a (a) qualquer questão relacionada ao software, aos serviços, ao conteúdo (inclusive código) em sites ou programas de terceiros e (b) requerimentos judiciais ou extrajudiciais de violação de contrato, de garantia ou condição, de responsabilidade objetiva, de negligência ou de outro ato ilícito extracontratual, até o limite permitido pela lei aplicável.</w:t>
      </w:r>
    </w:p>
    <w:p w14:paraId="204A8706" w14:textId="77777777" w:rsidR="00980B5A" w:rsidRPr="003F53CE" w:rsidRDefault="00980B5A" w:rsidP="00CD5DCE">
      <w:pPr>
        <w:ind w:left="540"/>
        <w:rPr>
          <w:sz w:val="20"/>
          <w:szCs w:val="20"/>
        </w:rPr>
      </w:pPr>
      <w:r>
        <w:rPr>
          <w:sz w:val="20"/>
        </w:rPr>
        <w:t>A limitação também se aplicará mesmo que a Microsoft saiba ou tenha sido avisada da possibilidade de danos.  A limitação ou exclusão acima poderá não se aplicar a você se a legislação do seu país proibir, entre outros, a exclusão ou a limitação de danos incidentais ou consequenciais.</w:t>
      </w:r>
    </w:p>
    <w:p w14:paraId="1117A35F" w14:textId="2843FF48" w:rsidR="00DE4BDF" w:rsidRDefault="00DE4BDF">
      <w:pPr>
        <w:rPr>
          <w:rFonts w:cs="Times New Roman"/>
          <w:sz w:val="20"/>
          <w:szCs w:val="20"/>
        </w:rPr>
      </w:pPr>
    </w:p>
    <w:p w14:paraId="53A53D7A" w14:textId="7A0C8A7F" w:rsidR="009C62F6" w:rsidRPr="00EF0B4C" w:rsidRDefault="009C62F6">
      <w:pPr>
        <w:rPr>
          <w:rFonts w:cs="Times New Roman"/>
          <w:sz w:val="20"/>
          <w:szCs w:val="20"/>
        </w:rPr>
      </w:pPr>
      <w:r w:rsidRPr="009C62F6">
        <w:rPr>
          <w:rFonts w:cs="Times New Roman"/>
          <w:sz w:val="20"/>
          <w:szCs w:val="20"/>
        </w:rPr>
        <w:t>TFS2018_UPDATE_</w:t>
      </w:r>
      <w:bookmarkStart w:id="0" w:name="_GoBack"/>
      <w:bookmarkEnd w:id="0"/>
      <w:r w:rsidR="00765020">
        <w:rPr>
          <w:rFonts w:cs="Times New Roman"/>
          <w:sz w:val="20"/>
          <w:szCs w:val="20"/>
        </w:rPr>
        <w:t>PTB</w:t>
      </w:r>
    </w:p>
    <w:sectPr w:rsidR="009C62F6" w:rsidRPr="00EF0B4C"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B427" w14:textId="77777777" w:rsidR="005920AC" w:rsidRDefault="005920AC">
      <w:pPr>
        <w:rPr>
          <w:rFonts w:cs="Times New Roman"/>
        </w:rPr>
      </w:pPr>
      <w:r>
        <w:rPr>
          <w:rFonts w:cs="Times New Roman"/>
        </w:rPr>
        <w:separator/>
      </w:r>
    </w:p>
  </w:endnote>
  <w:endnote w:type="continuationSeparator" w:id="0">
    <w:p w14:paraId="74147D0C" w14:textId="77777777" w:rsidR="005920AC" w:rsidRDefault="005920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8067" w14:textId="77777777" w:rsidR="005920AC" w:rsidRDefault="005920AC">
      <w:pPr>
        <w:rPr>
          <w:rFonts w:cs="Times New Roman"/>
        </w:rPr>
      </w:pPr>
      <w:r>
        <w:rPr>
          <w:rFonts w:cs="Times New Roman"/>
        </w:rPr>
        <w:separator/>
      </w:r>
    </w:p>
  </w:footnote>
  <w:footnote w:type="continuationSeparator" w:id="0">
    <w:p w14:paraId="779CFCEB" w14:textId="77777777" w:rsidR="005920AC" w:rsidRDefault="005920A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0AC"/>
    <w:rsid w:val="00592C7F"/>
    <w:rsid w:val="005C3B06"/>
    <w:rsid w:val="005E5D4E"/>
    <w:rsid w:val="00611675"/>
    <w:rsid w:val="006132BE"/>
    <w:rsid w:val="00630D48"/>
    <w:rsid w:val="006327C5"/>
    <w:rsid w:val="0063369E"/>
    <w:rsid w:val="00672071"/>
    <w:rsid w:val="00672D47"/>
    <w:rsid w:val="006874E7"/>
    <w:rsid w:val="00696112"/>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65020"/>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C62F6"/>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pt-BR" w:eastAsia="pt-BR" w:bidi="pt-B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pt-BR" w:eastAsia="pt-BR"/>
    </w:rPr>
  </w:style>
  <w:style w:type="character" w:customStyle="1" w:styleId="Body3Char">
    <w:name w:val="Body 3 Char"/>
    <w:basedOn w:val="DefaultParagraphFont"/>
    <w:uiPriority w:val="99"/>
    <w:locked/>
    <w:rsid w:val="00FD2BC3"/>
    <w:rPr>
      <w:rFonts w:ascii="Tahoma" w:hAnsi="Tahoma" w:cs="Tahoma"/>
      <w:lang w:val="pt-BR" w:eastAsia="pt-BR"/>
    </w:rPr>
  </w:style>
  <w:style w:type="character" w:customStyle="1" w:styleId="Body4Char">
    <w:name w:val="Body 4 Char"/>
    <w:basedOn w:val="DefaultParagraphFont"/>
    <w:uiPriority w:val="99"/>
    <w:locked/>
    <w:rsid w:val="00FD2BC3"/>
    <w:rPr>
      <w:rFonts w:ascii="Tahoma" w:hAnsi="Tahoma" w:cs="Tahoma"/>
      <w:lang w:val="pt-BR" w:eastAsia="pt-BR"/>
    </w:rPr>
  </w:style>
  <w:style w:type="character" w:customStyle="1" w:styleId="Body1Char">
    <w:name w:val="Body 1 Char"/>
    <w:basedOn w:val="DefaultParagraphFont"/>
    <w:uiPriority w:val="99"/>
    <w:locked/>
    <w:rsid w:val="00FD2BC3"/>
    <w:rPr>
      <w:rFonts w:ascii="Tahoma" w:hAnsi="Tahoma" w:cs="Tahoma"/>
      <w:lang w:val="pt-BR" w:eastAsia="pt-BR"/>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pt-BR" w:eastAsia="pt-BR"/>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84BC-6704-4CA8-9F1F-C45E010F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9605</Characters>
  <Application>Microsoft Office Word</Application>
  <DocSecurity>0</DocSecurity>
  <Lines>80</Lines>
  <Paragraphs>22</Paragraphs>
  <ScaleCrop>false</ScaleCrop>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2018-04-04T18:25:23.5515705Z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