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4C58" w14:textId="77777777" w:rsidR="00D61D35" w:rsidRPr="00B27D32" w:rsidRDefault="00D61D35" w:rsidP="00D61D35">
      <w:pPr>
        <w:pStyle w:val="HeadingEULA"/>
      </w:pPr>
      <w:r>
        <w:t>TÉRMINOS DE LA LICENCIA DE LA VERSIÓN PRELIMINAR DEL SOFTWARE DE MICROSOFT</w:t>
      </w:r>
    </w:p>
    <w:p w14:paraId="4C9D9912" w14:textId="77777777" w:rsidR="0061349C" w:rsidRPr="0061349C" w:rsidRDefault="00D61D35" w:rsidP="0061349C">
      <w:pPr>
        <w:pStyle w:val="HeadingSoftwareTitle"/>
      </w:pPr>
      <w:r>
        <w:t xml:space="preserve">FAMILIA DE PRODUCTOS DE MICROSOFT VISUAL STUDIO 2017  </w:t>
      </w:r>
    </w:p>
    <w:p w14:paraId="55061DDB" w14:textId="77777777" w:rsidR="00D61D35" w:rsidRPr="00BE609E" w:rsidRDefault="00D61D35" w:rsidP="00D61D35">
      <w:r>
        <w:t>Los términos de esta licencia son un contrato entre Microsoft Corporation (o, en función de donde viva, una de las sociedades del grupo) y usted. Se aplican al software mencionado anteriormente. Los términos también se aplican a los servicios o actualizaciones de software de Microsoft, excepto en la medida en que sus términos sean diferentes.</w:t>
      </w:r>
    </w:p>
    <w:p w14:paraId="66B43DFD" w14:textId="77777777" w:rsidR="00D61D35" w:rsidRPr="00BE609E" w:rsidRDefault="00D61D35" w:rsidP="00D61D35">
      <w:pPr>
        <w:pStyle w:val="PreambleBorderAbove"/>
      </w:pPr>
      <w:r>
        <w:t>SI USTED CUMPLE LOS PRESENTES TÉRMINOS DE ESTA LICENCIA, DISPONDRÁ DE LOS DERECHOS QUE A CONTINUACIÓN SE DESCRIBEN.</w:t>
      </w:r>
    </w:p>
    <w:p w14:paraId="2BBAEE2D" w14:textId="77777777" w:rsidR="00D61D35" w:rsidRPr="00BE609E" w:rsidRDefault="00D61D35" w:rsidP="00D61D35">
      <w:pPr>
        <w:pStyle w:val="Heading1"/>
        <w:ind w:left="360" w:hanging="360"/>
      </w:pPr>
      <w:r>
        <w:t>DERECHOS DE INSTALACIÓN Y USO.</w:t>
      </w:r>
    </w:p>
    <w:p w14:paraId="3D4FF0F7" w14:textId="77777777" w:rsidR="00D61D35" w:rsidRPr="00BE609E" w:rsidRDefault="005D42B9" w:rsidP="00DC0F01">
      <w:pPr>
        <w:pStyle w:val="Heading2"/>
        <w:numPr>
          <w:ilvl w:val="1"/>
          <w:numId w:val="8"/>
        </w:numPr>
        <w:ind w:left="720" w:hanging="360"/>
      </w:pPr>
      <w:r>
        <w:t xml:space="preserve">Disposiciones generales.  </w:t>
      </w:r>
      <w:r>
        <w:rPr>
          <w:b w:val="0"/>
        </w:rPr>
        <w:t>Usted podrá usar copias del software con el fin de desarrollar y probar sus aplicaciones.</w:t>
      </w:r>
    </w:p>
    <w:p w14:paraId="19FEC0AA" w14:textId="62078A34" w:rsidR="00F15B5D" w:rsidRPr="00F15B5D" w:rsidRDefault="00F15B5D" w:rsidP="00DC0F01">
      <w:pPr>
        <w:pStyle w:val="Heading2"/>
        <w:numPr>
          <w:ilvl w:val="1"/>
          <w:numId w:val="8"/>
        </w:numPr>
        <w:ind w:left="720" w:hanging="360"/>
        <w:rPr>
          <w:b w:val="0"/>
        </w:rPr>
      </w:pPr>
      <w:r>
        <w:t>Cargas de trabajo.</w:t>
      </w:r>
      <w:r>
        <w:rPr>
          <w:b w:val="0"/>
        </w:rPr>
        <w:t xml:space="preserve"> Los términos de esta licencia se aplican al uso que realice de las cargas de trabajo que se encuentren disponibles en el software, excepto cuando una carga de trabajo o el componente de una carga de trabajo se rija por términos diferentes. </w:t>
      </w:r>
    </w:p>
    <w:p w14:paraId="3EDC0B8C" w14:textId="6389012B" w:rsidR="001C033E" w:rsidRPr="00BE609E" w:rsidRDefault="001C033E" w:rsidP="00DC0F01">
      <w:pPr>
        <w:pStyle w:val="Heading2"/>
        <w:numPr>
          <w:ilvl w:val="1"/>
          <w:numId w:val="8"/>
        </w:numPr>
        <w:ind w:left="720" w:hanging="360"/>
        <w:rPr>
          <w:b w:val="0"/>
        </w:rPr>
      </w:pPr>
      <w:r>
        <w:t xml:space="preserve">Uso de la nube.  </w:t>
      </w:r>
      <w:r>
        <w:rPr>
          <w:b w:val="0"/>
        </w:rPr>
        <w:t>Podrá ejecutar la versión preliminar del software de Visual Studio Enterprise 2017 y Visual Studio Professional 2017 en Microsoft Azure.</w:t>
      </w:r>
    </w:p>
    <w:p w14:paraId="1AB3CF35" w14:textId="77777777" w:rsidR="00D61D35" w:rsidRPr="00BE609E" w:rsidRDefault="00D61D35" w:rsidP="00DC0F01">
      <w:pPr>
        <w:pStyle w:val="Heading2"/>
        <w:numPr>
          <w:ilvl w:val="1"/>
          <w:numId w:val="8"/>
        </w:numPr>
        <w:ind w:left="720" w:hanging="360"/>
      </w:pPr>
      <w:r>
        <w:t xml:space="preserve">Uso de demostración. </w:t>
      </w:r>
      <w:r>
        <w:rPr>
          <w:b w:val="0"/>
        </w:rPr>
        <w:t>Los fines explicados anteriormente comprenden el uso del software para la demostración de sus aplicaciones.</w:t>
      </w:r>
    </w:p>
    <w:p w14:paraId="7F20D375" w14:textId="77777777" w:rsidR="0008428F" w:rsidRPr="00BE609E" w:rsidRDefault="0008428F" w:rsidP="00933209">
      <w:pPr>
        <w:pStyle w:val="Heading1"/>
        <w:widowControl w:val="0"/>
        <w:tabs>
          <w:tab w:val="clear" w:pos="5940"/>
          <w:tab w:val="num" w:pos="360"/>
        </w:tabs>
        <w:ind w:left="357"/>
        <w:rPr>
          <w:rFonts w:eastAsia="SimSun"/>
          <w:b w:val="0"/>
          <w:bCs w:val="0"/>
        </w:rPr>
      </w:pPr>
      <w:r>
        <w:t xml:space="preserve">VERSIÓN PRELIMINAR DEL SOFTWARE.  </w:t>
      </w:r>
      <w:r>
        <w:rPr>
          <w:b w:val="0"/>
        </w:rPr>
        <w:t>El presente software es una versión preliminar.  Es posible que no funcione correctamente o igual que una versión final.  Microsoft la podría sustituir por la versión comercial final. Microsoft no tiene obligación de proporcionar mantenimiento, soporte técnico ni actualizaciones para el software.</w:t>
      </w:r>
    </w:p>
    <w:p w14:paraId="295D19FB" w14:textId="77777777" w:rsidR="00C364C7" w:rsidRPr="00BE609E" w:rsidRDefault="000667DD" w:rsidP="00933209">
      <w:pPr>
        <w:pStyle w:val="Heading1"/>
        <w:widowControl w:val="0"/>
        <w:tabs>
          <w:tab w:val="clear" w:pos="5940"/>
          <w:tab w:val="num" w:pos="360"/>
        </w:tabs>
        <w:ind w:left="357"/>
        <w:rPr>
          <w:rFonts w:eastAsia="SimSun"/>
          <w:b w:val="0"/>
          <w:bCs w:val="0"/>
        </w:rPr>
      </w:pPr>
      <w:r>
        <w:t xml:space="preserve">SOFTWARE SUJETO A LIMITACIÓN TEMPORAL.  </w:t>
      </w:r>
      <w:r>
        <w:rPr>
          <w:b w:val="0"/>
        </w:rPr>
        <w:t>El software está sujeto a limitación temporal y dejará de funcionar en la fecha que se indique en el mismo y también termine el derecho a utilizar el software de su licencia.  No podrá acceder a las copias del código ni a otros datos que se hayan almacenado en el software cuando éste deje de funcionar.</w:t>
      </w:r>
    </w:p>
    <w:p w14:paraId="73BA6A01" w14:textId="77777777" w:rsidR="00D61D35" w:rsidRPr="00BE609E" w:rsidRDefault="00D61D35" w:rsidP="00D61D35">
      <w:pPr>
        <w:pStyle w:val="Heading1"/>
        <w:ind w:left="360" w:hanging="360"/>
      </w:pPr>
      <w:r>
        <w:t>TÉRMINOS PARA COMPONENTES ESPECÍFICOS</w:t>
      </w:r>
    </w:p>
    <w:p w14:paraId="51818E91" w14:textId="4F5F9EBC" w:rsidR="00D61D35" w:rsidRPr="00BE609E" w:rsidRDefault="00665594" w:rsidP="00D61D35">
      <w:pPr>
        <w:pStyle w:val="Heading2"/>
        <w:ind w:left="720" w:hanging="360"/>
      </w:pPr>
      <w:r>
        <w:t xml:space="preserve">Utilidades.  </w:t>
      </w:r>
      <w:r>
        <w:rPr>
          <w:b w:val="0"/>
        </w:rPr>
        <w:t xml:space="preserve">El software puede contener algunos elementos de la Lista de utilidades que puede consultar en </w:t>
      </w:r>
      <w:hyperlink r:id="rId11">
        <w:r>
          <w:rPr>
            <w:rStyle w:val="Hyperlink"/>
            <w:b w:val="0"/>
            <w:sz w:val="20"/>
          </w:rPr>
          <w:t>https://go.microsoft.com/fwlink/?linkid=823097</w:t>
        </w:r>
      </w:hyperlink>
      <w:r>
        <w:rPr>
          <w:b w:val="0"/>
        </w:rPr>
        <w:t>. Podrá copiar e instalar estas Utilidades, cuando se incluyan con el software, en sus dispositivos para depurar e implementar sus aplicaciones y las bases de datos que desarrolle con el software. Tenga en cuenta que las Utilidades se han diseñado para utilizarlas temporalmente, que es posible que Microsoft no pueda parchear o actualizar las Utilidades por separado del resto del software, y que algunas Utilidades, debido a su naturaleza, pueden hacer posible que otras personas accedan a los dispositivos en los que las Utilidades estén instaladas.  Por este motivo, debe eliminar todas las Utilidades que haya instalado tras terminar de depurar o implementar sus aplicaciones y bases de datos.  Microsoft no se responsabiliza de ningún uso o acceso de terceros a las Utilidades que haya instalado en su dispositivo.</w:t>
      </w:r>
    </w:p>
    <w:p w14:paraId="72472139" w14:textId="64B5B951" w:rsidR="00D61D35" w:rsidRPr="00E935B4" w:rsidRDefault="00D61D35" w:rsidP="00D61D35">
      <w:pPr>
        <w:pStyle w:val="Heading2"/>
        <w:widowControl w:val="0"/>
        <w:ind w:left="720" w:hanging="360"/>
        <w:rPr>
          <w:b w:val="0"/>
        </w:rPr>
      </w:pPr>
      <w:r>
        <w:t>Herramientas de compilación.</w:t>
      </w:r>
      <w:r>
        <w:rPr>
          <w:b w:val="0"/>
        </w:rPr>
        <w:t xml:space="preserve"> Usted podrá copiar e instalar archivos del software en sus dispositivos de compilación, incluidos dispositivos físicos y máquinas virtuales o contenedores en esas máquinas, ya sean máquinas locales o remotas que sean de su propiedad, estén alojadas en Azure para usted, o estén dedicadas únicamente al uso que usted realice de las mismas (a las que en conjunto se denomina los “Dispositivos de compilación”). Usted y otras personas de su organización podrán utilizar estos archivos en sus Dispositivos de compilación con el único fin de compilar, crear y verificar aplicaciones o realizar pruebas de calidad o rendimiento de dichas aplicaciones como parte </w:t>
      </w:r>
      <w:r>
        <w:rPr>
          <w:b w:val="0"/>
        </w:rPr>
        <w:lastRenderedPageBreak/>
        <w:t xml:space="preserve">del proceso de compilación. </w:t>
      </w:r>
      <w:r>
        <w:rPr>
          <w:b w:val="0"/>
          <w:sz w:val="20"/>
        </w:rPr>
        <w:t>Para mayor claridad, se entiende por “aplicaciones” aquellas aplicaciones que han desarrollado usted y otras personas de su organización con licencia para utilizar el software.</w:t>
      </w:r>
    </w:p>
    <w:p w14:paraId="2DD26BAA" w14:textId="77777777" w:rsidR="00D61D35" w:rsidRPr="00BE609E" w:rsidRDefault="00D61D35" w:rsidP="00D61D35">
      <w:pPr>
        <w:pStyle w:val="Heading2"/>
        <w:ind w:left="720" w:hanging="360"/>
      </w:pPr>
      <w:r>
        <w:t xml:space="preserve">Fuentes. </w:t>
      </w:r>
      <w:r>
        <w:rPr>
          <w:b w:val="0"/>
        </w:rPr>
        <w:t>Mientras se esté ejecutando el software, podrá utilizar sus fuentes para mostrar e imprimir el contenido. Usted solo podrá (i) incrustar las fuentes en el contenido, de acuerdo con lo que permitan las restricciones de incrustación de fuentes; y (ii) descargarlas temporalmente en una impresora o en otro dispositivo de salida para poder imprimir el contenido.</w:t>
      </w:r>
    </w:p>
    <w:p w14:paraId="7C791838" w14:textId="77777777" w:rsidR="00D61D35" w:rsidRPr="00BE609E" w:rsidRDefault="00D61D35" w:rsidP="00D61D35">
      <w:pPr>
        <w:pStyle w:val="Heading2"/>
        <w:ind w:left="720" w:hanging="360"/>
      </w:pPr>
      <w:r>
        <w:t xml:space="preserve">Licencias para otros componentes. </w:t>
      </w:r>
    </w:p>
    <w:p w14:paraId="4CA316C7" w14:textId="77777777" w:rsidR="00D61D35" w:rsidRPr="00BE609E" w:rsidRDefault="00D61D35" w:rsidP="00D61D35">
      <w:pPr>
        <w:pStyle w:val="Bullet4"/>
      </w:pPr>
      <w:r>
        <w:rPr>
          <w:b/>
        </w:rPr>
        <w:t xml:space="preserve">Plataformas de Microsoft. </w:t>
      </w:r>
      <w:r>
        <w:t xml:space="preserve">El software podrá incluir componentes de Microsoft Windows, Microsoft Windows Server, Microsoft SQL Server, Microsoft Exchange, Microsoft Office y Microsoft Sharepoint. Estos componentes se rigen por acuerdos independientes y por sus propias políticas de soporte del producto, tal como se describe en la carpeta "Licencias" de Microsoft que acompaña al software, excepto en el caso de que los términos de la licencia de estos componentes también estén incluidos en el directorio de instalación asociado, que se regirán por esos términos de licencia. </w:t>
      </w:r>
    </w:p>
    <w:p w14:paraId="27ADA2A4" w14:textId="77777777" w:rsidR="00D61D35" w:rsidRPr="00BE609E" w:rsidRDefault="00D61D35" w:rsidP="00D61D35">
      <w:pPr>
        <w:pStyle w:val="Bullet4"/>
      </w:pPr>
      <w:r>
        <w:rPr>
          <w:b/>
        </w:rPr>
        <w:t xml:space="preserve">Recursos para desarrolladores. </w:t>
      </w:r>
      <w:r>
        <w:t xml:space="preserve">El software incluye compiladores, lenguajes, tiempos de ejecución, entornos y otros recursos. Estos componentes pueden regirse por acuerdos independientes y contar con sus propias políticas de soporte. Puede encontrar una lista de estos otros componentes en </w:t>
      </w:r>
      <w:hyperlink r:id="rId12">
        <w:r>
          <w:rPr>
            <w:rStyle w:val="Hyperlink"/>
          </w:rPr>
          <w:t>https://support.microsoft.com</w:t>
        </w:r>
      </w:hyperlink>
      <w:r>
        <w:t>.</w:t>
      </w:r>
    </w:p>
    <w:p w14:paraId="39A6DE81" w14:textId="0F3A2670" w:rsidR="00B43AB6" w:rsidRPr="00BE609E" w:rsidRDefault="00D61D35" w:rsidP="00D90F19">
      <w:pPr>
        <w:pStyle w:val="Bullet4"/>
      </w:pPr>
      <w:r>
        <w:rPr>
          <w:b/>
        </w:rPr>
        <w:t xml:space="preserve">Componentes de terceros. </w:t>
      </w:r>
      <w:r>
        <w:t xml:space="preserve">El software puede incluir componentes de terceros con avisos legales separados o regidos por otros acuerdos, según se describe en los archivos ThirdPartyNotices que acompañan el software. </w:t>
      </w:r>
    </w:p>
    <w:p w14:paraId="51B2C9FD" w14:textId="77777777" w:rsidR="00D61D35" w:rsidRPr="00BE609E" w:rsidRDefault="00D61D35" w:rsidP="00D61D35">
      <w:pPr>
        <w:pStyle w:val="Heading2"/>
        <w:ind w:left="720" w:hanging="360"/>
      </w:pPr>
      <w:r>
        <w:t>Gestores de paquetes.</w:t>
      </w:r>
      <w:r>
        <w:rPr>
          <w:b w:val="0"/>
        </w:rPr>
        <w:t xml:space="preserve"> El software incluye gestores de paquetes, como NuGet, que ofrecen la opción de descargar otros paquetes de software de Microsoft o de terceros para usar con su aplicación. Dichos paquetes cuentan con sus propias licencias y no se rigen por este contrato. Microsoft no distribuye los paquetes de terceros ni proporciona licencias ni garantías para estos.</w:t>
      </w:r>
    </w:p>
    <w:p w14:paraId="52FBC18E" w14:textId="77777777" w:rsidR="00D61D35" w:rsidRPr="00BE609E" w:rsidRDefault="00D61D35" w:rsidP="00D61D35">
      <w:pPr>
        <w:pStyle w:val="Heading1"/>
        <w:ind w:left="360" w:hanging="360"/>
      </w:pPr>
      <w:r>
        <w:t>CÓDIGO DISTRIBUIBLE.</w:t>
      </w:r>
      <w:r>
        <w:rPr>
          <w:b w:val="0"/>
        </w:rPr>
        <w:t xml:space="preserve"> El software contiene código que usted está autorizado a distribuir sin modificaciones (excepto en la medida en que se permita expresamente a continuación) en aplicaciones que desarrolle, tal como se ha descrito en este apartado.  (En este apartado, el término “distribución” hace referencia también a la implementación de las aplicaciones de terceros para acceder a través de Internet).</w:t>
      </w:r>
    </w:p>
    <w:p w14:paraId="1F3D4BD7" w14:textId="77777777" w:rsidR="00D61D35" w:rsidRPr="00BE609E" w:rsidRDefault="00D61D35" w:rsidP="00D61D35">
      <w:pPr>
        <w:pStyle w:val="Heading2"/>
        <w:ind w:left="720" w:hanging="360"/>
      </w:pPr>
      <w:r>
        <w:t>Derechos de distribución.</w:t>
      </w:r>
      <w:r>
        <w:rPr>
          <w:b w:val="0"/>
        </w:rPr>
        <w:t xml:space="preserve"> El código y otros archivos que se indican a continuación son “Código distribuible”.</w:t>
      </w:r>
    </w:p>
    <w:p w14:paraId="0D933620" w14:textId="4B67F01C" w:rsidR="00D61D35" w:rsidRPr="00BE609E" w:rsidRDefault="00D61D35" w:rsidP="00D61D35">
      <w:pPr>
        <w:pStyle w:val="Bullet4"/>
      </w:pPr>
      <w:r>
        <w:rPr>
          <w:u w:val="single"/>
        </w:rPr>
        <w:t>REDIST.TXT Files</w:t>
      </w:r>
      <w:r>
        <w:t xml:space="preserve">. Podrá copiar y distribuir el código objeto del código especificado en la lista REDIST que se encuentra en </w:t>
      </w:r>
      <w:hyperlink r:id="rId13">
        <w:r>
          <w:rPr>
            <w:rStyle w:val="Hyperlink"/>
          </w:rPr>
          <w:t>https://go.microsoft.com/fwlink/?LinkId=823098</w:t>
        </w:r>
      </w:hyperlink>
      <w:r>
        <w:t>.</w:t>
      </w:r>
    </w:p>
    <w:p w14:paraId="639013E2" w14:textId="77777777" w:rsidR="00D61D35" w:rsidRPr="00BE609E" w:rsidRDefault="00D61D35" w:rsidP="00D61D35">
      <w:pPr>
        <w:pStyle w:val="Bullet4"/>
      </w:pPr>
      <w:r>
        <w:rPr>
          <w:u w:val="single"/>
        </w:rPr>
        <w:t>Código de muestra, plantillas y estilos.</w:t>
      </w:r>
      <w:r>
        <w:t xml:space="preserve"> Podrá copiar, modificar y distribuir el código objeto y el código fuente de cualquier código que se identifique como “muestra”, “plantilla”, y “estilos simples” o “estilos boceto”.</w:t>
      </w:r>
    </w:p>
    <w:p w14:paraId="2957B007" w14:textId="77777777" w:rsidR="00D61D35" w:rsidRPr="00BE609E" w:rsidRDefault="00D61D35" w:rsidP="00D61D35">
      <w:pPr>
        <w:pStyle w:val="Bullet4"/>
      </w:pPr>
      <w:r>
        <w:rPr>
          <w:u w:val="single"/>
        </w:rPr>
        <w:t>Biblioteca de imágenes.</w:t>
      </w:r>
      <w:r>
        <w:t xml:space="preserve"> Podrá copiar y distribuir los iconos, gráficos y las animaciones de la Biblioteca de imágenes, tal como se describe en la documentación del software.</w:t>
      </w:r>
    </w:p>
    <w:p w14:paraId="2408B7BD" w14:textId="77777777" w:rsidR="00D61D35" w:rsidRPr="00BE609E" w:rsidRDefault="00D61D35" w:rsidP="00D61D35">
      <w:pPr>
        <w:pStyle w:val="Bullet4"/>
      </w:pPr>
      <w:r>
        <w:rPr>
          <w:u w:val="single"/>
        </w:rPr>
        <w:t>Distribución por terceros</w:t>
      </w:r>
      <w:r>
        <w:t>. Podrá permitir a los distribuidores de aplicaciones copiar y distribuir el Código distribuible como parte de dichas aplicaciones.</w:t>
      </w:r>
    </w:p>
    <w:p w14:paraId="7D7D942A" w14:textId="77777777" w:rsidR="00D61D35" w:rsidRPr="00BE609E" w:rsidRDefault="00D61D35" w:rsidP="00D61D35">
      <w:pPr>
        <w:pStyle w:val="Heading2"/>
        <w:ind w:left="720" w:hanging="360"/>
      </w:pPr>
      <w:r>
        <w:t xml:space="preserve">Requisitos de distribución. </w:t>
      </w:r>
      <w:r>
        <w:rPr>
          <w:b w:val="0"/>
        </w:rPr>
        <w:t>Para cualquier Código distribuible, deberá:</w:t>
      </w:r>
    </w:p>
    <w:p w14:paraId="55AA0C89" w14:textId="77777777" w:rsidR="00D61D35" w:rsidRPr="00BE609E" w:rsidRDefault="00D61D35" w:rsidP="00D61D35">
      <w:pPr>
        <w:pStyle w:val="Bullet4"/>
      </w:pPr>
      <w:r>
        <w:t>agregar al mismo una funcionalidad principal importante en sus aplicaciones;</w:t>
      </w:r>
    </w:p>
    <w:p w14:paraId="77AFD894" w14:textId="77777777" w:rsidR="00A763C3" w:rsidRPr="00BE609E" w:rsidRDefault="00D61D35" w:rsidP="00D61D35">
      <w:pPr>
        <w:pStyle w:val="Bullet4"/>
      </w:pPr>
      <w:r>
        <w:t>exigir a los distribuidores y a los usuarios finales externos que acepten los términos que protegen el Código distribuible, al menos en la misma medida que se estipula en el presente contrato;</w:t>
      </w:r>
    </w:p>
    <w:p w14:paraId="3014ACCA" w14:textId="77777777" w:rsidR="00A763C3" w:rsidRPr="00BE609E" w:rsidRDefault="00A763C3" w:rsidP="00A763C3">
      <w:pPr>
        <w:pStyle w:val="Bullet4"/>
      </w:pPr>
      <w:r>
        <w:lastRenderedPageBreak/>
        <w:t>indemnizar, proteger y defender a Microsoft frente a toda reclamación, incluidos los honorarios de abogados, relacionados con el uso o la distribución de sus aplicaciones, excepto en el caso de que alguna reclamación se base exclusivamente en el Código distribuible.</w:t>
      </w:r>
    </w:p>
    <w:p w14:paraId="24358126" w14:textId="77777777" w:rsidR="00D61D35" w:rsidRPr="00BE609E" w:rsidRDefault="00D61D35" w:rsidP="00D61D35">
      <w:pPr>
        <w:pStyle w:val="Heading2"/>
        <w:ind w:left="720" w:hanging="360"/>
      </w:pPr>
      <w:r>
        <w:t>Restricciones de distribución.</w:t>
      </w:r>
      <w:r>
        <w:rPr>
          <w:b w:val="0"/>
        </w:rPr>
        <w:t xml:space="preserve"> No podrá:</w:t>
      </w:r>
    </w:p>
    <w:p w14:paraId="33A85863" w14:textId="77777777" w:rsidR="00D61D35" w:rsidRPr="00BE609E" w:rsidRDefault="00D61D35" w:rsidP="00D61D35">
      <w:pPr>
        <w:pStyle w:val="Bullet4"/>
      </w:pPr>
      <w:r>
        <w:t>utilizar las marcas de Microsoft en los nombres de las aplicaciones de usted o sugerir de alguna manera que las aplicaciones de usted proceden de Microsoft o están respaldadas por Microsoft; o</w:t>
      </w:r>
    </w:p>
    <w:p w14:paraId="5C538FAD" w14:textId="77777777" w:rsidR="00D61D35" w:rsidRPr="00BE609E" w:rsidRDefault="00D61D35" w:rsidP="00D61D35">
      <w:pPr>
        <w:pStyle w:val="Bullet4"/>
      </w:pPr>
      <w:r>
        <w:t>modificar o distribuir el código fuente de cualquier Código distribuible de un modo tal que alguna parte del mismo pase a estar sujeta a una Licencia excluida. “Licencia excluida” es aquella que requiera, como condición para su uso, modificación o distribución, que (i) el código sea divulgado o distribuido en forma de código fuente o que (ii) otros tengan el derecho de modificarlo.</w:t>
      </w:r>
    </w:p>
    <w:p w14:paraId="0CBBC527" w14:textId="77777777" w:rsidR="00215B75" w:rsidRPr="00BE609E" w:rsidRDefault="00215B75" w:rsidP="003F26CC">
      <w:pPr>
        <w:pStyle w:val="Heading1"/>
        <w:ind w:left="360" w:hanging="360"/>
        <w:rPr>
          <w:b w:val="0"/>
        </w:rPr>
      </w:pPr>
      <w:r>
        <w:t>ACTUALIZACIONES.</w:t>
      </w:r>
      <w:r>
        <w:rPr>
          <w:b w:val="0"/>
        </w:rPr>
        <w:t xml:space="preserve">  Si Microsoft realiza correcciones de fallas, correcciones de seguridad u otras correcciones de errores al software, usted acepta usar esfuerzos comercialmente razonables por instalarlos con el propósito de actualizar el software.</w:t>
      </w:r>
    </w:p>
    <w:p w14:paraId="68004773" w14:textId="77777777" w:rsidR="006D2825" w:rsidRPr="006D2825" w:rsidRDefault="00D61D35" w:rsidP="003F26CC">
      <w:pPr>
        <w:pStyle w:val="Heading1"/>
        <w:ind w:left="360" w:hanging="360"/>
        <w:rPr>
          <w:b w:val="0"/>
        </w:rPr>
      </w:pPr>
      <w:r>
        <w:t xml:space="preserve">DATOS.  </w:t>
      </w:r>
    </w:p>
    <w:p w14:paraId="1A8732D3" w14:textId="06A78E0B" w:rsidR="003435BC" w:rsidRDefault="006D2825" w:rsidP="006D2825">
      <w:pPr>
        <w:pStyle w:val="Heading2"/>
        <w:tabs>
          <w:tab w:val="clear" w:pos="7923"/>
        </w:tabs>
        <w:ind w:left="720"/>
        <w:rPr>
          <w:b w:val="0"/>
        </w:rPr>
      </w:pPr>
      <w:r>
        <w:t xml:space="preserve">Recopilación de datos. </w:t>
      </w:r>
      <w:r>
        <w:rPr>
          <w:b w:val="0"/>
        </w:rPr>
        <w:t xml:space="preserve">El software puede recopilar información acerca de usted y su uso del software y enviarla a Microsoft. Microsoft puede utilizar esta información para proporcionar servicios y mejorar nuestros productos y servicios. Usted puede decidir no participar en muchas de estas situaciones, pero no en todas, tal como se describe en la documentación del producto.  También existen algunas funciones en el software que le pueden permitir a usted y a Microsoft recopilar datos de los usuarios de sus aplicaciones. Si utiliza estas funciones, deberá cumplir las leyes vigentes, incluidas las notificaciones correspondientes a los usuarios de sus aplicaciones junto con una copia de la declaración de privacidad de Microsoft. Puede encontrar nuestra Política de privacidad en </w:t>
      </w:r>
      <w:hyperlink r:id="rId14">
        <w:r>
          <w:rPr>
            <w:rStyle w:val="Hyperlink"/>
            <w:b w:val="0"/>
          </w:rPr>
          <w:t>https://go.microsoft.com/fwlink/?LinkId=398505</w:t>
        </w:r>
      </w:hyperlink>
      <w:r>
        <w:rPr>
          <w:b w:val="0"/>
        </w:rPr>
        <w:t>.  Puede obtener más información sobre la recopilación de datos y el uso en la documentación de ayuda y en nuestra declaración de privacidad.</w:t>
      </w:r>
      <w:hyperlink r:id="rId15"/>
      <w:r>
        <w:rPr>
          <w:b w:val="0"/>
        </w:rPr>
        <w:t xml:space="preserve"> Su uso del software actúa como su consentimiento para estas prácticas.</w:t>
      </w:r>
    </w:p>
    <w:p w14:paraId="5232BD04" w14:textId="3C90BC4C" w:rsidR="00CA6AB7" w:rsidRPr="006D2825" w:rsidRDefault="00CA6AB7" w:rsidP="006D2825">
      <w:pPr>
        <w:pStyle w:val="Heading2"/>
        <w:tabs>
          <w:tab w:val="clear" w:pos="7923"/>
        </w:tabs>
        <w:ind w:left="720"/>
        <w:rPr>
          <w:b w:val="0"/>
        </w:rPr>
      </w:pPr>
      <w:r>
        <w:t>Tratamiento de datos personales.</w:t>
      </w:r>
      <w:r>
        <w:rPr>
          <w:b w:val="0"/>
        </w:rPr>
        <w:t xml:space="preserve"> En la medida en que Microsoft es un encargado o subencargado del tratamiento de datos personales relacionados con el software, Microsoft asume los compromisos contemplados en los términos del Reglamento General de Protección de Datos de la Unión Europea para los términos de servicios en línea aplicables a todos los clientes, y que entra en vigor a partir del 25 de mayo de 2018, en</w:t>
      </w:r>
      <w:r>
        <w:rPr>
          <w:b w:val="0"/>
          <w:sz w:val="20"/>
        </w:rPr>
        <w:t xml:space="preserve"> </w:t>
      </w:r>
      <w:hyperlink r:id="rId16">
        <w:r>
          <w:rPr>
            <w:rStyle w:val="Hyperlink"/>
            <w:b w:val="0"/>
            <w:sz w:val="20"/>
          </w:rPr>
          <w:t>http://go.microsoft.com/?linkid=9840733</w:t>
        </w:r>
      </w:hyperlink>
      <w:r>
        <w:rPr>
          <w:b w:val="0"/>
          <w:sz w:val="20"/>
        </w:rPr>
        <w:t>.</w:t>
      </w:r>
    </w:p>
    <w:p w14:paraId="4FB59155" w14:textId="77777777" w:rsidR="002E2213" w:rsidRPr="002E2213" w:rsidRDefault="002E2213" w:rsidP="003F26CC">
      <w:pPr>
        <w:pStyle w:val="Heading1"/>
        <w:ind w:left="360" w:hanging="360"/>
        <w:rPr>
          <w:b w:val="0"/>
        </w:rPr>
      </w:pPr>
      <w:r>
        <w:t xml:space="preserve">COMENTARIOS.  </w:t>
      </w:r>
      <w:r>
        <w:rPr>
          <w:b w:val="0"/>
        </w:rPr>
        <w:t>Si proporciona comentarios acerca del software a Microsoft, estará concediendo a Microsoft, sin cargo alguno, el derecho a utilizar, compartir y comercializar sus comentarios de cualquier forma y con cualquier fin.   No proporcionará comentarios que estén sujetos a una licencia que obligue a Microsoft a conceder bajo licencia su software o documentación a terceros porque incluyamos sus comentarios en nuestro software o documentación.  Estos derechos continuarán vigentes tras la expiración del contrato.</w:t>
      </w:r>
    </w:p>
    <w:p w14:paraId="03954B11" w14:textId="77777777" w:rsidR="00D61D35" w:rsidRPr="00BE609E" w:rsidRDefault="00D61D35" w:rsidP="00D61D35">
      <w:pPr>
        <w:pStyle w:val="Heading1"/>
        <w:ind w:left="360" w:hanging="360"/>
      </w:pPr>
      <w:r>
        <w:t xml:space="preserve">ÁMBITO DE LA LICENCIA. </w:t>
      </w:r>
      <w:r>
        <w:rPr>
          <w:b w:val="0"/>
        </w:rPr>
        <w:t>El software se cede bajo licencia y no es objeto de venta. El presente contrato sólo le otorga algunos derechos de uso del software. Microsoft se reserva todos los derechos restantes. A menos que la ley aplicable le otorgue más derechos a pesar de esta limitación, sólo podrá utilizar el software tal como se permite expresamente en este contrato. En ese caso, deberá ajustarse a las limitaciones técnicas del software que sólo permiten utilizarlo de determinadas formas. No podrá:</w:t>
      </w:r>
    </w:p>
    <w:p w14:paraId="116D6ED8" w14:textId="77777777" w:rsidR="00D61D35" w:rsidRPr="00BE609E" w:rsidRDefault="00D61D35" w:rsidP="00D61D35">
      <w:pPr>
        <w:pStyle w:val="Bullet4"/>
      </w:pPr>
      <w:r>
        <w:t>eludir las limitaciones técnicas del software;</w:t>
      </w:r>
    </w:p>
    <w:p w14:paraId="2E4219A1" w14:textId="1FDB954C" w:rsidR="00D61D35" w:rsidRPr="00BE609E" w:rsidRDefault="00D61D35" w:rsidP="00D61D35">
      <w:pPr>
        <w:pStyle w:val="Bullet4"/>
        <w:rPr>
          <w:rFonts w:eastAsia="SimSun"/>
        </w:rPr>
      </w:pPr>
      <w:r>
        <w:t>aplicar ingeniería inversa, descompilar o desensamblar el software, o intentar hacerlo para derivar el código fuente del software, salvo y en la medida en que lo requieran los términos de licencia de terceros que regulen el uso de determinados componentes de código abierto que puedan estar incluidos en el software;</w:t>
      </w:r>
    </w:p>
    <w:p w14:paraId="38DE0211" w14:textId="77777777" w:rsidR="00D61D35" w:rsidRPr="00BE609E" w:rsidRDefault="00D61D35" w:rsidP="00D61D35">
      <w:pPr>
        <w:pStyle w:val="Bullet4"/>
      </w:pPr>
      <w:r>
        <w:t>quitar, minimizar, bloquear o modificar cualquier notificación de Microsoft o sus proveedores en el software;</w:t>
      </w:r>
    </w:p>
    <w:p w14:paraId="38021214" w14:textId="77777777" w:rsidR="00D61D35" w:rsidRPr="00BE609E" w:rsidRDefault="00D61D35" w:rsidP="00D61D35">
      <w:pPr>
        <w:pStyle w:val="Bullet4"/>
      </w:pPr>
      <w:r>
        <w:t xml:space="preserve">Utilizar el software de manera que vaya contra la ley. </w:t>
      </w:r>
    </w:p>
    <w:p w14:paraId="427C632E" w14:textId="45FB4460" w:rsidR="00D61D35" w:rsidRPr="00BE609E" w:rsidRDefault="00D61D35" w:rsidP="00D61D35">
      <w:pPr>
        <w:pStyle w:val="Bullet4"/>
      </w:pPr>
      <w:r>
        <w:lastRenderedPageBreak/>
        <w:t>compartir, publicar, alquilar o arrendar el software, proporcionarlo como solución alojada autónoma para que otros lo utilicen, o transferir el software o este contrato a cualquier tercero.</w:t>
      </w:r>
    </w:p>
    <w:p w14:paraId="38F5B45A" w14:textId="77777777" w:rsidR="00D61D35" w:rsidRPr="00BE609E" w:rsidRDefault="00D61D35" w:rsidP="00D61D35">
      <w:pPr>
        <w:pStyle w:val="Heading1"/>
        <w:ind w:left="360" w:hanging="360"/>
        <w:rPr>
          <w:u w:val="single"/>
        </w:rPr>
      </w:pPr>
      <w:r>
        <w:t xml:space="preserve">SERVICIOS DE SOPORTE TÉCNICO. </w:t>
      </w:r>
      <w:hyperlink r:id="rId17">
        <w:r>
          <w:rPr>
            <w:b w:val="0"/>
          </w:rPr>
          <w:t>Debido a que</w:t>
        </w:r>
      </w:hyperlink>
      <w:r>
        <w:rPr>
          <w:b w:val="0"/>
        </w:rPr>
        <w:t xml:space="preserve"> este software se presenta “tal cual”, no podremos proporcionar servicios de soporte técnico para el mismo.</w:t>
      </w:r>
    </w:p>
    <w:p w14:paraId="4514B5F7" w14:textId="77777777" w:rsidR="00D61D35" w:rsidRPr="00BE609E" w:rsidRDefault="00D61D35" w:rsidP="00D61D35">
      <w:pPr>
        <w:pStyle w:val="Heading1"/>
        <w:ind w:left="360" w:hanging="360"/>
      </w:pPr>
      <w:r>
        <w:t xml:space="preserve">CONTRATO COMPLETO. </w:t>
      </w:r>
      <w:r>
        <w:rPr>
          <w:b w:val="0"/>
        </w:rPr>
        <w:t>Este contrato y los términos aplicables a suplementos, actualizaciones, servicios basados en Internet y servicios de soporte técnico que utilice, constituyen el contrato completo respecto al software y a los servicios de soporte técnico.</w:t>
      </w:r>
    </w:p>
    <w:p w14:paraId="46959355" w14:textId="77777777" w:rsidR="00DF5539" w:rsidRPr="00BE609E" w:rsidRDefault="00DF5539" w:rsidP="00D61D35">
      <w:pPr>
        <w:pStyle w:val="Heading1"/>
        <w:ind w:left="360" w:hanging="360"/>
        <w:rPr>
          <w:rStyle w:val="Hyperlink"/>
          <w:rFonts w:cs="Tahoma"/>
          <w:b w:val="0"/>
          <w:color w:val="auto"/>
          <w:u w:val="none"/>
        </w:rPr>
      </w:pPr>
      <w:r>
        <w:t xml:space="preserve">RESTRICCIONES EN MATERIA DE EXPORTACIÓN.  </w:t>
      </w:r>
      <w:r>
        <w:rPr>
          <w:b w:val="0"/>
        </w:rPr>
        <w:t xml:space="preserve">Usted debe cumplir todas las leyes y reglamentos nacionales e internacionales que sean de aplicación al software, lo que incluye restricciones respecto a destinos, usuarios finales y uso final.  Para obtener más información sobre las restricciones de exportación, visite </w:t>
      </w:r>
      <w:hyperlink r:id="rId18">
        <w:r>
          <w:rPr>
            <w:rStyle w:val="Hyperlink"/>
            <w:b w:val="0"/>
          </w:rPr>
          <w:t>www.microsoft.com/exporting</w:t>
        </w:r>
      </w:hyperlink>
      <w:r>
        <w:rPr>
          <w:rStyle w:val="Hyperlink"/>
          <w:b w:val="0"/>
        </w:rPr>
        <w:t>.</w:t>
      </w:r>
    </w:p>
    <w:p w14:paraId="7341EC1B" w14:textId="77777777" w:rsidR="00DC0F01" w:rsidRPr="00BE609E" w:rsidRDefault="00B27D32" w:rsidP="00B27D32">
      <w:pPr>
        <w:pStyle w:val="Heading1"/>
        <w:ind w:left="360" w:hanging="360"/>
      </w:pPr>
      <w:r>
        <w:t>APLICACIONES SENSIBLES.</w:t>
      </w:r>
      <w:r>
        <w:rPr>
          <w:b w:val="0"/>
        </w:rPr>
        <w:t xml:space="preserve">  Usted no podrá utilizar la versión preliminar del software para desarrollar y probar sus aplicaciones para realizar operaciones de comercio electrónico (como el intercambio de bienes o servicios a través de Internet u otras redes), incluido cualquier envío, tarjeta de crédito, operaciones monetarias u otras operaciones bancarias.</w:t>
      </w:r>
    </w:p>
    <w:p w14:paraId="430BCBE8" w14:textId="77777777" w:rsidR="00D61D35" w:rsidRPr="00BE609E" w:rsidRDefault="00D61D35" w:rsidP="00D61D35">
      <w:pPr>
        <w:pStyle w:val="Heading1"/>
        <w:ind w:left="360" w:hanging="360"/>
      </w:pPr>
      <w:r>
        <w:t xml:space="preserve">LEGISLACIÓN APLICABLE. </w:t>
      </w:r>
      <w:r>
        <w:rPr>
          <w:b w:val="0"/>
        </w:rPr>
        <w:t>Si adquirió el software en los Estados Unidos de América, la interpretación y reclamos por el incumplimiento del presente contrato se regirá por la legislación del Estado de Washington, y las leyes del estado donde usted viva se aplicarán a todos los demás reclamos. Si adquirió el software en otro país, se aplicarán sus leyes.</w:t>
      </w:r>
    </w:p>
    <w:p w14:paraId="369A661D" w14:textId="77777777" w:rsidR="00CD364A" w:rsidRPr="00BE609E" w:rsidRDefault="00CD364A" w:rsidP="00CD364A">
      <w:pPr>
        <w:numPr>
          <w:ilvl w:val="0"/>
          <w:numId w:val="6"/>
        </w:numPr>
        <w:ind w:left="360" w:hanging="360"/>
        <w:outlineLvl w:val="0"/>
        <w:rPr>
          <w:bCs/>
        </w:rPr>
      </w:pPr>
      <w:r>
        <w:rPr>
          <w:b/>
        </w:rPr>
        <w:t xml:space="preserve">DERECHOS DEL CONSUMIDOR; VARIACIONES REGIONALES. </w:t>
      </w:r>
      <w:r>
        <w:t>En el presente contrato se describen determinados derechos legales. Puede que usted tenga otros derechos, lo que incluye sus derechos de consumidor, en virtud de la legislación de su estado o país. Independientemente de su relación con Microsoft, puede tener derechos respecto a la parte de quien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5C4C306A" w14:textId="77777777" w:rsidR="00CD364A" w:rsidRPr="00BE609E" w:rsidRDefault="00CD364A" w:rsidP="00CD364A">
      <w:pPr>
        <w:numPr>
          <w:ilvl w:val="0"/>
          <w:numId w:val="26"/>
        </w:numPr>
        <w:outlineLvl w:val="1"/>
        <w:rPr>
          <w:bCs/>
        </w:rPr>
      </w:pPr>
      <w:r>
        <w:rPr>
          <w:b/>
        </w:rPr>
        <w:t xml:space="preserve">Australia. </w:t>
      </w:r>
      <w:r>
        <w:t>Tiene garantías legales de acuerdo con la Ley del Consumidor de Australia y nada en este contrato tiene la intención de afectar esos derechos.</w:t>
      </w:r>
    </w:p>
    <w:p w14:paraId="71EA3017" w14:textId="77777777" w:rsidR="00CD364A" w:rsidRPr="00BE609E" w:rsidRDefault="00CD364A" w:rsidP="00CD364A">
      <w:pPr>
        <w:numPr>
          <w:ilvl w:val="0"/>
          <w:numId w:val="26"/>
        </w:numPr>
        <w:outlineLvl w:val="1"/>
        <w:rPr>
          <w:bCs/>
        </w:rPr>
      </w:pPr>
      <w:r>
        <w:rPr>
          <w:b/>
        </w:rPr>
        <w:t xml:space="preserve">Canadá. </w:t>
      </w:r>
      <w:r>
        <w:t>Si adquirió este software en Canadá, para dejar de recibir actualizaciones puede desactivar la función de actualización automática, desconectar su dispositivo de Internet (sin embargo, si se conecta nuevamente a Internet, el software va a reanudar la verificación e instalación de nuevas actualizaciones) o desinstalar el software. La documentación del producto, si la hubiera, puede también especificar cómo desactivar las actualizaciones de su dispositivo o software específicamente.</w:t>
      </w:r>
    </w:p>
    <w:p w14:paraId="4043DD8A" w14:textId="77777777" w:rsidR="00CD364A" w:rsidRPr="00BE609E" w:rsidRDefault="00CD364A" w:rsidP="00CD364A">
      <w:pPr>
        <w:numPr>
          <w:ilvl w:val="0"/>
          <w:numId w:val="26"/>
        </w:numPr>
        <w:outlineLvl w:val="1"/>
        <w:rPr>
          <w:bCs/>
        </w:rPr>
      </w:pPr>
      <w:r>
        <w:rPr>
          <w:b/>
        </w:rPr>
        <w:t>Alemania y Austria.</w:t>
      </w:r>
    </w:p>
    <w:p w14:paraId="0696C24A" w14:textId="77777777" w:rsidR="00CD364A" w:rsidRPr="00BE609E" w:rsidRDefault="00CD364A" w:rsidP="00CD364A">
      <w:pPr>
        <w:ind w:left="717"/>
      </w:pPr>
      <w:r>
        <w:rPr>
          <w:b/>
        </w:rPr>
        <w:t>(i)</w:t>
      </w:r>
      <w:r>
        <w:tab/>
      </w:r>
      <w:r>
        <w:rPr>
          <w:b/>
        </w:rPr>
        <w:t>Garantía</w:t>
      </w:r>
      <w:r>
        <w:t>.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14:paraId="60A84B7A" w14:textId="77777777" w:rsidR="00CD364A" w:rsidRPr="00BE609E" w:rsidRDefault="00CD364A" w:rsidP="00CD364A">
      <w:pPr>
        <w:ind w:left="717"/>
      </w:pPr>
      <w:r>
        <w:rPr>
          <w:b/>
        </w:rPr>
        <w:t>(ii)</w:t>
      </w:r>
      <w:r>
        <w:tab/>
      </w:r>
      <w:r>
        <w:rPr>
          <w:b/>
        </w:rPr>
        <w:t>Limitación de responsabilidad.</w:t>
      </w:r>
      <w:r>
        <w:t xml:space="preserve"> En caso de conducta intencional, negligencia grave o reclamaciones según la Ley de Responsabilidad sobre Productos, así como en caso de muerte o lesiones personales o físicas, Microsoft es responsable según el derecho estatutario.</w:t>
      </w:r>
    </w:p>
    <w:p w14:paraId="336462CF" w14:textId="77777777" w:rsidR="00CD364A" w:rsidRPr="00BE609E" w:rsidRDefault="00CD364A" w:rsidP="00CD364A">
      <w:pPr>
        <w:ind w:left="717"/>
        <w:outlineLvl w:val="0"/>
        <w:rPr>
          <w:bCs/>
        </w:rPr>
      </w:pPr>
      <w:r>
        <w:t>Sujeto al término (ii) precedente,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“obligaciones fundamentales”). En otros casos de negligencia leve, Microsoft no será responsable de negligencia leve.</w:t>
      </w:r>
    </w:p>
    <w:p w14:paraId="2D2F70B9" w14:textId="77777777" w:rsidR="00D61D35" w:rsidRPr="00BE609E" w:rsidRDefault="00D61D35" w:rsidP="00D61D35">
      <w:pPr>
        <w:pStyle w:val="Heading1"/>
        <w:ind w:left="360" w:hanging="360"/>
        <w:rPr>
          <w:caps/>
        </w:rPr>
      </w:pPr>
      <w:r>
        <w:t xml:space="preserve">EXCLUSIÓN DE GARANTÍAS. </w:t>
      </w:r>
      <w:r>
        <w:rPr>
          <w:caps/>
        </w:rPr>
        <w:t xml:space="preserve">El software se cede bajo licencia “tal cual”.  Acepta el riesgo de utilizarlo. Microsoft no otorga ninguna garantía ni condición explícitas. En la medida en que así lo permita la legislación local, Microsoft </w:t>
      </w:r>
      <w:r>
        <w:rPr>
          <w:caps/>
        </w:rPr>
        <w:lastRenderedPageBreak/>
        <w:t>excluye las garantías implícitas de comerciabilidad, idoneidad para un fin particular y ausencia de infracción.</w:t>
      </w:r>
    </w:p>
    <w:p w14:paraId="100434AA" w14:textId="77777777" w:rsidR="00D61D35" w:rsidRPr="00BE609E" w:rsidRDefault="00D61D35" w:rsidP="00D61D35">
      <w:pPr>
        <w:pStyle w:val="Heading1"/>
        <w:ind w:left="360" w:hanging="360"/>
        <w:rPr>
          <w:caps/>
        </w:rPr>
      </w:pPr>
      <w:r>
        <w:rPr>
          <w:caps/>
        </w:rPr>
        <w:t>LIMITACIÓN Y EXCLUSIÓN DE LA RESPONSABILIDAD. Podrá obtener de Microsoft y de sus proveedores únicamente la indemnización por daños directos hasta la cantidad de 5 dólares estadounidenses. No podrá obtener indemnización alguna por daños de otra índole, incluidos los daños consecuenciales, especiales, indirectos o incidentales, así como tampoco por lucro cesante.</w:t>
      </w:r>
    </w:p>
    <w:p w14:paraId="0C650DDE" w14:textId="77777777" w:rsidR="00D61D35" w:rsidRPr="00BE609E" w:rsidRDefault="00D61D35" w:rsidP="00D61D35">
      <w:pPr>
        <w:pStyle w:val="Body1"/>
        <w:rPr>
          <w:rFonts w:eastAsia="SimSun"/>
        </w:rPr>
      </w:pPr>
      <w:r>
        <w:t>Esta limitación se aplica a (a) todo lo relacionado con el software, los servicios, el contenido (lo que incluye el código) en sitios de Internet de terceros, o aplicaciones de terceros; y (b) las reclamaciones por incumplimiento de contrato, incumplimiento de garantía o condición, responsabilidad objetiva, negligencia u otra responsabilidad extracontractual, en la medida permitida por la legislación aplicable.</w:t>
      </w:r>
    </w:p>
    <w:p w14:paraId="1BD1A24A" w14:textId="77777777" w:rsidR="00D61D35" w:rsidRPr="00B27D32" w:rsidRDefault="00D61D35" w:rsidP="00D61D35">
      <w:pPr>
        <w:pStyle w:val="Bullet4"/>
        <w:numPr>
          <w:ilvl w:val="0"/>
          <w:numId w:val="0"/>
        </w:numPr>
        <w:ind w:left="360"/>
      </w:pPr>
      <w:r>
        <w:t>También se aplica incluso si Microsoft conocía o debería haber conocido la posibilidad que se produjesen dichos daños. La limitación o exclusión precedente puede no serle de aplicación a usted en caso de que su país o estado de residencia no admita la exclusión o limitación de daños consecuenciales, incidentales o de otra índole.</w:t>
      </w:r>
    </w:p>
    <w:p w14:paraId="544BC3E7" w14:textId="77777777" w:rsidR="00240B01" w:rsidRDefault="00240B01" w:rsidP="001C4DCF">
      <w:pPr>
        <w:pStyle w:val="Body1"/>
        <w:ind w:left="0"/>
      </w:pPr>
    </w:p>
    <w:p w14:paraId="2FFFBA00" w14:textId="37C700EE" w:rsidR="00D22D3C" w:rsidRPr="0047309C" w:rsidRDefault="008828EF" w:rsidP="00D22D3C">
      <w:pPr>
        <w:pStyle w:val="Body1"/>
        <w:ind w:left="0" w:firstLine="360"/>
        <w:rPr>
          <w:rFonts w:eastAsia="MS Mincho"/>
        </w:rPr>
      </w:pPr>
      <w:r>
        <w:rPr>
          <w:color w:val="000000"/>
        </w:rPr>
        <w:t>EULAID:</w:t>
      </w:r>
      <w:bookmarkStart w:id="0" w:name="_GoBack"/>
      <w:bookmarkEnd w:id="0"/>
      <w:r w:rsidR="00D22D3C">
        <w:t xml:space="preserve"> VS2017_ENT_PRO_RC_EVAL_</w:t>
      </w:r>
      <w:r w:rsidR="00C35940">
        <w:t>ESN</w:t>
      </w:r>
      <w:r w:rsidR="00D22D3C">
        <w:t>.2</w:t>
      </w:r>
    </w:p>
    <w:p w14:paraId="79A758A5" w14:textId="4689D00F" w:rsidR="007974F4" w:rsidRPr="00B27D32" w:rsidRDefault="007974F4" w:rsidP="00D22D3C">
      <w:pPr>
        <w:pStyle w:val="Body1"/>
        <w:ind w:left="0"/>
      </w:pPr>
    </w:p>
    <w:sectPr w:rsidR="007974F4" w:rsidRPr="00B27D32" w:rsidSect="00DC0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331AB" w14:textId="77777777" w:rsidR="00DD2FBE" w:rsidRDefault="00DD2FBE" w:rsidP="00BB4853">
      <w:r>
        <w:separator/>
      </w:r>
    </w:p>
  </w:endnote>
  <w:endnote w:type="continuationSeparator" w:id="0">
    <w:p w14:paraId="3651053E" w14:textId="77777777" w:rsidR="00DD2FBE" w:rsidRDefault="00DD2FBE" w:rsidP="00BB4853">
      <w:r>
        <w:continuationSeparator/>
      </w:r>
    </w:p>
  </w:endnote>
  <w:endnote w:type="continuationNotice" w:id="1">
    <w:p w14:paraId="6E1373B6" w14:textId="77777777" w:rsidR="00DD2FBE" w:rsidRDefault="00DD2FBE"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093D4" w14:textId="77777777" w:rsidR="00DD2FBE" w:rsidRDefault="00DD2FBE" w:rsidP="00BB4853">
      <w:r>
        <w:separator/>
      </w:r>
    </w:p>
  </w:footnote>
  <w:footnote w:type="continuationSeparator" w:id="0">
    <w:p w14:paraId="12DC4BD4" w14:textId="77777777" w:rsidR="00DD2FBE" w:rsidRDefault="00DD2FBE" w:rsidP="00BB4853">
      <w:r>
        <w:continuationSeparator/>
      </w:r>
    </w:p>
  </w:footnote>
  <w:footnote w:type="continuationNotice" w:id="1">
    <w:p w14:paraId="7B75CE0E" w14:textId="77777777" w:rsidR="00DD2FBE" w:rsidRDefault="00DD2FBE" w:rsidP="00BB48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2B"/>
    <w:rsid w:val="000000CA"/>
    <w:rsid w:val="00001117"/>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49D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450C"/>
    <w:rsid w:val="000D57A3"/>
    <w:rsid w:val="000D704B"/>
    <w:rsid w:val="000D7699"/>
    <w:rsid w:val="000D7BEB"/>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72D"/>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2EDA"/>
    <w:rsid w:val="0027300A"/>
    <w:rsid w:val="00280182"/>
    <w:rsid w:val="00280A48"/>
    <w:rsid w:val="00281D12"/>
    <w:rsid w:val="00283C68"/>
    <w:rsid w:val="00284B6F"/>
    <w:rsid w:val="00286F02"/>
    <w:rsid w:val="002877DC"/>
    <w:rsid w:val="002917D4"/>
    <w:rsid w:val="002924F3"/>
    <w:rsid w:val="00294947"/>
    <w:rsid w:val="00294B37"/>
    <w:rsid w:val="002960F8"/>
    <w:rsid w:val="002963C2"/>
    <w:rsid w:val="002A1BA5"/>
    <w:rsid w:val="002A3965"/>
    <w:rsid w:val="002A3EB1"/>
    <w:rsid w:val="002A48D4"/>
    <w:rsid w:val="002A494A"/>
    <w:rsid w:val="002B1A39"/>
    <w:rsid w:val="002B1C3C"/>
    <w:rsid w:val="002B5D8B"/>
    <w:rsid w:val="002B6927"/>
    <w:rsid w:val="002B712C"/>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1A9F"/>
    <w:rsid w:val="00353CF1"/>
    <w:rsid w:val="0035755E"/>
    <w:rsid w:val="00361626"/>
    <w:rsid w:val="00361E26"/>
    <w:rsid w:val="00365640"/>
    <w:rsid w:val="00381300"/>
    <w:rsid w:val="00381666"/>
    <w:rsid w:val="00382A4C"/>
    <w:rsid w:val="003854C2"/>
    <w:rsid w:val="00385BA4"/>
    <w:rsid w:val="003868ED"/>
    <w:rsid w:val="00390B57"/>
    <w:rsid w:val="00392C49"/>
    <w:rsid w:val="003968F5"/>
    <w:rsid w:val="003A0255"/>
    <w:rsid w:val="003A1874"/>
    <w:rsid w:val="003A2A35"/>
    <w:rsid w:val="003A3C88"/>
    <w:rsid w:val="003A4315"/>
    <w:rsid w:val="003A7AF2"/>
    <w:rsid w:val="003A7FCD"/>
    <w:rsid w:val="003B2D66"/>
    <w:rsid w:val="003B6171"/>
    <w:rsid w:val="003B6BC8"/>
    <w:rsid w:val="003C6A93"/>
    <w:rsid w:val="003C6D87"/>
    <w:rsid w:val="003D3BB9"/>
    <w:rsid w:val="003D641D"/>
    <w:rsid w:val="003D70D7"/>
    <w:rsid w:val="003E2B52"/>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84070"/>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22A7"/>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17086"/>
    <w:rsid w:val="00722A82"/>
    <w:rsid w:val="00725B4B"/>
    <w:rsid w:val="00726049"/>
    <w:rsid w:val="007269C5"/>
    <w:rsid w:val="00733E4D"/>
    <w:rsid w:val="00734623"/>
    <w:rsid w:val="00735DA2"/>
    <w:rsid w:val="00737C7A"/>
    <w:rsid w:val="00745A3C"/>
    <w:rsid w:val="0074608B"/>
    <w:rsid w:val="0074629F"/>
    <w:rsid w:val="00752732"/>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828EF"/>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2FF7"/>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595B"/>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5940"/>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3FAE"/>
    <w:rsid w:val="00C8579D"/>
    <w:rsid w:val="00C871BB"/>
    <w:rsid w:val="00C8775E"/>
    <w:rsid w:val="00C934AB"/>
    <w:rsid w:val="00C9770A"/>
    <w:rsid w:val="00CA098C"/>
    <w:rsid w:val="00CA4951"/>
    <w:rsid w:val="00CA6AB7"/>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072C0"/>
    <w:rsid w:val="00D12EF8"/>
    <w:rsid w:val="00D13858"/>
    <w:rsid w:val="00D140E5"/>
    <w:rsid w:val="00D16B1C"/>
    <w:rsid w:val="00D17E3C"/>
    <w:rsid w:val="00D22D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032D"/>
    <w:rsid w:val="00D83D8B"/>
    <w:rsid w:val="00D846BD"/>
    <w:rsid w:val="00D8529C"/>
    <w:rsid w:val="00D85676"/>
    <w:rsid w:val="00D9068A"/>
    <w:rsid w:val="00D90F19"/>
    <w:rsid w:val="00D96E58"/>
    <w:rsid w:val="00DA1678"/>
    <w:rsid w:val="00DA21EC"/>
    <w:rsid w:val="00DA25AF"/>
    <w:rsid w:val="00DA7887"/>
    <w:rsid w:val="00DA7A3F"/>
    <w:rsid w:val="00DB0007"/>
    <w:rsid w:val="00DB0A5F"/>
    <w:rsid w:val="00DB2C59"/>
    <w:rsid w:val="00DB40BA"/>
    <w:rsid w:val="00DB6E05"/>
    <w:rsid w:val="00DB75E3"/>
    <w:rsid w:val="00DB7BB1"/>
    <w:rsid w:val="00DC0EF1"/>
    <w:rsid w:val="00DC0F01"/>
    <w:rsid w:val="00DD057A"/>
    <w:rsid w:val="00DD1512"/>
    <w:rsid w:val="00DD2FBE"/>
    <w:rsid w:val="00DD40C4"/>
    <w:rsid w:val="00DD4D4C"/>
    <w:rsid w:val="00DD5ACC"/>
    <w:rsid w:val="00DD6CD8"/>
    <w:rsid w:val="00DD7AC4"/>
    <w:rsid w:val="00DE0E13"/>
    <w:rsid w:val="00DE61C6"/>
    <w:rsid w:val="00DE6CDC"/>
    <w:rsid w:val="00DE729B"/>
    <w:rsid w:val="00DF083A"/>
    <w:rsid w:val="00DF5539"/>
    <w:rsid w:val="00E0094C"/>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35B4"/>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7E6"/>
    <w:rsid w:val="00EE2D10"/>
    <w:rsid w:val="00EE323D"/>
    <w:rsid w:val="00EE386C"/>
    <w:rsid w:val="00EE4C0B"/>
    <w:rsid w:val="00EE76B3"/>
    <w:rsid w:val="00EF174B"/>
    <w:rsid w:val="00EF45E6"/>
    <w:rsid w:val="00F00FA5"/>
    <w:rsid w:val="00F02617"/>
    <w:rsid w:val="00F0311D"/>
    <w:rsid w:val="00F0354F"/>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s-ES" w:eastAsia="es-ES"/>
    </w:rPr>
  </w:style>
  <w:style w:type="character" w:customStyle="1" w:styleId="Body3Char">
    <w:name w:val="Body 3 Char"/>
    <w:basedOn w:val="DefaultParagraphFont"/>
    <w:uiPriority w:val="99"/>
    <w:rsid w:val="00AD0AEE"/>
    <w:rPr>
      <w:rFonts w:ascii="Tahoma" w:hAnsi="Tahoma" w:cs="Tahoma"/>
      <w:lang w:val="es-ES" w:eastAsia="es-E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hyperlink" Target="http://www.microsoft.com/ex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because/" TargetMode="External"/><Relationship Id="rId2" Type="http://schemas.openxmlformats.org/officeDocument/2006/relationships/customXml" Target="../customXml/item2.xml"/><Relationship Id="rId16" Type="http://schemas.openxmlformats.org/officeDocument/2006/relationships/hyperlink" Target="http://go.microsoft.com/?linkid=9840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go.microsoft.com/fwlink/?LinkId=XXX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39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84F1-86BA-4A3B-B853-A94B17C83807}">
  <ds:schemaRefs>
    <ds:schemaRef ds:uri="http://schemas.microsoft.com/office/2006/metadata/properties"/>
    <ds:schemaRef ds:uri="http://schemas.microsoft.com/office/infopath/2007/PartnerControls"/>
    <ds:schemaRef ds:uri="d73a72ad-5568-4a1f-86bd-5f6f8abe423d"/>
    <ds:schemaRef ds:uri="http://schemas.microsoft.com/sharepoint/v3"/>
  </ds:schemaRefs>
</ds:datastoreItem>
</file>

<file path=customXml/itemProps2.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3.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CCC55-FECE-40B5-AB91-D7F98353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2018-05-21T19:22:00Z</dcterms:created>
  <dcterms:modified xsi:type="dcterms:W3CDTF">2018-05-31T18:10:00Z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v-amferg@microsoft.com</vt:lpwstr>
  </property>
  <property fmtid="{D5CDD505-2E9C-101B-9397-08002B2CF9AE}" pid="6" name="MSIP_Label_f42aa342-8706-4288-bd11-ebb85995028c_SetDate">
    <vt:lpwstr>2018-05-21T19:21:48.5462647Z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