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B60F" w14:textId="77777777" w:rsidR="00A92F89" w:rsidRPr="007615B0" w:rsidRDefault="00A92F89" w:rsidP="00A92F89">
      <w:pPr>
        <w:pStyle w:val="HeadingEULA"/>
        <w:spacing w:before="0" w:after="160"/>
        <w:ind w:left="0"/>
        <w:rPr>
          <w:rFonts w:ascii="Tahoma" w:eastAsia="MS Gothic" w:hAnsi="Tahoma" w:cs="Tahoma"/>
        </w:rPr>
      </w:pPr>
      <w:r w:rsidRPr="007615B0">
        <w:rPr>
          <w:rFonts w:ascii="Tahoma" w:eastAsia="MS Gothic" w:hAnsi="Tahoma" w:cs="Tahoma"/>
        </w:rPr>
        <w:t xml:space="preserve">MICROSOFT </w:t>
      </w:r>
      <w:r w:rsidRPr="007615B0">
        <w:rPr>
          <w:rFonts w:ascii="Tahoma" w:eastAsia="MS Gothic" w:hAnsi="Tahoma" w:cs="Tahoma"/>
        </w:rPr>
        <w:t>プレリリース</w:t>
      </w:r>
      <w:r w:rsidRPr="007615B0">
        <w:rPr>
          <w:rFonts w:ascii="Tahoma" w:eastAsia="MS Gothic" w:hAnsi="Tahoma" w:cs="Tahoma"/>
        </w:rPr>
        <w:t xml:space="preserve"> </w:t>
      </w:r>
      <w:r w:rsidRPr="007615B0">
        <w:rPr>
          <w:rFonts w:ascii="Tahoma" w:eastAsia="MS Gothic" w:hAnsi="Tahoma" w:cs="Tahoma"/>
        </w:rPr>
        <w:t>ソフトウェア</w:t>
      </w:r>
      <w:r w:rsidRPr="007615B0">
        <w:rPr>
          <w:rFonts w:ascii="Tahoma" w:eastAsia="MS Gothic" w:hAnsi="Tahoma" w:cs="Tahoma"/>
        </w:rPr>
        <w:t xml:space="preserve"> </w:t>
      </w:r>
      <w:r w:rsidRPr="007615B0">
        <w:rPr>
          <w:rFonts w:ascii="Tahoma" w:eastAsia="MS Gothic" w:hAnsi="Tahoma" w:cs="Tahoma"/>
        </w:rPr>
        <w:t>ライセンス条項</w:t>
      </w:r>
    </w:p>
    <w:p w14:paraId="28F72349" w14:textId="77777777" w:rsidR="00A92F89" w:rsidRPr="007615B0" w:rsidRDefault="00A92F89" w:rsidP="00A92F89">
      <w:pPr>
        <w:pStyle w:val="HeadingEULA"/>
        <w:spacing w:before="0" w:after="160"/>
        <w:ind w:left="0"/>
        <w:rPr>
          <w:rFonts w:ascii="Tahoma" w:eastAsia="MS Gothic" w:hAnsi="Tahoma" w:cs="Tahoma"/>
        </w:rPr>
      </w:pPr>
      <w:r w:rsidRPr="007615B0">
        <w:rPr>
          <w:rFonts w:ascii="Tahoma" w:eastAsia="MS Gothic" w:hAnsi="Tahoma" w:cs="Tahoma"/>
        </w:rPr>
        <w:t xml:space="preserve">MICROSOFT VISUAL STUDIO 2017 </w:t>
      </w:r>
      <w:r w:rsidRPr="007615B0">
        <w:rPr>
          <w:rFonts w:ascii="Tahoma" w:eastAsia="MS Gothic" w:hAnsi="Tahoma" w:cs="Tahoma"/>
        </w:rPr>
        <w:t>ファミリ</w:t>
      </w:r>
      <w:r w:rsidRPr="007615B0">
        <w:rPr>
          <w:rFonts w:ascii="Tahoma" w:eastAsia="MS Gothic" w:hAnsi="Tahoma" w:cs="Tahoma"/>
        </w:rPr>
        <w:t xml:space="preserve"> </w:t>
      </w:r>
      <w:r w:rsidRPr="007615B0">
        <w:rPr>
          <w:rFonts w:ascii="Tahoma" w:eastAsia="MS Gothic" w:hAnsi="Tahoma" w:cs="Tahoma"/>
        </w:rPr>
        <w:t>プレリリース</w:t>
      </w:r>
      <w:r w:rsidRPr="007615B0">
        <w:rPr>
          <w:rFonts w:ascii="Tahoma" w:eastAsia="MS Gothic" w:hAnsi="Tahoma" w:cs="Tahoma"/>
        </w:rPr>
        <w:t xml:space="preserve"> </w:t>
      </w:r>
      <w:r w:rsidRPr="007615B0">
        <w:rPr>
          <w:rFonts w:ascii="Tahoma" w:eastAsia="MS Gothic" w:hAnsi="Tahoma" w:cs="Tahoma"/>
        </w:rPr>
        <w:t>ソフトウェア</w:t>
      </w:r>
    </w:p>
    <w:p w14:paraId="2C116616" w14:textId="77777777" w:rsidR="00A92F89" w:rsidRPr="007615B0" w:rsidRDefault="00A92F89" w:rsidP="00A92F89">
      <w:pPr>
        <w:pStyle w:val="Preamble"/>
        <w:spacing w:before="0" w:after="160"/>
        <w:ind w:left="0"/>
        <w:rPr>
          <w:rFonts w:ascii="Tahoma" w:eastAsia="MS Gothic" w:hAnsi="Tahoma" w:cs="Tahoma"/>
          <w:b w:val="0"/>
        </w:rPr>
      </w:pPr>
      <w:r w:rsidRPr="007615B0">
        <w:rPr>
          <w:rFonts w:ascii="Tahoma" w:eastAsia="MS Gothic" w:hAnsi="Tahoma" w:cs="Tahoma"/>
          <w:b w:val="0"/>
        </w:rPr>
        <w:t>マイクロソフト</w:t>
      </w:r>
      <w:r w:rsidRPr="007615B0">
        <w:rPr>
          <w:rFonts w:ascii="Tahoma" w:eastAsia="MS Gothic" w:hAnsi="Tahoma" w:cs="Tahoma"/>
          <w:b w:val="0"/>
        </w:rPr>
        <w:t xml:space="preserve"> </w:t>
      </w:r>
      <w:r w:rsidRPr="007615B0">
        <w:rPr>
          <w:rFonts w:ascii="Tahoma" w:eastAsia="MS Gothic" w:hAnsi="Tahoma" w:cs="Tahoma"/>
          <w:b w:val="0"/>
        </w:rPr>
        <w:t>ソフトウェア</w:t>
      </w:r>
      <w:r w:rsidRPr="007615B0">
        <w:rPr>
          <w:rFonts w:ascii="Tahoma" w:eastAsia="MS Gothic" w:hAnsi="Tahoma" w:cs="Tahoma"/>
          <w:b w:val="0"/>
        </w:rPr>
        <w:t xml:space="preserve"> </w:t>
      </w:r>
      <w:r w:rsidRPr="007615B0">
        <w:rPr>
          <w:rFonts w:ascii="Tahoma" w:eastAsia="MS Gothic" w:hAnsi="Tahoma" w:cs="Tahoma"/>
          <w:b w:val="0"/>
        </w:rPr>
        <w:t>ライセンス条項</w:t>
      </w:r>
      <w:r w:rsidRPr="007615B0">
        <w:rPr>
          <w:rFonts w:ascii="Tahoma" w:eastAsia="MS Gothic" w:hAnsi="Tahoma" w:cs="Tahoma"/>
          <w:b w:val="0"/>
        </w:rPr>
        <w:t xml:space="preserve"> (</w:t>
      </w:r>
      <w:r w:rsidRPr="007615B0">
        <w:rPr>
          <w:rFonts w:ascii="Tahoma" w:eastAsia="MS Gothic" w:hAnsi="Tahoma" w:cs="Tahoma"/>
          <w:b w:val="0"/>
        </w:rPr>
        <w:t>以下「本ライセンス条項」といいます</w:t>
      </w:r>
      <w:r w:rsidRPr="007615B0">
        <w:rPr>
          <w:rFonts w:ascii="Tahoma" w:eastAsia="MS Gothic" w:hAnsi="Tahoma" w:cs="Tahoma"/>
          <w:b w:val="0"/>
        </w:rPr>
        <w:t xml:space="preserve">) </w:t>
      </w:r>
      <w:r w:rsidRPr="007615B0">
        <w:rPr>
          <w:rFonts w:ascii="Tahoma" w:eastAsia="MS Gothic" w:hAnsi="Tahoma" w:cs="Tahoma"/>
          <w:b w:val="0"/>
        </w:rPr>
        <w:t>は、お客様と</w:t>
      </w:r>
      <w:r w:rsidRPr="007615B0">
        <w:rPr>
          <w:rFonts w:ascii="Tahoma" w:eastAsia="MS Gothic" w:hAnsi="Tahoma" w:cs="Tahoma"/>
          <w:b w:val="0"/>
        </w:rPr>
        <w:t xml:space="preserve"> Microsoft Corporation (</w:t>
      </w:r>
      <w:r w:rsidRPr="007615B0">
        <w:rPr>
          <w:rFonts w:ascii="Tahoma" w:eastAsia="MS Gothic" w:hAnsi="Tahoma" w:cs="Tahoma"/>
          <w:b w:val="0"/>
        </w:rPr>
        <w:t>またはお客様の所在地に応じた関連会社。以下「マイクロソフト」といいます</w:t>
      </w:r>
      <w:r w:rsidRPr="007615B0">
        <w:rPr>
          <w:rFonts w:ascii="Tahoma" w:eastAsia="MS Gothic" w:hAnsi="Tahoma" w:cs="Tahoma"/>
          <w:b w:val="0"/>
        </w:rPr>
        <w:t xml:space="preserve">) </w:t>
      </w:r>
      <w:r w:rsidRPr="007615B0">
        <w:rPr>
          <w:rFonts w:ascii="Tahoma" w:eastAsia="MS Gothic" w:hAnsi="Tahoma" w:cs="Tahoma"/>
          <w:b w:val="0"/>
        </w:rPr>
        <w:t>との契約を構成します。本ライセンス条項は、上記のプレリリース</w:t>
      </w:r>
      <w:r w:rsidRPr="007615B0">
        <w:rPr>
          <w:rFonts w:ascii="Tahoma" w:eastAsia="MS Gothic" w:hAnsi="Tahoma" w:cs="Tahoma"/>
          <w:b w:val="0"/>
        </w:rPr>
        <w:t xml:space="preserve"> </w:t>
      </w:r>
      <w:r w:rsidRPr="007615B0">
        <w:rPr>
          <w:rFonts w:ascii="Tahoma" w:eastAsia="MS Gothic" w:hAnsi="Tahoma" w:cs="Tahoma"/>
          <w:b w:val="0"/>
        </w:rPr>
        <w:t>ソフトウェア（以下「本ソフトウェア」といいます）に適用されます。本ライセンス条項は、別途のライセンス条項が付属している場合を除き、本ソフトウェアに関連する</w:t>
      </w:r>
      <w:r w:rsidRPr="007615B0">
        <w:rPr>
          <w:rFonts w:ascii="Tahoma" w:eastAsia="MS Gothic" w:hAnsi="Tahoma" w:cs="Tahoma"/>
          <w:b w:val="0"/>
        </w:rPr>
        <w:t xml:space="preserve"> Microsoft </w:t>
      </w:r>
      <w:r w:rsidRPr="007615B0">
        <w:rPr>
          <w:rFonts w:ascii="Tahoma" w:eastAsia="MS Gothic" w:hAnsi="Tahoma" w:cs="Tahoma"/>
          <w:b w:val="0"/>
        </w:rPr>
        <w:t>のサービスまたは更新プログラムにも適用されます。</w:t>
      </w:r>
    </w:p>
    <w:p w14:paraId="3286272B" w14:textId="77777777" w:rsidR="00A92F89" w:rsidRPr="007615B0" w:rsidRDefault="00A92F89" w:rsidP="00A92F89">
      <w:pPr>
        <w:pStyle w:val="PreambleBorderAbove"/>
        <w:spacing w:before="0" w:after="160"/>
        <w:ind w:left="0"/>
        <w:rPr>
          <w:rFonts w:ascii="Tahoma" w:eastAsia="MS Gothic" w:hAnsi="Tahoma" w:cs="Tahoma"/>
        </w:rPr>
      </w:pPr>
      <w:r w:rsidRPr="007615B0">
        <w:rPr>
          <w:rFonts w:ascii="Tahoma" w:eastAsia="MS Gothic" w:hAnsi="Tahoma" w:cs="Tahoma"/>
        </w:rPr>
        <w:t>本ライセンス条項を遵守することを条件として、お客様には以下の権利が許諾されます。</w:t>
      </w:r>
    </w:p>
    <w:p w14:paraId="5F9979E8"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rPr>
      </w:pPr>
      <w:r w:rsidRPr="007615B0">
        <w:rPr>
          <w:rFonts w:ascii="Tahoma" w:eastAsia="MS Gothic" w:hAnsi="Tahoma" w:cs="Tahoma"/>
        </w:rPr>
        <w:t>インストールおよび使用に関する権利</w:t>
      </w:r>
      <w:r w:rsidRPr="007615B0">
        <w:rPr>
          <w:rFonts w:ascii="Tahoma" w:eastAsia="MS Gothic" w:hAnsi="Tahoma" w:cs="Tahoma"/>
        </w:rPr>
        <w:t xml:space="preserve"> </w:t>
      </w:r>
    </w:p>
    <w:p w14:paraId="1DE69898" w14:textId="77777777" w:rsidR="00A92F89" w:rsidRPr="007615B0" w:rsidRDefault="00A92F89" w:rsidP="00A92F89">
      <w:pPr>
        <w:pStyle w:val="CommentText"/>
        <w:numPr>
          <w:ilvl w:val="0"/>
          <w:numId w:val="7"/>
        </w:numPr>
        <w:rPr>
          <w:rFonts w:ascii="Tahoma" w:eastAsia="MS Gothic" w:hAnsi="Tahoma" w:cs="Tahoma"/>
        </w:rPr>
      </w:pPr>
      <w:bookmarkStart w:id="0" w:name="_Hlk485818776"/>
      <w:r w:rsidRPr="007615B0">
        <w:rPr>
          <w:rFonts w:ascii="Tahoma" w:eastAsia="MS Gothic" w:hAnsi="Tahoma" w:cs="Tahoma"/>
        </w:rPr>
        <w:t>お客様は、評価のみを目的として、本ソフトウェアの任意の数の複製をお客様自身のデバイスにインストールして使用することができます。本ソフトウェアを</w:t>
      </w:r>
      <w:r w:rsidRPr="007615B0">
        <w:rPr>
          <w:rFonts w:ascii="Tahoma" w:eastAsia="MS Gothic" w:hAnsi="Tahoma" w:cs="Tahoma"/>
        </w:rPr>
        <w:t xml:space="preserve"> Microsoft Azure </w:t>
      </w:r>
      <w:r w:rsidRPr="007615B0">
        <w:rPr>
          <w:rFonts w:ascii="Tahoma" w:eastAsia="MS Gothic" w:hAnsi="Tahoma" w:cs="Tahoma"/>
        </w:rPr>
        <w:t>上で使用する場合、追加料金および追加条項が適用される場合があります。</w:t>
      </w:r>
    </w:p>
    <w:p w14:paraId="3278B47E" w14:textId="77777777" w:rsidR="00A92F89" w:rsidRPr="007615B0" w:rsidRDefault="00A92F89" w:rsidP="00A92F89">
      <w:pPr>
        <w:pStyle w:val="Bullet3"/>
        <w:tabs>
          <w:tab w:val="clear" w:pos="1080"/>
          <w:tab w:val="num" w:pos="720"/>
        </w:tabs>
        <w:spacing w:before="0" w:after="160"/>
        <w:ind w:left="720" w:hanging="360"/>
        <w:rPr>
          <w:rFonts w:ascii="Tahoma" w:eastAsia="MS Gothic" w:hAnsi="Tahoma" w:cs="Tahoma"/>
        </w:rPr>
      </w:pPr>
      <w:r w:rsidRPr="007615B0">
        <w:rPr>
          <w:rFonts w:ascii="Tahoma" w:eastAsia="MS Gothic" w:hAnsi="Tahoma" w:cs="Tahoma"/>
        </w:rPr>
        <w:t>お客様は、本ソフトウェアを使用して開発したアプリケーションを頒布することはできません。ただし、本ソフトウェアの展開テクノロジの評価のみを目的としてお客様のアプリケーションを内部で導入する場合を除きます。</w:t>
      </w:r>
    </w:p>
    <w:p w14:paraId="5BB1253B" w14:textId="77777777" w:rsidR="00A92F89" w:rsidRPr="007615B0" w:rsidRDefault="00A92F89" w:rsidP="00A92F89">
      <w:pPr>
        <w:pStyle w:val="Bullet3"/>
        <w:tabs>
          <w:tab w:val="clear" w:pos="1080"/>
          <w:tab w:val="num" w:pos="720"/>
        </w:tabs>
        <w:spacing w:before="0" w:after="160"/>
        <w:ind w:left="720" w:hanging="360"/>
        <w:rPr>
          <w:rFonts w:ascii="Tahoma" w:eastAsia="MS Gothic" w:hAnsi="Tahoma" w:cs="Tahoma"/>
        </w:rPr>
      </w:pPr>
      <w:r w:rsidRPr="007615B0">
        <w:rPr>
          <w:rFonts w:ascii="Tahoma" w:eastAsia="MS Gothic" w:hAnsi="Tahoma" w:cs="Tahoma"/>
        </w:rPr>
        <w:t>お客様は、マイクロソフトが別の契約に基づいて許可した場合を除き、実際の運用環境において本ソフトウェアをテストすることはできません。</w:t>
      </w:r>
    </w:p>
    <w:bookmarkEnd w:id="0"/>
    <w:p w14:paraId="35EE3202"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rPr>
      </w:pPr>
      <w:r w:rsidRPr="007615B0">
        <w:rPr>
          <w:rFonts w:ascii="Tahoma" w:eastAsia="MS Gothic" w:hAnsi="Tahoma" w:cs="Tahoma"/>
        </w:rPr>
        <w:t>特定のコンポーネントに関する条件</w:t>
      </w:r>
    </w:p>
    <w:p w14:paraId="0E014DF2" w14:textId="77777777" w:rsidR="00A92F89" w:rsidRPr="007615B0" w:rsidRDefault="00A92F89" w:rsidP="00A92F89">
      <w:pPr>
        <w:pStyle w:val="ListParagraph"/>
        <w:numPr>
          <w:ilvl w:val="0"/>
          <w:numId w:val="4"/>
        </w:numPr>
        <w:spacing w:after="160"/>
        <w:ind w:left="720"/>
        <w:rPr>
          <w:rFonts w:ascii="Tahoma" w:eastAsia="MS Gothic" w:hAnsi="Tahoma" w:cs="Tahoma"/>
          <w:bCs/>
          <w:sz w:val="19"/>
          <w:szCs w:val="19"/>
        </w:rPr>
      </w:pPr>
      <w:r w:rsidRPr="007615B0">
        <w:rPr>
          <w:rFonts w:ascii="Tahoma" w:eastAsia="MS Gothic" w:hAnsi="Tahoma" w:cs="Tahoma"/>
          <w:b/>
          <w:sz w:val="19"/>
        </w:rPr>
        <w:t>構成部分の分離、ワークロード</w:t>
      </w:r>
      <w:r w:rsidRPr="007615B0">
        <w:rPr>
          <w:rFonts w:ascii="Tahoma" w:eastAsia="MS Gothic" w:hAnsi="Tahoma" w:cs="Tahoma"/>
          <w:sz w:val="19"/>
        </w:rPr>
        <w:t>本ライセンス条項に別途規定されている場合を除き、</w:t>
      </w:r>
      <w:r w:rsidRPr="007615B0">
        <w:rPr>
          <w:rFonts w:ascii="Tahoma" w:eastAsia="MS Gothic" w:hAnsi="Tahoma" w:cs="Tahoma"/>
          <w:sz w:val="19"/>
        </w:rPr>
        <w:t xml:space="preserve">(i) </w:t>
      </w:r>
      <w:r w:rsidRPr="007615B0">
        <w:rPr>
          <w:rFonts w:ascii="Tahoma" w:eastAsia="MS Gothic" w:hAnsi="Tahoma" w:cs="Tahoma"/>
          <w:sz w:val="19"/>
        </w:rPr>
        <w:t>本ソフトウェアのコンポーネントは</w:t>
      </w:r>
      <w:r w:rsidRPr="007615B0">
        <w:rPr>
          <w:rFonts w:ascii="Tahoma" w:eastAsia="MS Gothic" w:hAnsi="Tahoma" w:cs="Tahoma"/>
          <w:sz w:val="19"/>
        </w:rPr>
        <w:t xml:space="preserve"> 1 </w:t>
      </w:r>
      <w:r w:rsidRPr="007615B0">
        <w:rPr>
          <w:rFonts w:ascii="Tahoma" w:eastAsia="MS Gothic" w:hAnsi="Tahoma" w:cs="Tahoma"/>
          <w:sz w:val="19"/>
        </w:rPr>
        <w:t>つの製品として許諾されており、</w:t>
      </w:r>
      <w:r w:rsidRPr="007615B0">
        <w:rPr>
          <w:rFonts w:ascii="Tahoma" w:eastAsia="MS Gothic" w:hAnsi="Tahoma" w:cs="Tahoma"/>
          <w:sz w:val="19"/>
        </w:rPr>
        <w:t xml:space="preserve">(ii) </w:t>
      </w:r>
      <w:r w:rsidRPr="007615B0">
        <w:rPr>
          <w:rFonts w:ascii="Tahoma" w:eastAsia="MS Gothic" w:hAnsi="Tahoma" w:cs="Tahoma"/>
          <w:sz w:val="19"/>
        </w:rPr>
        <w:t>お客様はコンポーネントを分離して複数のデバイスにインストールすることはできません。本ソフトウェア内で提供されるワークロードの使用には、本ライセンス条項が適用されます。ただし、ワークロードまたはワークロード</w:t>
      </w:r>
      <w:r w:rsidRPr="007615B0">
        <w:rPr>
          <w:rFonts w:ascii="Tahoma" w:eastAsia="MS Gothic" w:hAnsi="Tahoma" w:cs="Tahoma"/>
          <w:sz w:val="19"/>
        </w:rPr>
        <w:t xml:space="preserve"> </w:t>
      </w:r>
      <w:r w:rsidRPr="007615B0">
        <w:rPr>
          <w:rFonts w:ascii="Tahoma" w:eastAsia="MS Gothic" w:hAnsi="Tahoma" w:cs="Tahoma"/>
          <w:sz w:val="19"/>
        </w:rPr>
        <w:t>コンポーネントに別途の条項が付属している場合を除きます。</w:t>
      </w:r>
    </w:p>
    <w:p w14:paraId="631800DF" w14:textId="77777777" w:rsidR="00A92F89" w:rsidRPr="007615B0" w:rsidRDefault="00A92F89" w:rsidP="00A92F89">
      <w:pPr>
        <w:pStyle w:val="ListParagraph"/>
        <w:numPr>
          <w:ilvl w:val="0"/>
          <w:numId w:val="4"/>
        </w:numPr>
        <w:spacing w:after="160"/>
        <w:ind w:left="720"/>
        <w:rPr>
          <w:rFonts w:ascii="Tahoma" w:eastAsia="MS Gothic" w:hAnsi="Tahoma" w:cs="Tahoma"/>
          <w:sz w:val="19"/>
          <w:szCs w:val="19"/>
        </w:rPr>
      </w:pPr>
      <w:r w:rsidRPr="007615B0">
        <w:rPr>
          <w:rFonts w:ascii="Tahoma" w:eastAsia="MS Gothic" w:hAnsi="Tahoma" w:cs="Tahoma"/>
          <w:b/>
          <w:sz w:val="19"/>
        </w:rPr>
        <w:t>ユーティリティ</w:t>
      </w:r>
      <w:r w:rsidRPr="007615B0">
        <w:rPr>
          <w:rFonts w:ascii="Tahoma" w:eastAsia="MS Gothic" w:hAnsi="Tahoma" w:cs="Tahoma"/>
          <w:sz w:val="19"/>
        </w:rPr>
        <w:t>本ソフトウェアには、</w:t>
      </w:r>
      <w:hyperlink r:id="rId5">
        <w:r w:rsidRPr="007615B0">
          <w:rPr>
            <w:rStyle w:val="Hyperlink"/>
            <w:rFonts w:ascii="Tahoma" w:eastAsia="MS Gothic" w:hAnsi="Tahoma" w:cs="Tahoma"/>
            <w:sz w:val="19"/>
          </w:rPr>
          <w:t>https://go.microsoft.com/fwlink/?linkid=823097</w:t>
        </w:r>
      </w:hyperlink>
      <w:r w:rsidRPr="007615B0">
        <w:rPr>
          <w:rFonts w:ascii="Tahoma" w:eastAsia="MS Gothic" w:hAnsi="Tahoma" w:cs="Tahoma"/>
        </w:rPr>
        <w:t xml:space="preserve"> </w:t>
      </w:r>
      <w:r w:rsidRPr="007615B0">
        <w:rPr>
          <w:rFonts w:ascii="Tahoma" w:eastAsia="MS Gothic" w:hAnsi="Tahoma" w:cs="Tahoma"/>
        </w:rPr>
        <w:t>にあるユーティリティ一覧に示された一定の製品が含まれている場合があります。</w:t>
      </w:r>
      <w:r w:rsidRPr="007615B0">
        <w:rPr>
          <w:rFonts w:ascii="Tahoma" w:eastAsia="MS Gothic" w:hAnsi="Tahoma" w:cs="Tahoma"/>
          <w:sz w:val="19"/>
        </w:rPr>
        <w:t>これらのユーティリティが本ソフトウェアに同梱されている場合は、本ソフトウェアを使用してお客様が開発されたアプリケーションをデバッグおよび内部展開するために、お客様のデバイスに複製してインストールすることができます。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デバイスに他者がアクセスできるようにすることが可能であることに注意してください。そのため、インストールしたすべてのユーティリティは、お客様のアプリケーションのデバッグおよび内部展開が終了したら削除してください。マイクロソフトは、お客様が任意のデバイスにインストールしたユーティリティの第三者による使用またはアクセスについて責任を負いません。</w:t>
      </w:r>
    </w:p>
    <w:p w14:paraId="2AE6618D" w14:textId="77777777" w:rsidR="00A92F89" w:rsidRPr="007615B0" w:rsidRDefault="00A92F89" w:rsidP="00A92F89">
      <w:pPr>
        <w:pStyle w:val="ListParagraph"/>
        <w:numPr>
          <w:ilvl w:val="0"/>
          <w:numId w:val="4"/>
        </w:numPr>
        <w:spacing w:after="160"/>
        <w:ind w:left="720"/>
        <w:rPr>
          <w:rFonts w:ascii="Tahoma" w:eastAsia="MS Gothic" w:hAnsi="Tahoma" w:cs="Tahoma"/>
          <w:sz w:val="19"/>
          <w:szCs w:val="19"/>
        </w:rPr>
      </w:pPr>
      <w:r w:rsidRPr="007615B0">
        <w:rPr>
          <w:rFonts w:ascii="Tahoma" w:eastAsia="MS Gothic" w:hAnsi="Tahoma" w:cs="Tahoma"/>
          <w:b/>
          <w:sz w:val="19"/>
        </w:rPr>
        <w:t>ビルド</w:t>
      </w:r>
      <w:r w:rsidRPr="007615B0">
        <w:rPr>
          <w:rFonts w:ascii="Tahoma" w:eastAsia="MS Gothic" w:hAnsi="Tahoma" w:cs="Tahoma"/>
          <w:b/>
          <w:sz w:val="19"/>
        </w:rPr>
        <w:t xml:space="preserve"> </w:t>
      </w:r>
      <w:r w:rsidRPr="007615B0">
        <w:rPr>
          <w:rFonts w:ascii="Tahoma" w:eastAsia="MS Gothic" w:hAnsi="Tahoma" w:cs="Tahoma"/>
          <w:b/>
          <w:sz w:val="19"/>
        </w:rPr>
        <w:t>ツール</w:t>
      </w:r>
      <w:r w:rsidRPr="007615B0">
        <w:rPr>
          <w:rFonts w:ascii="Tahoma" w:eastAsia="MS Gothic" w:hAnsi="Tahoma" w:cs="Tahoma"/>
          <w:sz w:val="19"/>
        </w:rPr>
        <w:t>お客様は、本ソフトウェアのファイルを、オンプレミス</w:t>
      </w:r>
      <w:r w:rsidRPr="007615B0">
        <w:rPr>
          <w:rFonts w:ascii="Tahoma" w:eastAsia="MS Gothic" w:hAnsi="Tahoma" w:cs="Tahoma"/>
          <w:sz w:val="19"/>
        </w:rPr>
        <w:t xml:space="preserve"> </w:t>
      </w:r>
      <w:r w:rsidRPr="007615B0">
        <w:rPr>
          <w:rFonts w:ascii="Tahoma" w:eastAsia="MS Gothic" w:hAnsi="Tahoma" w:cs="Tahoma"/>
          <w:sz w:val="19"/>
        </w:rPr>
        <w:t>コンピューターであるかリモート</w:t>
      </w:r>
      <w:r w:rsidRPr="007615B0">
        <w:rPr>
          <w:rFonts w:ascii="Tahoma" w:eastAsia="MS Gothic" w:hAnsi="Tahoma" w:cs="Tahoma"/>
          <w:sz w:val="19"/>
        </w:rPr>
        <w:t xml:space="preserve"> </w:t>
      </w:r>
      <w:r w:rsidRPr="007615B0">
        <w:rPr>
          <w:rFonts w:ascii="Tahoma" w:eastAsia="MS Gothic" w:hAnsi="Tahoma" w:cs="Tahoma"/>
          <w:sz w:val="19"/>
        </w:rPr>
        <w:t>コンピューターであるか、お客様が所有しているか、お客様のために</w:t>
      </w:r>
      <w:r w:rsidRPr="007615B0">
        <w:rPr>
          <w:rFonts w:ascii="Tahoma" w:eastAsia="MS Gothic" w:hAnsi="Tahoma" w:cs="Tahoma"/>
          <w:sz w:val="19"/>
        </w:rPr>
        <w:t xml:space="preserve"> Azure </w:t>
      </w:r>
      <w:r w:rsidRPr="007615B0">
        <w:rPr>
          <w:rFonts w:ascii="Tahoma" w:eastAsia="MS Gothic" w:hAnsi="Tahoma" w:cs="Tahoma"/>
          <w:sz w:val="19"/>
        </w:rPr>
        <w:t>上にホスティングされているか、またはお客様専用であるかを問わない、物理デバイスや、仮想マシンまたは当該マシン上のコンテナーを含むお客様のビルド</w:t>
      </w:r>
      <w:r w:rsidRPr="007615B0">
        <w:rPr>
          <w:rFonts w:ascii="Tahoma" w:eastAsia="MS Gothic" w:hAnsi="Tahoma" w:cs="Tahoma"/>
          <w:sz w:val="19"/>
        </w:rPr>
        <w:t xml:space="preserve"> </w:t>
      </w:r>
      <w:r w:rsidRPr="007615B0">
        <w:rPr>
          <w:rFonts w:ascii="Tahoma" w:eastAsia="MS Gothic" w:hAnsi="Tahoma" w:cs="Tahoma"/>
          <w:sz w:val="19"/>
        </w:rPr>
        <w:t>デバイス</w:t>
      </w:r>
      <w:r w:rsidRPr="007615B0">
        <w:rPr>
          <w:rFonts w:ascii="Tahoma" w:eastAsia="MS Gothic" w:hAnsi="Tahoma" w:cs="Tahoma"/>
          <w:sz w:val="19"/>
        </w:rPr>
        <w:t xml:space="preserve"> (</w:t>
      </w:r>
      <w:r w:rsidRPr="007615B0">
        <w:rPr>
          <w:rFonts w:ascii="Tahoma" w:eastAsia="MS Gothic" w:hAnsi="Tahoma" w:cs="Tahoma"/>
          <w:sz w:val="19"/>
        </w:rPr>
        <w:t>以下総称して「ビルド</w:t>
      </w:r>
      <w:r w:rsidRPr="007615B0">
        <w:rPr>
          <w:rFonts w:ascii="Tahoma" w:eastAsia="MS Gothic" w:hAnsi="Tahoma" w:cs="Tahoma"/>
          <w:sz w:val="19"/>
        </w:rPr>
        <w:t xml:space="preserve"> </w:t>
      </w:r>
      <w:r w:rsidRPr="007615B0">
        <w:rPr>
          <w:rFonts w:ascii="Tahoma" w:eastAsia="MS Gothic" w:hAnsi="Tahoma" w:cs="Tahoma"/>
          <w:sz w:val="19"/>
        </w:rPr>
        <w:t>デバイス」といいます</w:t>
      </w:r>
      <w:r w:rsidRPr="007615B0">
        <w:rPr>
          <w:rFonts w:ascii="Tahoma" w:eastAsia="MS Gothic" w:hAnsi="Tahoma" w:cs="Tahoma"/>
          <w:sz w:val="19"/>
        </w:rPr>
        <w:t xml:space="preserve">) </w:t>
      </w:r>
      <w:r w:rsidRPr="007615B0">
        <w:rPr>
          <w:rFonts w:ascii="Tahoma" w:eastAsia="MS Gothic" w:hAnsi="Tahoma" w:cs="Tahoma"/>
          <w:sz w:val="19"/>
        </w:rPr>
        <w:t>に複製してインストールすることができます。お客様およびお客様の組織の他のユーザーは、アプリケーションのコンパイル、ビルド、および検証を行う目的、またはビルド</w:t>
      </w:r>
      <w:r w:rsidRPr="007615B0">
        <w:rPr>
          <w:rFonts w:ascii="Tahoma" w:eastAsia="MS Gothic" w:hAnsi="Tahoma" w:cs="Tahoma"/>
          <w:sz w:val="19"/>
        </w:rPr>
        <w:t xml:space="preserve"> </w:t>
      </w:r>
      <w:r w:rsidRPr="007615B0">
        <w:rPr>
          <w:rFonts w:ascii="Tahoma" w:eastAsia="MS Gothic" w:hAnsi="Tahoma" w:cs="Tahoma"/>
          <w:sz w:val="19"/>
        </w:rPr>
        <w:t>プロセスの一環として当該アプリケーションの品質またはパフォーマンス</w:t>
      </w:r>
      <w:r w:rsidRPr="007615B0">
        <w:rPr>
          <w:rFonts w:ascii="Tahoma" w:eastAsia="MS Gothic" w:hAnsi="Tahoma" w:cs="Tahoma"/>
          <w:sz w:val="19"/>
        </w:rPr>
        <w:t xml:space="preserve"> </w:t>
      </w:r>
      <w:r w:rsidRPr="007615B0">
        <w:rPr>
          <w:rFonts w:ascii="Tahoma" w:eastAsia="MS Gothic" w:hAnsi="Tahoma" w:cs="Tahoma"/>
          <w:sz w:val="19"/>
        </w:rPr>
        <w:t>テストを実行する目的に限り、お客様のビルド</w:t>
      </w:r>
      <w:r w:rsidRPr="007615B0">
        <w:rPr>
          <w:rFonts w:ascii="Tahoma" w:eastAsia="MS Gothic" w:hAnsi="Tahoma" w:cs="Tahoma"/>
          <w:sz w:val="19"/>
        </w:rPr>
        <w:t xml:space="preserve"> </w:t>
      </w:r>
      <w:r w:rsidRPr="007615B0">
        <w:rPr>
          <w:rFonts w:ascii="Tahoma" w:eastAsia="MS Gothic" w:hAnsi="Tahoma" w:cs="Tahoma"/>
          <w:sz w:val="19"/>
        </w:rPr>
        <w:t>デバイス</w:t>
      </w:r>
      <w:r w:rsidRPr="007615B0">
        <w:rPr>
          <w:rFonts w:ascii="Tahoma" w:eastAsia="MS Gothic" w:hAnsi="Tahoma" w:cs="Tahoma"/>
          <w:sz w:val="19"/>
        </w:rPr>
        <w:lastRenderedPageBreak/>
        <w:t>上でこれらのファイルを使用することができます。明示のために、「アプリケーション」とは、各自が本ソフトウェアを使用するライセンスを取得しているお客様およびお客様の組織の他のユーザーが開発したアプリケーションを意味します。</w:t>
      </w:r>
    </w:p>
    <w:p w14:paraId="63391F55" w14:textId="77777777" w:rsidR="00A92F89" w:rsidRPr="007615B0" w:rsidRDefault="00A92F89" w:rsidP="00A92F89">
      <w:pPr>
        <w:pStyle w:val="ListParagraph"/>
        <w:numPr>
          <w:ilvl w:val="0"/>
          <w:numId w:val="4"/>
        </w:numPr>
        <w:spacing w:after="160"/>
        <w:ind w:left="720"/>
        <w:rPr>
          <w:rFonts w:ascii="Tahoma" w:eastAsia="MS Gothic" w:hAnsi="Tahoma" w:cs="Tahoma"/>
          <w:bCs/>
          <w:sz w:val="19"/>
          <w:szCs w:val="19"/>
        </w:rPr>
      </w:pPr>
      <w:r w:rsidRPr="007615B0">
        <w:rPr>
          <w:rFonts w:ascii="Tahoma" w:eastAsia="MS Gothic" w:hAnsi="Tahoma" w:cs="Tahoma"/>
          <w:b/>
          <w:sz w:val="19"/>
        </w:rPr>
        <w:t>フォント</w:t>
      </w:r>
      <w:r w:rsidRPr="007615B0">
        <w:rPr>
          <w:rFonts w:ascii="Tahoma" w:eastAsia="MS Gothic" w:hAnsi="Tahoma" w:cs="Tahoma"/>
          <w:sz w:val="19"/>
        </w:rPr>
        <w:t>本ソフトウェアが動作している間は、そのフォントを使ってコンテンツの表示および印刷を行うことができます。ただし、以下の場合に限定されます。</w:t>
      </w:r>
      <w:r w:rsidRPr="007615B0">
        <w:rPr>
          <w:rFonts w:ascii="Tahoma" w:eastAsia="MS Gothic" w:hAnsi="Tahoma" w:cs="Tahoma"/>
          <w:sz w:val="19"/>
        </w:rPr>
        <w:t xml:space="preserve">(i) </w:t>
      </w:r>
      <w:r w:rsidRPr="007615B0">
        <w:rPr>
          <w:rFonts w:ascii="Tahoma" w:eastAsia="MS Gothic" w:hAnsi="Tahoma" w:cs="Tahoma"/>
          <w:sz w:val="19"/>
        </w:rPr>
        <w:t>フォントの埋め込みに関する制限の下で許容される範囲でコンテンツにフォントを埋め込む場合、および</w:t>
      </w:r>
      <w:r w:rsidRPr="007615B0">
        <w:rPr>
          <w:rFonts w:ascii="Tahoma" w:eastAsia="MS Gothic" w:hAnsi="Tahoma" w:cs="Tahoma"/>
          <w:sz w:val="19"/>
        </w:rPr>
        <w:t xml:space="preserve"> (ii) </w:t>
      </w:r>
      <w:r w:rsidRPr="007615B0">
        <w:rPr>
          <w:rFonts w:ascii="Tahoma" w:eastAsia="MS Gothic" w:hAnsi="Tahoma" w:cs="Tahoma"/>
          <w:sz w:val="19"/>
        </w:rPr>
        <w:t>プリンターまたは他の出力デバイスにフォントを一時的にダウンロードし、コンテンツを印刷する場合。</w:t>
      </w:r>
    </w:p>
    <w:p w14:paraId="2173FA2A" w14:textId="77777777" w:rsidR="00A92F89" w:rsidRPr="007615B0" w:rsidRDefault="00A92F89" w:rsidP="00A92F89">
      <w:pPr>
        <w:pStyle w:val="ListParagraph"/>
        <w:numPr>
          <w:ilvl w:val="0"/>
          <w:numId w:val="4"/>
        </w:numPr>
        <w:spacing w:after="160"/>
        <w:ind w:left="720"/>
        <w:rPr>
          <w:rFonts w:ascii="Tahoma" w:eastAsia="MS Gothic" w:hAnsi="Tahoma" w:cs="Tahoma"/>
          <w:b/>
          <w:sz w:val="19"/>
          <w:szCs w:val="19"/>
        </w:rPr>
      </w:pPr>
      <w:r w:rsidRPr="007615B0">
        <w:rPr>
          <w:rFonts w:ascii="Tahoma" w:eastAsia="MS Gothic" w:hAnsi="Tahoma" w:cs="Tahoma"/>
          <w:b/>
          <w:sz w:val="19"/>
        </w:rPr>
        <w:t>他のコンポーネントのライセンス</w:t>
      </w:r>
    </w:p>
    <w:p w14:paraId="7950E184" w14:textId="77777777" w:rsidR="00A92F89" w:rsidRPr="007615B0" w:rsidRDefault="00A92F89" w:rsidP="00A92F89">
      <w:pPr>
        <w:pStyle w:val="Bullet3"/>
        <w:numPr>
          <w:ilvl w:val="0"/>
          <w:numId w:val="6"/>
        </w:numPr>
        <w:spacing w:before="0" w:after="160"/>
        <w:ind w:left="1080"/>
        <w:rPr>
          <w:rFonts w:ascii="Tahoma" w:eastAsia="MS Gothic" w:hAnsi="Tahoma" w:cs="Tahoma"/>
        </w:rPr>
      </w:pPr>
      <w:r w:rsidRPr="007615B0">
        <w:rPr>
          <w:rFonts w:ascii="Tahoma" w:eastAsia="MS Gothic" w:hAnsi="Tahoma" w:cs="Tahoma"/>
          <w:b/>
        </w:rPr>
        <w:t>マイクロソフト</w:t>
      </w:r>
      <w:r w:rsidRPr="007615B0">
        <w:rPr>
          <w:rFonts w:ascii="Tahoma" w:eastAsia="MS Gothic" w:hAnsi="Tahoma" w:cs="Tahoma"/>
          <w:b/>
        </w:rPr>
        <w:t xml:space="preserve"> </w:t>
      </w:r>
      <w:r w:rsidRPr="007615B0">
        <w:rPr>
          <w:rFonts w:ascii="Tahoma" w:eastAsia="MS Gothic" w:hAnsi="Tahoma" w:cs="Tahoma"/>
          <w:b/>
        </w:rPr>
        <w:t>プラットフォーム</w:t>
      </w:r>
      <w:r w:rsidRPr="007615B0">
        <w:rPr>
          <w:rFonts w:ascii="Tahoma" w:eastAsia="MS Gothic" w:hAnsi="Tahoma" w:cs="Tahoma"/>
        </w:rPr>
        <w:t>本ソフトウェアには、</w:t>
      </w:r>
      <w:r w:rsidRPr="007615B0">
        <w:rPr>
          <w:rFonts w:ascii="Tahoma" w:eastAsia="MS Gothic" w:hAnsi="Tahoma" w:cs="Tahoma"/>
        </w:rPr>
        <w:t>Microsoft Windows</w:t>
      </w:r>
      <w:r w:rsidRPr="007615B0">
        <w:rPr>
          <w:rFonts w:ascii="Tahoma" w:eastAsia="MS Gothic" w:hAnsi="Tahoma" w:cs="Tahoma"/>
        </w:rPr>
        <w:t>、</w:t>
      </w:r>
      <w:r w:rsidRPr="007615B0">
        <w:rPr>
          <w:rFonts w:ascii="Tahoma" w:eastAsia="MS Gothic" w:hAnsi="Tahoma" w:cs="Tahoma"/>
        </w:rPr>
        <w:t>Microsoft Windows Server</w:t>
      </w:r>
      <w:r w:rsidRPr="007615B0">
        <w:rPr>
          <w:rFonts w:ascii="Tahoma" w:eastAsia="MS Gothic" w:hAnsi="Tahoma" w:cs="Tahoma"/>
        </w:rPr>
        <w:t>、</w:t>
      </w:r>
      <w:r w:rsidRPr="007615B0">
        <w:rPr>
          <w:rFonts w:ascii="Tahoma" w:eastAsia="MS Gothic" w:hAnsi="Tahoma" w:cs="Tahoma"/>
        </w:rPr>
        <w:t>Microsoft SQL Server</w:t>
      </w:r>
      <w:r w:rsidRPr="007615B0">
        <w:rPr>
          <w:rFonts w:ascii="Tahoma" w:eastAsia="MS Gothic" w:hAnsi="Tahoma" w:cs="Tahoma"/>
        </w:rPr>
        <w:t>、</w:t>
      </w:r>
      <w:r w:rsidRPr="007615B0">
        <w:rPr>
          <w:rFonts w:ascii="Tahoma" w:eastAsia="MS Gothic" w:hAnsi="Tahoma" w:cs="Tahoma"/>
        </w:rPr>
        <w:t>Microsoft Exchange</w:t>
      </w:r>
      <w:r w:rsidRPr="007615B0">
        <w:rPr>
          <w:rFonts w:ascii="Tahoma" w:eastAsia="MS Gothic" w:hAnsi="Tahoma" w:cs="Tahoma"/>
        </w:rPr>
        <w:t>、</w:t>
      </w:r>
      <w:r w:rsidRPr="007615B0">
        <w:rPr>
          <w:rFonts w:ascii="Tahoma" w:eastAsia="MS Gothic" w:hAnsi="Tahoma" w:cs="Tahoma"/>
        </w:rPr>
        <w:t>Microsoft Office</w:t>
      </w:r>
      <w:r w:rsidRPr="007615B0">
        <w:rPr>
          <w:rFonts w:ascii="Tahoma" w:eastAsia="MS Gothic" w:hAnsi="Tahoma" w:cs="Tahoma"/>
        </w:rPr>
        <w:t>、および</w:t>
      </w:r>
      <w:r w:rsidRPr="007615B0">
        <w:rPr>
          <w:rFonts w:ascii="Tahoma" w:eastAsia="MS Gothic" w:hAnsi="Tahoma" w:cs="Tahoma"/>
        </w:rPr>
        <w:t xml:space="preserve"> Microsoft Sharepoint </w:t>
      </w:r>
      <w:r w:rsidRPr="007615B0">
        <w:rPr>
          <w:rFonts w:ascii="Tahoma" w:eastAsia="MS Gothic" w:hAnsi="Tahoma" w:cs="Tahoma"/>
        </w:rPr>
        <w:t>のコンポーネントが含まれていることがあります。これらのコンポーネントには、本ソフトウェアに付属しているマイクロソフトの「</w:t>
      </w:r>
      <w:r w:rsidRPr="007615B0">
        <w:rPr>
          <w:rFonts w:ascii="Tahoma" w:eastAsia="MS Gothic" w:hAnsi="Tahoma" w:cs="Tahoma"/>
        </w:rPr>
        <w:t>Licenses</w:t>
      </w:r>
      <w:r w:rsidRPr="007615B0">
        <w:rPr>
          <w:rFonts w:ascii="Tahoma" w:eastAsia="MS Gothic" w:hAnsi="Tahoma" w:cs="Tahoma"/>
        </w:rPr>
        <w:t>」フォルダーに規定されている、別途のライセンス条項および固有の製品サポート</w:t>
      </w:r>
      <w:r w:rsidRPr="007615B0">
        <w:rPr>
          <w:rFonts w:ascii="Tahoma" w:eastAsia="MS Gothic" w:hAnsi="Tahoma" w:cs="Tahoma"/>
        </w:rPr>
        <w:t xml:space="preserve"> </w:t>
      </w:r>
      <w:r w:rsidRPr="007615B0">
        <w:rPr>
          <w:rFonts w:ascii="Tahoma" w:eastAsia="MS Gothic" w:hAnsi="Tahoma" w:cs="Tahoma"/>
        </w:rPr>
        <w:t>ポリシーが適用されます。ただし、関連するインストール</w:t>
      </w:r>
      <w:r w:rsidRPr="007615B0">
        <w:rPr>
          <w:rFonts w:ascii="Tahoma" w:eastAsia="MS Gothic" w:hAnsi="Tahoma" w:cs="Tahoma"/>
        </w:rPr>
        <w:t xml:space="preserve"> </w:t>
      </w:r>
      <w:r w:rsidRPr="007615B0">
        <w:rPr>
          <w:rFonts w:ascii="Tahoma" w:eastAsia="MS Gothic" w:hAnsi="Tahoma" w:cs="Tahoma"/>
        </w:rPr>
        <w:t>ディレクトリにこれらのコンポーネントのライセンス条項も含まれている場合は当該ライセンス条項が適用されます。</w:t>
      </w:r>
      <w:r w:rsidRPr="007615B0">
        <w:rPr>
          <w:rFonts w:ascii="Tahoma" w:eastAsia="MS Gothic" w:hAnsi="Tahoma" w:cs="Tahoma"/>
        </w:rPr>
        <w:t xml:space="preserve"> </w:t>
      </w:r>
    </w:p>
    <w:p w14:paraId="2EE87100" w14:textId="77777777" w:rsidR="00A92F89" w:rsidRPr="007615B0" w:rsidRDefault="00A92F89" w:rsidP="00A92F89">
      <w:pPr>
        <w:pStyle w:val="ListParagraph"/>
        <w:numPr>
          <w:ilvl w:val="0"/>
          <w:numId w:val="6"/>
        </w:numPr>
        <w:spacing w:after="160"/>
        <w:ind w:left="1080"/>
        <w:rPr>
          <w:rFonts w:ascii="Tahoma" w:eastAsia="MS Gothic" w:hAnsi="Tahoma" w:cs="Tahoma"/>
          <w:color w:val="000000"/>
          <w:sz w:val="19"/>
          <w:szCs w:val="19"/>
        </w:rPr>
      </w:pPr>
      <w:r w:rsidRPr="007615B0">
        <w:rPr>
          <w:rFonts w:ascii="Tahoma" w:eastAsia="MS Gothic" w:hAnsi="Tahoma" w:cs="Tahoma"/>
          <w:b/>
          <w:sz w:val="19"/>
        </w:rPr>
        <w:t>開発者向けリソース</w:t>
      </w:r>
      <w:r w:rsidRPr="007615B0">
        <w:rPr>
          <w:rFonts w:ascii="Tahoma" w:eastAsia="MS Gothic" w:hAnsi="Tahoma" w:cs="Tahoma"/>
          <w:sz w:val="19"/>
        </w:rPr>
        <w:t>本ソフトウェアには、コンパイラ、言語、ランライム、環境、およびその他のリソースが含まれています。</w:t>
      </w:r>
      <w:r w:rsidRPr="007615B0">
        <w:rPr>
          <w:rFonts w:ascii="Tahoma" w:eastAsia="MS Gothic" w:hAnsi="Tahoma" w:cs="Tahoma"/>
          <w:sz w:val="19"/>
        </w:rPr>
        <w:t> </w:t>
      </w:r>
      <w:r w:rsidRPr="007615B0">
        <w:rPr>
          <w:rFonts w:ascii="Tahoma" w:eastAsia="MS Gothic" w:hAnsi="Tahoma" w:cs="Tahoma"/>
          <w:sz w:val="19"/>
        </w:rPr>
        <w:t>これらのコンポーネントには、別途のライセンス条項および固有の製品サポート</w:t>
      </w:r>
      <w:r w:rsidRPr="007615B0">
        <w:rPr>
          <w:rFonts w:ascii="Tahoma" w:eastAsia="MS Gothic" w:hAnsi="Tahoma" w:cs="Tahoma"/>
          <w:sz w:val="19"/>
        </w:rPr>
        <w:t xml:space="preserve"> </w:t>
      </w:r>
      <w:r w:rsidRPr="007615B0">
        <w:rPr>
          <w:rFonts w:ascii="Tahoma" w:eastAsia="MS Gothic" w:hAnsi="Tahoma" w:cs="Tahoma"/>
          <w:sz w:val="19"/>
        </w:rPr>
        <w:t>ポリシーが適用される場合があります。</w:t>
      </w:r>
      <w:r w:rsidRPr="007615B0">
        <w:rPr>
          <w:rFonts w:ascii="Tahoma" w:eastAsia="MS Gothic" w:hAnsi="Tahoma" w:cs="Tahoma"/>
        </w:rPr>
        <w:t>これらその他のコンポーネントの一覧については、</w:t>
      </w:r>
      <w:hyperlink r:id="rId6">
        <w:r w:rsidRPr="007615B0">
          <w:rPr>
            <w:rFonts w:ascii="Tahoma" w:eastAsia="MS Gothic" w:hAnsi="Tahoma" w:cs="Tahoma"/>
            <w:sz w:val="19"/>
          </w:rPr>
          <w:t>https://support.microsoft.com</w:t>
        </w:r>
      </w:hyperlink>
      <w:r w:rsidRPr="007615B0">
        <w:rPr>
          <w:rFonts w:ascii="Tahoma" w:eastAsia="MS Gothic" w:hAnsi="Tahoma" w:cs="Tahoma"/>
          <w:sz w:val="19"/>
        </w:rPr>
        <w:t xml:space="preserve"> </w:t>
      </w:r>
      <w:r w:rsidRPr="007615B0">
        <w:rPr>
          <w:rFonts w:ascii="Tahoma" w:eastAsia="MS Gothic" w:hAnsi="Tahoma" w:cs="Tahoma"/>
          <w:sz w:val="19"/>
        </w:rPr>
        <w:t>を参照してください。</w:t>
      </w:r>
    </w:p>
    <w:p w14:paraId="2643E425" w14:textId="77777777" w:rsidR="00A92F89" w:rsidRPr="007615B0" w:rsidRDefault="00A92F89" w:rsidP="00A92F89">
      <w:pPr>
        <w:pStyle w:val="ListParagraph"/>
        <w:numPr>
          <w:ilvl w:val="0"/>
          <w:numId w:val="6"/>
        </w:numPr>
        <w:spacing w:after="160"/>
        <w:ind w:left="1080"/>
        <w:rPr>
          <w:rFonts w:ascii="Tahoma" w:eastAsia="MS Gothic" w:hAnsi="Tahoma" w:cs="Tahoma"/>
          <w:sz w:val="19"/>
          <w:szCs w:val="19"/>
        </w:rPr>
      </w:pPr>
      <w:r w:rsidRPr="007615B0">
        <w:rPr>
          <w:rFonts w:ascii="Tahoma" w:eastAsia="MS Gothic" w:hAnsi="Tahoma" w:cs="Tahoma"/>
          <w:b/>
          <w:sz w:val="19"/>
        </w:rPr>
        <w:t>第三者のコンポーネント</w:t>
      </w:r>
      <w:r w:rsidRPr="007615B0">
        <w:rPr>
          <w:rFonts w:ascii="Tahoma" w:eastAsia="MS Gothic" w:hAnsi="Tahoma" w:cs="Tahoma"/>
          <w:sz w:val="19"/>
        </w:rPr>
        <w:t>本ソフトウェアには、別途の法的通知を含みまたは別の契約が適用される第三者のコンポーネントが含まれている場合があり、これらについては本ソフトウェアに付属する</w:t>
      </w:r>
      <w:r w:rsidRPr="007615B0">
        <w:rPr>
          <w:rFonts w:ascii="Tahoma" w:eastAsia="MS Gothic" w:hAnsi="Tahoma" w:cs="Tahoma"/>
          <w:sz w:val="19"/>
        </w:rPr>
        <w:t xml:space="preserve"> ThirdPartyNotices </w:t>
      </w:r>
      <w:r w:rsidRPr="007615B0">
        <w:rPr>
          <w:rFonts w:ascii="Tahoma" w:eastAsia="MS Gothic" w:hAnsi="Tahoma" w:cs="Tahoma"/>
          <w:sz w:val="19"/>
        </w:rPr>
        <w:t>ファイルに規定されています。</w:t>
      </w:r>
      <w:r w:rsidRPr="007615B0">
        <w:rPr>
          <w:rFonts w:ascii="Tahoma" w:eastAsia="MS Gothic" w:hAnsi="Tahoma" w:cs="Tahoma"/>
          <w:sz w:val="19"/>
        </w:rPr>
        <w:t xml:space="preserve"> </w:t>
      </w:r>
    </w:p>
    <w:p w14:paraId="15941C70" w14:textId="77777777" w:rsidR="00A92F89" w:rsidRPr="007615B0" w:rsidRDefault="00A92F89" w:rsidP="00A92F89">
      <w:pPr>
        <w:pStyle w:val="ListParagraph"/>
        <w:numPr>
          <w:ilvl w:val="0"/>
          <w:numId w:val="4"/>
        </w:numPr>
        <w:spacing w:after="160"/>
        <w:ind w:left="720"/>
        <w:rPr>
          <w:rFonts w:ascii="Tahoma" w:eastAsia="MS Gothic" w:hAnsi="Tahoma" w:cs="Tahoma"/>
          <w:sz w:val="19"/>
          <w:szCs w:val="19"/>
        </w:rPr>
      </w:pPr>
      <w:r w:rsidRPr="007615B0">
        <w:rPr>
          <w:rFonts w:ascii="Tahoma" w:eastAsia="MS Gothic" w:hAnsi="Tahoma" w:cs="Tahoma"/>
          <w:b/>
          <w:sz w:val="19"/>
        </w:rPr>
        <w:t>パッケージ</w:t>
      </w:r>
      <w:r w:rsidRPr="007615B0">
        <w:rPr>
          <w:rFonts w:ascii="Tahoma" w:eastAsia="MS Gothic" w:hAnsi="Tahoma" w:cs="Tahoma"/>
          <w:b/>
          <w:sz w:val="19"/>
        </w:rPr>
        <w:t xml:space="preserve"> </w:t>
      </w:r>
      <w:r w:rsidRPr="007615B0">
        <w:rPr>
          <w:rFonts w:ascii="Tahoma" w:eastAsia="MS Gothic" w:hAnsi="Tahoma" w:cs="Tahoma"/>
          <w:b/>
          <w:sz w:val="19"/>
        </w:rPr>
        <w:t>マネージャー</w:t>
      </w:r>
      <w:r w:rsidRPr="007615B0">
        <w:rPr>
          <w:rFonts w:ascii="Tahoma" w:eastAsia="MS Gothic" w:hAnsi="Tahoma" w:cs="Tahoma"/>
          <w:sz w:val="19"/>
        </w:rPr>
        <w:t>本ソフトウェアには、お客様のアプリケーションで使用するために他のマイクロソフトおよび第三者のソフトウェア</w:t>
      </w:r>
      <w:r w:rsidRPr="007615B0">
        <w:rPr>
          <w:rFonts w:ascii="Tahoma" w:eastAsia="MS Gothic" w:hAnsi="Tahoma" w:cs="Tahoma"/>
          <w:sz w:val="19"/>
        </w:rPr>
        <w:t xml:space="preserve"> </w:t>
      </w:r>
      <w:r w:rsidRPr="007615B0">
        <w:rPr>
          <w:rFonts w:ascii="Tahoma" w:eastAsia="MS Gothic" w:hAnsi="Tahoma" w:cs="Tahoma"/>
          <w:sz w:val="19"/>
        </w:rPr>
        <w:t>パッケージをダウンロードするオプションを提供する、</w:t>
      </w:r>
      <w:r w:rsidRPr="007615B0">
        <w:rPr>
          <w:rFonts w:ascii="Tahoma" w:eastAsia="MS Gothic" w:hAnsi="Tahoma" w:cs="Tahoma"/>
          <w:sz w:val="19"/>
        </w:rPr>
        <w:t xml:space="preserve">NuGet </w:t>
      </w:r>
      <w:r w:rsidRPr="007615B0">
        <w:rPr>
          <w:rFonts w:ascii="Tahoma" w:eastAsia="MS Gothic" w:hAnsi="Tahoma" w:cs="Tahoma"/>
          <w:sz w:val="19"/>
        </w:rPr>
        <w:t>のようなパッケージ</w:t>
      </w:r>
      <w:r w:rsidRPr="007615B0">
        <w:rPr>
          <w:rFonts w:ascii="Tahoma" w:eastAsia="MS Gothic" w:hAnsi="Tahoma" w:cs="Tahoma"/>
          <w:sz w:val="19"/>
        </w:rPr>
        <w:t xml:space="preserve"> </w:t>
      </w:r>
      <w:r w:rsidRPr="007615B0">
        <w:rPr>
          <w:rFonts w:ascii="Tahoma" w:eastAsia="MS Gothic" w:hAnsi="Tahoma" w:cs="Tahoma"/>
          <w:sz w:val="19"/>
        </w:rPr>
        <w:t>マネージャーが含まれています。これらのパッケージには、本契約ではなく独自のライセンスが適用されます。マイクロソフトは第三者のパッケージについて、頒布、使用許諾、または保証の提供を一切行いません。</w:t>
      </w:r>
    </w:p>
    <w:p w14:paraId="6E13A29E"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t>データ</w:t>
      </w:r>
      <w:r w:rsidRPr="007615B0">
        <w:rPr>
          <w:rFonts w:ascii="Tahoma" w:eastAsia="MS Gothic" w:hAnsi="Tahoma" w:cs="Tahoma"/>
        </w:rPr>
        <w:t xml:space="preserve"> </w:t>
      </w:r>
    </w:p>
    <w:p w14:paraId="02526E81" w14:textId="77777777" w:rsidR="00A92F89" w:rsidRPr="007615B0" w:rsidRDefault="00A92F89" w:rsidP="00A92F89">
      <w:pPr>
        <w:pStyle w:val="Heading1"/>
        <w:numPr>
          <w:ilvl w:val="0"/>
          <w:numId w:val="0"/>
        </w:numPr>
        <w:spacing w:before="0" w:after="160"/>
        <w:ind w:left="720" w:hanging="360"/>
        <w:rPr>
          <w:rFonts w:ascii="Tahoma" w:eastAsia="MS Gothic" w:hAnsi="Tahoma" w:cs="Tahoma"/>
          <w:b w:val="0"/>
        </w:rPr>
      </w:pPr>
      <w:r w:rsidRPr="007615B0">
        <w:rPr>
          <w:rFonts w:ascii="Tahoma" w:eastAsia="MS Gothic" w:hAnsi="Tahoma" w:cs="Tahoma"/>
        </w:rPr>
        <w:t>a.</w:t>
      </w:r>
      <w:r w:rsidRPr="007615B0">
        <w:rPr>
          <w:rFonts w:ascii="Tahoma" w:eastAsia="MS Gothic" w:hAnsi="Tahoma" w:cs="Tahoma"/>
        </w:rPr>
        <w:tab/>
      </w:r>
      <w:r w:rsidRPr="007615B0">
        <w:rPr>
          <w:rFonts w:ascii="Tahoma" w:eastAsia="MS Gothic" w:hAnsi="Tahoma" w:cs="Tahoma"/>
        </w:rPr>
        <w:t>データ収集</w:t>
      </w:r>
      <w:r w:rsidRPr="007615B0">
        <w:rPr>
          <w:rFonts w:ascii="Tahoma" w:eastAsia="MS Gothic" w:hAnsi="Tahoma" w:cs="Tahoma"/>
          <w:b w:val="0"/>
        </w:rPr>
        <w:t>本ソフトウェアは、お客様およびお客様による本ソフトウェアの使用に関する情報を収集し、</w:t>
      </w:r>
      <w:r w:rsidRPr="007615B0">
        <w:rPr>
          <w:rFonts w:ascii="Tahoma" w:eastAsia="MS Gothic" w:hAnsi="Tahoma" w:cs="Tahoma"/>
          <w:b w:val="0"/>
        </w:rPr>
        <w:t xml:space="preserve">Microsoft </w:t>
      </w:r>
      <w:r w:rsidRPr="007615B0">
        <w:rPr>
          <w:rFonts w:ascii="Tahoma" w:eastAsia="MS Gothic" w:hAnsi="Tahoma" w:cs="Tahoma"/>
          <w:b w:val="0"/>
        </w:rPr>
        <w:t>に送信することがあります。</w:t>
      </w:r>
      <w:r w:rsidRPr="007615B0">
        <w:rPr>
          <w:rFonts w:ascii="Tahoma" w:eastAsia="MS Gothic" w:hAnsi="Tahoma" w:cs="Tahoma"/>
          <w:b w:val="0"/>
        </w:rPr>
        <w:t xml:space="preserve">Microsoft </w:t>
      </w:r>
      <w:r w:rsidRPr="007615B0">
        <w:rPr>
          <w:rFonts w:ascii="Tahoma" w:eastAsia="MS Gothic" w:hAnsi="Tahoma" w:cs="Tahoma"/>
          <w:b w:val="0"/>
        </w:rPr>
        <w:t>はこの情報を、サービスの提供ならびに</w:t>
      </w:r>
      <w:r w:rsidRPr="007615B0">
        <w:rPr>
          <w:rFonts w:ascii="Tahoma" w:eastAsia="MS Gothic" w:hAnsi="Tahoma" w:cs="Tahoma"/>
          <w:b w:val="0"/>
        </w:rPr>
        <w:t xml:space="preserve"> Microsoft </w:t>
      </w:r>
      <w:r w:rsidRPr="007615B0">
        <w:rPr>
          <w:rFonts w:ascii="Tahoma" w:eastAsia="MS Gothic" w:hAnsi="Tahoma" w:cs="Tahoma"/>
          <w:b w:val="0"/>
        </w:rPr>
        <w:t>の製品およびサービスの向上を目的として使用することがあります。お客様は、製品付属の文書に説明されているとおり、これらの情報収集の多くを停止することができますが、すべてを停止することはできません。また、本ソフトウェアにある特定の機能を使用すると、お客様およびマイクロソフトがお客様のアプリケーションのユーザーからデータを収集できる場合があります。お客様は、これらの機能を使用する場合、お客様のアプリケーションのユーザーにマイクロソフトのプライバシーに関する声明と共に適切な通知を提供するなど、適用される法令を遵守しなければなりません。</w:t>
      </w:r>
      <w:r w:rsidRPr="007615B0">
        <w:rPr>
          <w:rFonts w:ascii="Tahoma" w:eastAsia="MS Gothic" w:hAnsi="Tahoma" w:cs="Tahoma"/>
        </w:rPr>
        <w:t>マイクロソフトのプライバシーに関する声明は、</w:t>
      </w:r>
      <w:hyperlink r:id="rId7">
        <w:r w:rsidRPr="007615B0">
          <w:rPr>
            <w:rStyle w:val="Hyperlink"/>
            <w:rFonts w:ascii="Tahoma" w:eastAsia="MS Gothic" w:hAnsi="Tahoma" w:cs="Tahoma"/>
            <w:b w:val="0"/>
          </w:rPr>
          <w:t>https://go.microsoft.com/fwlink/?LinkID=824704</w:t>
        </w:r>
      </w:hyperlink>
      <w:r w:rsidRPr="007615B0">
        <w:rPr>
          <w:rFonts w:ascii="Tahoma" w:eastAsia="MS Gothic" w:hAnsi="Tahoma" w:cs="Tahoma"/>
        </w:rPr>
        <w:t xml:space="preserve"> </w:t>
      </w:r>
      <w:r w:rsidRPr="007615B0">
        <w:rPr>
          <w:rFonts w:ascii="Tahoma" w:eastAsia="MS Gothic" w:hAnsi="Tahoma" w:cs="Tahoma"/>
        </w:rPr>
        <w:t>をご参照ください。</w:t>
      </w:r>
      <w:r w:rsidRPr="007615B0">
        <w:rPr>
          <w:rFonts w:ascii="Tahoma" w:eastAsia="MS Gothic" w:hAnsi="Tahoma" w:cs="Tahoma"/>
          <w:b w:val="0"/>
        </w:rPr>
        <w:t>データの収集および使用の詳細については、ヘルプ</w:t>
      </w:r>
      <w:r w:rsidRPr="007615B0">
        <w:rPr>
          <w:rFonts w:ascii="Tahoma" w:eastAsia="MS Gothic" w:hAnsi="Tahoma" w:cs="Tahoma"/>
          <w:b w:val="0"/>
        </w:rPr>
        <w:t xml:space="preserve"> </w:t>
      </w:r>
      <w:r w:rsidRPr="007615B0">
        <w:rPr>
          <w:rFonts w:ascii="Tahoma" w:eastAsia="MS Gothic" w:hAnsi="Tahoma" w:cs="Tahoma"/>
          <w:b w:val="0"/>
        </w:rPr>
        <w:t>ドキュメントおよびマイクロソフトのプライバシーに関する声明を参照してください。本ソフトウェアを使用した場合、お客様はこれらの規定に同意したものとみなされます。</w:t>
      </w:r>
    </w:p>
    <w:p w14:paraId="2F65FBF1" w14:textId="77777777" w:rsidR="00A92F89" w:rsidRPr="007615B0" w:rsidRDefault="00A92F89" w:rsidP="00A92F89">
      <w:pPr>
        <w:pStyle w:val="Heading1"/>
        <w:numPr>
          <w:ilvl w:val="0"/>
          <w:numId w:val="0"/>
        </w:numPr>
        <w:spacing w:before="0" w:after="160"/>
        <w:ind w:left="720" w:hanging="360"/>
        <w:rPr>
          <w:rFonts w:ascii="Tahoma" w:eastAsia="MS Gothic" w:hAnsi="Tahoma" w:cs="Tahoma"/>
          <w:b w:val="0"/>
          <w:sz w:val="20"/>
          <w:szCs w:val="20"/>
        </w:rPr>
      </w:pPr>
      <w:r w:rsidRPr="007615B0">
        <w:rPr>
          <w:rFonts w:ascii="Tahoma" w:eastAsia="MS Gothic" w:hAnsi="Tahoma" w:cs="Tahoma"/>
        </w:rPr>
        <w:t xml:space="preserve">b.   </w:t>
      </w:r>
      <w:r w:rsidRPr="007615B0">
        <w:rPr>
          <w:rFonts w:ascii="Tahoma" w:eastAsia="MS Gothic" w:hAnsi="Tahoma" w:cs="Tahoma"/>
        </w:rPr>
        <w:t>個人データの処理マイクロソフトが、本ソフトウェアに関して個人データの処理者または下請処理者である場合、マイクロソフトは、</w:t>
      </w:r>
      <w:r w:rsidRPr="007615B0">
        <w:rPr>
          <w:rFonts w:ascii="Tahoma" w:eastAsia="MS Gothic" w:hAnsi="Tahoma" w:cs="Tahoma"/>
        </w:rPr>
        <w:t xml:space="preserve">2018 </w:t>
      </w:r>
      <w:r w:rsidRPr="007615B0">
        <w:rPr>
          <w:rFonts w:ascii="Tahoma" w:eastAsia="MS Gothic" w:hAnsi="Tahoma" w:cs="Tahoma"/>
        </w:rPr>
        <w:t>年</w:t>
      </w:r>
      <w:r w:rsidRPr="007615B0">
        <w:rPr>
          <w:rFonts w:ascii="Tahoma" w:eastAsia="MS Gothic" w:hAnsi="Tahoma" w:cs="Tahoma"/>
        </w:rPr>
        <w:t xml:space="preserve"> 5 </w:t>
      </w:r>
      <w:r w:rsidRPr="007615B0">
        <w:rPr>
          <w:rFonts w:ascii="Tahoma" w:eastAsia="MS Gothic" w:hAnsi="Tahoma" w:cs="Tahoma"/>
        </w:rPr>
        <w:t>月</w:t>
      </w:r>
      <w:r w:rsidRPr="007615B0">
        <w:rPr>
          <w:rFonts w:ascii="Tahoma" w:eastAsia="MS Gothic" w:hAnsi="Tahoma" w:cs="Tahoma"/>
        </w:rPr>
        <w:t xml:space="preserve"> 25 </w:t>
      </w:r>
      <w:r w:rsidRPr="007615B0">
        <w:rPr>
          <w:rFonts w:ascii="Tahoma" w:eastAsia="MS Gothic" w:hAnsi="Tahoma" w:cs="Tahoma"/>
        </w:rPr>
        <w:t>日より有効となったオンライン</w:t>
      </w:r>
      <w:r w:rsidRPr="007615B0">
        <w:rPr>
          <w:rFonts w:ascii="Tahoma" w:eastAsia="MS Gothic" w:hAnsi="Tahoma" w:cs="Tahoma"/>
        </w:rPr>
        <w:t xml:space="preserve"> </w:t>
      </w:r>
      <w:r w:rsidRPr="007615B0">
        <w:rPr>
          <w:rFonts w:ascii="Tahoma" w:eastAsia="MS Gothic" w:hAnsi="Tahoma" w:cs="Tahoma"/>
        </w:rPr>
        <w:t>サービス条件</w:t>
      </w:r>
      <w:r w:rsidRPr="007615B0">
        <w:rPr>
          <w:rFonts w:ascii="Tahoma" w:eastAsia="MS Gothic" w:hAnsi="Tahoma" w:cs="Tahoma"/>
        </w:rPr>
        <w:t xml:space="preserve"> (</w:t>
      </w:r>
      <w:hyperlink r:id="rId8">
        <w:r w:rsidRPr="007615B0">
          <w:rPr>
            <w:rStyle w:val="Hyperlink"/>
            <w:rFonts w:ascii="Tahoma" w:eastAsia="MS Gothic" w:hAnsi="Tahoma" w:cs="Tahoma"/>
            <w:b w:val="0"/>
          </w:rPr>
          <w:t>http://go.microsoft.com/?linkid=9840733</w:t>
        </w:r>
      </w:hyperlink>
      <w:r w:rsidRPr="007615B0">
        <w:rPr>
          <w:rFonts w:ascii="Tahoma" w:eastAsia="MS Gothic" w:hAnsi="Tahoma" w:cs="Tahoma"/>
        </w:rPr>
        <w:t>)</w:t>
      </w:r>
      <w:r w:rsidRPr="007615B0">
        <w:rPr>
          <w:rFonts w:ascii="Tahoma" w:eastAsia="MS Gothic" w:hAnsi="Tahoma" w:cs="Tahoma"/>
        </w:rPr>
        <w:t>の</w:t>
      </w:r>
      <w:r w:rsidRPr="007615B0">
        <w:rPr>
          <w:rFonts w:ascii="Tahoma" w:eastAsia="MS Gothic" w:hAnsi="Tahoma" w:cs="Tahoma"/>
        </w:rPr>
        <w:t xml:space="preserve"> EU </w:t>
      </w:r>
      <w:r w:rsidRPr="007615B0">
        <w:rPr>
          <w:rFonts w:ascii="Tahoma" w:eastAsia="MS Gothic" w:hAnsi="Tahoma" w:cs="Tahoma"/>
        </w:rPr>
        <w:t>一般データ保護規則条件の遵守を</w:t>
      </w:r>
      <w:r w:rsidRPr="007615B0">
        <w:rPr>
          <w:rFonts w:ascii="Tahoma" w:eastAsia="MS Gothic" w:hAnsi="Tahoma" w:cs="Tahoma"/>
          <w:b w:val="0"/>
          <w:sz w:val="20"/>
        </w:rPr>
        <w:t>すべてのお客様に</w:t>
      </w:r>
      <w:r w:rsidRPr="007615B0">
        <w:rPr>
          <w:rFonts w:ascii="Tahoma" w:eastAsia="MS Gothic" w:hAnsi="Tahoma" w:cs="Tahoma"/>
        </w:rPr>
        <w:t>約束します</w:t>
      </w:r>
      <w:r w:rsidRPr="007615B0">
        <w:rPr>
          <w:rFonts w:ascii="Tahoma" w:eastAsia="MS Gothic" w:hAnsi="Tahoma" w:cs="Tahoma"/>
          <w:b w:val="0"/>
        </w:rPr>
        <w:t>。</w:t>
      </w:r>
    </w:p>
    <w:p w14:paraId="767F256A"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lastRenderedPageBreak/>
        <w:t>期限のあるソフトウェア</w:t>
      </w:r>
      <w:r w:rsidRPr="007615B0">
        <w:rPr>
          <w:rFonts w:ascii="Tahoma" w:eastAsia="MS Gothic" w:hAnsi="Tahoma" w:cs="Tahoma"/>
          <w:b w:val="0"/>
        </w:rPr>
        <w:t>本ソフトウェアには使用期限があり、本ソフトウェアに定義されている日付に動作を停止します。本ソフトウェアを使用するお客様のライセンス権も同日に終了します。本ソフトウェアが動作を停止すると、本ソフトウェアに保存されていたコードの複製などのデータにアクセスできなくなる場合があります。</w:t>
      </w:r>
    </w:p>
    <w:p w14:paraId="06CB54B0"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bookmarkStart w:id="1" w:name="_Hlk485818962"/>
      <w:r w:rsidRPr="007615B0">
        <w:rPr>
          <w:rFonts w:ascii="Tahoma" w:eastAsia="MS Gothic" w:hAnsi="Tahoma" w:cs="Tahoma"/>
        </w:rPr>
        <w:t>プレリリース版ソフトウェア</w:t>
      </w:r>
      <w:r w:rsidRPr="007615B0">
        <w:rPr>
          <w:rFonts w:ascii="Tahoma" w:eastAsia="MS Gothic" w:hAnsi="Tahoma" w:cs="Tahoma"/>
          <w:b w:val="0"/>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sidRPr="007615B0">
        <w:rPr>
          <w:rFonts w:ascii="Tahoma" w:eastAsia="MS Gothic" w:hAnsi="Tahoma" w:cs="Tahoma"/>
          <w:b w:val="0"/>
        </w:rPr>
        <w:t xml:space="preserve"> </w:t>
      </w:r>
      <w:r w:rsidRPr="007615B0">
        <w:rPr>
          <w:rFonts w:ascii="Tahoma" w:eastAsia="MS Gothic" w:hAnsi="Tahoma" w:cs="Tahoma"/>
          <w:b w:val="0"/>
        </w:rPr>
        <w:t>サポート、または更新プログラムをお客様に提供する義務はありません。</w:t>
      </w:r>
    </w:p>
    <w:p w14:paraId="417C9D1C"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t>フィードバック</w:t>
      </w:r>
      <w:r w:rsidRPr="007615B0">
        <w:rPr>
          <w:rFonts w:ascii="Tahoma" w:eastAsia="MS Gothic" w:hAnsi="Tahoma" w:cs="Tahoma"/>
          <w:b w:val="0"/>
        </w:rPr>
        <w:t>お客様は、</w:t>
      </w:r>
      <w:r w:rsidRPr="007615B0">
        <w:rPr>
          <w:rFonts w:ascii="Tahoma" w:eastAsia="MS Gothic" w:hAnsi="Tahoma" w:cs="Tahoma"/>
          <w:b w:val="0"/>
        </w:rPr>
        <w:t xml:space="preserve">Microsoft </w:t>
      </w:r>
      <w:r w:rsidRPr="007615B0">
        <w:rPr>
          <w:rFonts w:ascii="Tahoma" w:eastAsia="MS Gothic" w:hAnsi="Tahoma" w:cs="Tahoma"/>
          <w:b w:val="0"/>
        </w:rPr>
        <w:t>に対して本ソフトウェアに関するフィードバックを提供する場合、お客様のフィードバックを方法および目的を問わずに使用、開示、および商品化する権利を、</w:t>
      </w:r>
      <w:r w:rsidRPr="007615B0">
        <w:rPr>
          <w:rFonts w:ascii="Tahoma" w:eastAsia="MS Gothic" w:hAnsi="Tahoma" w:cs="Tahoma"/>
          <w:b w:val="0"/>
        </w:rPr>
        <w:t xml:space="preserve">Microsoft </w:t>
      </w:r>
      <w:r w:rsidRPr="007615B0">
        <w:rPr>
          <w:rFonts w:ascii="Tahoma" w:eastAsia="MS Gothic" w:hAnsi="Tahoma" w:cs="Tahoma"/>
          <w:b w:val="0"/>
        </w:rPr>
        <w:t>に無償で許諾するものとします。お客様は、</w:t>
      </w:r>
      <w:r w:rsidRPr="007615B0">
        <w:rPr>
          <w:rFonts w:ascii="Tahoma" w:eastAsia="MS Gothic" w:hAnsi="Tahoma" w:cs="Tahoma"/>
          <w:b w:val="0"/>
        </w:rPr>
        <w:t xml:space="preserve">Microsoft </w:t>
      </w:r>
      <w:r w:rsidRPr="007615B0">
        <w:rPr>
          <w:rFonts w:ascii="Tahoma" w:eastAsia="MS Gothic" w:hAnsi="Tahoma" w:cs="Tahoma"/>
          <w:b w:val="0"/>
        </w:rPr>
        <w:t>がお客様のフィードバックをソフトウェアまたはドキュメントに取り込むことによって、</w:t>
      </w:r>
      <w:r w:rsidRPr="007615B0">
        <w:rPr>
          <w:rFonts w:ascii="Tahoma" w:eastAsia="MS Gothic" w:hAnsi="Tahoma" w:cs="Tahoma"/>
          <w:b w:val="0"/>
        </w:rPr>
        <w:t xml:space="preserve">Microsoft </w:t>
      </w:r>
      <w:r w:rsidRPr="007615B0">
        <w:rPr>
          <w:rFonts w:ascii="Tahoma" w:eastAsia="MS Gothic" w:hAnsi="Tahoma" w:cs="Tahoma"/>
          <w:b w:val="0"/>
        </w:rPr>
        <w:t>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に存続します。</w:t>
      </w:r>
    </w:p>
    <w:bookmarkEnd w:id="1"/>
    <w:p w14:paraId="64A40559"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t>ライセンスの適用範囲</w:t>
      </w:r>
      <w:r w:rsidRPr="007615B0">
        <w:rPr>
          <w:rFonts w:ascii="Tahoma" w:eastAsia="MS Gothic" w:hAnsi="Tahoma" w:cs="Tahoma"/>
          <w:b w:val="0"/>
        </w:rPr>
        <w:t>本ソフトウェアは使用許諾されるものであり、販売されるものではありません。本ライセンス条項は、お客様に本ソフトウェアを使用する限定的な権利を許諾します。その他の権利はすべて</w:t>
      </w:r>
      <w:r w:rsidRPr="007615B0">
        <w:rPr>
          <w:rFonts w:ascii="Tahoma" w:eastAsia="MS Gothic" w:hAnsi="Tahoma" w:cs="Tahoma"/>
          <w:b w:val="0"/>
        </w:rPr>
        <w:t xml:space="preserve">Microsoft </w:t>
      </w:r>
      <w:r w:rsidRPr="007615B0">
        <w:rPr>
          <w:rFonts w:ascii="Tahoma" w:eastAsia="MS Gothic" w:hAnsi="Tahoma" w:cs="Tahoma"/>
          <w:b w:val="0"/>
        </w:rPr>
        <w:t>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本ソフトウェアに組み込まれた使用方法を制限する技術的制限に従うものとします。お客様は、以下を行うことはできません。</w:t>
      </w:r>
    </w:p>
    <w:p w14:paraId="036E20CB" w14:textId="77777777" w:rsidR="00A92F89" w:rsidRPr="007615B0" w:rsidRDefault="00A92F89" w:rsidP="00A92F89">
      <w:pPr>
        <w:pStyle w:val="Bullet4"/>
        <w:tabs>
          <w:tab w:val="clear" w:pos="1437"/>
          <w:tab w:val="num" w:pos="720"/>
        </w:tabs>
        <w:spacing w:before="0" w:after="160"/>
        <w:ind w:left="720" w:hanging="360"/>
        <w:rPr>
          <w:rFonts w:ascii="Tahoma" w:eastAsia="MS Gothic" w:hAnsi="Tahoma" w:cs="Tahoma"/>
        </w:rPr>
      </w:pPr>
      <w:r w:rsidRPr="007615B0">
        <w:rPr>
          <w:rFonts w:ascii="Tahoma" w:eastAsia="MS Gothic" w:hAnsi="Tahoma" w:cs="Tahoma"/>
        </w:rPr>
        <w:t>本ソフトウェアの技術的な制限を回避すること。</w:t>
      </w:r>
    </w:p>
    <w:p w14:paraId="32ECD015" w14:textId="77777777" w:rsidR="00A92F89" w:rsidRPr="007615B0" w:rsidRDefault="00A92F89" w:rsidP="00A92F89">
      <w:pPr>
        <w:pStyle w:val="Bullet4"/>
        <w:tabs>
          <w:tab w:val="clear" w:pos="1437"/>
          <w:tab w:val="num" w:pos="720"/>
        </w:tabs>
        <w:spacing w:before="0" w:after="160"/>
        <w:ind w:left="720" w:hanging="360"/>
        <w:rPr>
          <w:rFonts w:ascii="Tahoma" w:eastAsia="MS Gothic" w:hAnsi="Tahoma" w:cs="Tahoma"/>
        </w:rPr>
      </w:pPr>
      <w:r w:rsidRPr="007615B0">
        <w:rPr>
          <w:rFonts w:ascii="Tahoma" w:eastAsia="MS Gothic" w:hAnsi="Tahoma" w:cs="Tahoma"/>
        </w:rPr>
        <w:t>本ソフトウェアをリバース</w:t>
      </w:r>
      <w:r w:rsidRPr="007615B0">
        <w:rPr>
          <w:rFonts w:ascii="Tahoma" w:eastAsia="MS Gothic" w:hAnsi="Tahoma" w:cs="Tahoma"/>
        </w:rPr>
        <w:t xml:space="preserve"> </w:t>
      </w:r>
      <w:r w:rsidRPr="007615B0">
        <w:rPr>
          <w:rFonts w:ascii="Tahoma" w:eastAsia="MS Gothic" w:hAnsi="Tahoma" w:cs="Tahoma"/>
        </w:rPr>
        <w:t>エンジニアリング、逆コンパイル、もしくは逆アセンブルすること、またはその他の方法で本ソフトウェアのソース</w:t>
      </w:r>
      <w:r w:rsidRPr="007615B0">
        <w:rPr>
          <w:rFonts w:ascii="Tahoma" w:eastAsia="MS Gothic" w:hAnsi="Tahoma" w:cs="Tahoma"/>
        </w:rPr>
        <w:t xml:space="preserve"> </w:t>
      </w:r>
      <w:r w:rsidRPr="007615B0">
        <w:rPr>
          <w:rFonts w:ascii="Tahoma" w:eastAsia="MS Gothic" w:hAnsi="Tahoma" w:cs="Tahoma"/>
        </w:rPr>
        <w:t>コードの解明を試みること。ただし、本ソフトウェアと共に含まれる場合がある一定のオープンソース</w:t>
      </w:r>
      <w:r w:rsidRPr="007615B0">
        <w:rPr>
          <w:rFonts w:ascii="Tahoma" w:eastAsia="MS Gothic" w:hAnsi="Tahoma" w:cs="Tahoma"/>
        </w:rPr>
        <w:t xml:space="preserve"> </w:t>
      </w:r>
      <w:r w:rsidRPr="007615B0">
        <w:rPr>
          <w:rFonts w:ascii="Tahoma" w:eastAsia="MS Gothic" w:hAnsi="Tahoma" w:cs="Tahoma"/>
        </w:rPr>
        <w:t>コンポーネントの使用に適用される第三者のライセンス条項により求められている場合を除きます。</w:t>
      </w:r>
    </w:p>
    <w:p w14:paraId="41F78248" w14:textId="77777777" w:rsidR="00A92F89" w:rsidRPr="007615B0" w:rsidRDefault="00A92F89" w:rsidP="00A92F89">
      <w:pPr>
        <w:pStyle w:val="Bullet4"/>
        <w:tabs>
          <w:tab w:val="clear" w:pos="1437"/>
          <w:tab w:val="num" w:pos="720"/>
        </w:tabs>
        <w:spacing w:before="0" w:after="160"/>
        <w:ind w:left="720" w:hanging="360"/>
        <w:rPr>
          <w:rFonts w:ascii="Tahoma" w:eastAsia="MS Gothic" w:hAnsi="Tahoma" w:cs="Tahoma"/>
        </w:rPr>
      </w:pPr>
      <w:r w:rsidRPr="007615B0">
        <w:rPr>
          <w:rFonts w:ascii="Tahoma" w:eastAsia="MS Gothic" w:hAnsi="Tahoma" w:cs="Tahoma"/>
        </w:rPr>
        <w:t>ソフトウェアの</w:t>
      </w:r>
      <w:r w:rsidRPr="007615B0">
        <w:rPr>
          <w:rFonts w:ascii="Tahoma" w:eastAsia="MS Gothic" w:hAnsi="Tahoma" w:cs="Tahoma"/>
        </w:rPr>
        <w:t>Microsoft</w:t>
      </w:r>
      <w:r w:rsidRPr="007615B0">
        <w:rPr>
          <w:rFonts w:ascii="Tahoma" w:eastAsia="MS Gothic" w:hAnsi="Tahoma" w:cs="Tahoma"/>
        </w:rPr>
        <w:t>またはサプライヤーの通知を削除、最小化、ブロックまたは修正すること。</w:t>
      </w:r>
    </w:p>
    <w:p w14:paraId="4F4DD707" w14:textId="77777777" w:rsidR="00A92F89" w:rsidRPr="007615B0" w:rsidRDefault="00A92F89" w:rsidP="00A92F89">
      <w:pPr>
        <w:pStyle w:val="Bullet4"/>
        <w:tabs>
          <w:tab w:val="clear" w:pos="1437"/>
          <w:tab w:val="num" w:pos="720"/>
        </w:tabs>
        <w:spacing w:before="0" w:after="160"/>
        <w:ind w:left="720" w:hanging="360"/>
        <w:rPr>
          <w:rFonts w:ascii="Tahoma" w:eastAsia="MS Gothic" w:hAnsi="Tahoma" w:cs="Tahoma"/>
        </w:rPr>
      </w:pPr>
      <w:r w:rsidRPr="007615B0">
        <w:rPr>
          <w:rFonts w:ascii="Tahoma" w:eastAsia="MS Gothic" w:hAnsi="Tahoma" w:cs="Tahoma"/>
        </w:rPr>
        <w:t>法律に違反する方法で本ソフトウェアを使用すること。</w:t>
      </w:r>
    </w:p>
    <w:p w14:paraId="783EFD55" w14:textId="77777777" w:rsidR="00A92F89" w:rsidRPr="007615B0" w:rsidRDefault="00A92F89" w:rsidP="00A92F89">
      <w:pPr>
        <w:pStyle w:val="Bullet4"/>
        <w:tabs>
          <w:tab w:val="clear" w:pos="1437"/>
          <w:tab w:val="num" w:pos="720"/>
        </w:tabs>
        <w:spacing w:before="0" w:after="160"/>
        <w:ind w:left="720" w:hanging="360"/>
        <w:rPr>
          <w:rFonts w:ascii="Tahoma" w:eastAsia="MS Gothic" w:hAnsi="Tahoma" w:cs="Tahoma"/>
        </w:rPr>
      </w:pPr>
      <w:r w:rsidRPr="007615B0">
        <w:rPr>
          <w:rFonts w:ascii="Tahoma" w:eastAsia="MS Gothic" w:hAnsi="Tahoma" w:cs="Tahoma"/>
        </w:rPr>
        <w:t>本ソフトウェアを共有、公開、レンタル、もしくはリースすること、本ソフトウェアを第三者が使用できるようにスタンドアロン</w:t>
      </w:r>
      <w:r w:rsidRPr="007615B0">
        <w:rPr>
          <w:rFonts w:ascii="Tahoma" w:eastAsia="MS Gothic" w:hAnsi="Tahoma" w:cs="Tahoma"/>
        </w:rPr>
        <w:t xml:space="preserve"> </w:t>
      </w:r>
      <w:r w:rsidRPr="007615B0">
        <w:rPr>
          <w:rFonts w:ascii="Tahoma" w:eastAsia="MS Gothic" w:hAnsi="Tahoma" w:cs="Tahoma"/>
        </w:rPr>
        <w:t>サービスとして提供すること、または本ソフトウェアもしくは本ライセンス条項を第三者に譲渡すること。</w:t>
      </w:r>
      <w:r w:rsidRPr="007615B0">
        <w:rPr>
          <w:rFonts w:ascii="Tahoma" w:eastAsia="MS Gothic" w:hAnsi="Tahoma" w:cs="Tahoma"/>
        </w:rPr>
        <w:t xml:space="preserve">  </w:t>
      </w:r>
    </w:p>
    <w:p w14:paraId="2389A542" w14:textId="77777777" w:rsidR="00A92F89" w:rsidRPr="007615B0" w:rsidRDefault="00A92F89" w:rsidP="00A92F89">
      <w:pPr>
        <w:pStyle w:val="Heading1"/>
        <w:tabs>
          <w:tab w:val="clear" w:pos="450"/>
          <w:tab w:val="num" w:pos="360"/>
        </w:tabs>
        <w:spacing w:before="0" w:after="160"/>
        <w:ind w:left="360" w:hanging="360"/>
        <w:rPr>
          <w:rStyle w:val="Hyperlink"/>
          <w:rFonts w:ascii="Tahoma" w:eastAsia="MS Gothic" w:hAnsi="Tahoma" w:cs="Tahoma"/>
          <w:b w:val="0"/>
          <w:bCs w:val="0"/>
        </w:rPr>
      </w:pPr>
      <w:r w:rsidRPr="007615B0">
        <w:rPr>
          <w:rFonts w:ascii="Tahoma" w:eastAsia="MS Gothic" w:hAnsi="Tahoma" w:cs="Tahoma"/>
        </w:rPr>
        <w:t>輸出規制</w:t>
      </w:r>
      <w:r w:rsidRPr="007615B0">
        <w:rPr>
          <w:rFonts w:ascii="Tahoma" w:eastAsia="MS Gothic" w:hAnsi="Tahoma" w:cs="Tahoma"/>
          <w:b w:val="0"/>
        </w:rPr>
        <w:t>お客様は、本ソフトウェアに適用されるすべての国内法および国際法</w:t>
      </w:r>
      <w:r w:rsidRPr="007615B0">
        <w:rPr>
          <w:rFonts w:ascii="Tahoma" w:eastAsia="MS Gothic" w:hAnsi="Tahoma" w:cs="Tahoma"/>
          <w:b w:val="0"/>
        </w:rPr>
        <w:t xml:space="preserve"> (</w:t>
      </w:r>
      <w:r w:rsidRPr="007615B0">
        <w:rPr>
          <w:rFonts w:ascii="Tahoma" w:eastAsia="MS Gothic" w:hAnsi="Tahoma" w:cs="Tahoma"/>
          <w:b w:val="0"/>
        </w:rPr>
        <w:t>輸出対象国、エンド</w:t>
      </w:r>
      <w:r w:rsidRPr="007615B0">
        <w:rPr>
          <w:rFonts w:ascii="Tahoma" w:eastAsia="MS Gothic" w:hAnsi="Tahoma" w:cs="Tahoma"/>
          <w:b w:val="0"/>
        </w:rPr>
        <w:t xml:space="preserve"> </w:t>
      </w:r>
      <w:r w:rsidRPr="007615B0">
        <w:rPr>
          <w:rFonts w:ascii="Tahoma" w:eastAsia="MS Gothic" w:hAnsi="Tahoma" w:cs="Tahoma"/>
          <w:b w:val="0"/>
        </w:rPr>
        <w:t>ユーザーおよびエンド</w:t>
      </w:r>
      <w:r w:rsidRPr="007615B0">
        <w:rPr>
          <w:rFonts w:ascii="Tahoma" w:eastAsia="MS Gothic" w:hAnsi="Tahoma" w:cs="Tahoma"/>
          <w:b w:val="0"/>
        </w:rPr>
        <w:t xml:space="preserve"> </w:t>
      </w:r>
      <w:r w:rsidRPr="007615B0">
        <w:rPr>
          <w:rFonts w:ascii="Tahoma" w:eastAsia="MS Gothic" w:hAnsi="Tahoma" w:cs="Tahoma"/>
          <w:b w:val="0"/>
        </w:rPr>
        <w:t>ユーザーによる使用に関する制限を含みます</w:t>
      </w:r>
      <w:r w:rsidRPr="007615B0">
        <w:rPr>
          <w:rFonts w:ascii="Tahoma" w:eastAsia="MS Gothic" w:hAnsi="Tahoma" w:cs="Tahoma"/>
          <w:b w:val="0"/>
        </w:rPr>
        <w:t xml:space="preserve">) </w:t>
      </w:r>
      <w:r w:rsidRPr="007615B0">
        <w:rPr>
          <w:rFonts w:ascii="Tahoma" w:eastAsia="MS Gothic" w:hAnsi="Tahoma" w:cs="Tahoma"/>
          <w:b w:val="0"/>
        </w:rPr>
        <w:t>を遵守しなければなりません。輸出規制の詳細については</w:t>
      </w:r>
      <w:r w:rsidRPr="007615B0">
        <w:rPr>
          <w:rFonts w:ascii="Tahoma" w:eastAsia="MS Gothic" w:hAnsi="Tahoma" w:cs="Tahoma"/>
          <w:b w:val="0"/>
        </w:rPr>
        <w:t xml:space="preserve"> </w:t>
      </w:r>
      <w:hyperlink r:id="rId9">
        <w:r w:rsidRPr="007615B0">
          <w:rPr>
            <w:rStyle w:val="Hyperlink"/>
            <w:rFonts w:ascii="Tahoma" w:eastAsia="MS Gothic" w:hAnsi="Tahoma" w:cs="Tahoma"/>
            <w:b w:val="0"/>
          </w:rPr>
          <w:t>www.microsoft.com/exporting</w:t>
        </w:r>
      </w:hyperlink>
      <w:r w:rsidRPr="007615B0">
        <w:rPr>
          <w:rFonts w:ascii="Tahoma" w:eastAsia="MS Gothic" w:hAnsi="Tahoma" w:cs="Tahoma"/>
        </w:rPr>
        <w:t xml:space="preserve"> </w:t>
      </w:r>
      <w:r w:rsidRPr="007615B0">
        <w:rPr>
          <w:rFonts w:ascii="Tahoma" w:eastAsia="MS Gothic" w:hAnsi="Tahoma" w:cs="Tahoma"/>
        </w:rPr>
        <w:t>をご参照ください。</w:t>
      </w:r>
    </w:p>
    <w:p w14:paraId="7295A6B8"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t>サポート</w:t>
      </w:r>
      <w:r w:rsidRPr="007615B0">
        <w:rPr>
          <w:rFonts w:ascii="Tahoma" w:eastAsia="MS Gothic" w:hAnsi="Tahoma" w:cs="Tahoma"/>
          <w:b w:val="0"/>
        </w:rPr>
        <w:t>本ソフトウェアは「現状有姿のまま」で提供されるため、</w:t>
      </w:r>
      <w:r w:rsidRPr="007615B0">
        <w:rPr>
          <w:rFonts w:ascii="Tahoma" w:eastAsia="MS Gothic" w:hAnsi="Tahoma" w:cs="Tahoma"/>
          <w:b w:val="0"/>
        </w:rPr>
        <w:t xml:space="preserve">Microsoft </w:t>
      </w:r>
      <w:r w:rsidRPr="007615B0">
        <w:rPr>
          <w:rFonts w:ascii="Tahoma" w:eastAsia="MS Gothic" w:hAnsi="Tahoma" w:cs="Tahoma"/>
          <w:b w:val="0"/>
        </w:rPr>
        <w:t>は本ソフトウェアに関してサポート</w:t>
      </w:r>
      <w:r w:rsidRPr="007615B0">
        <w:rPr>
          <w:rFonts w:ascii="Tahoma" w:eastAsia="MS Gothic" w:hAnsi="Tahoma" w:cs="Tahoma"/>
          <w:b w:val="0"/>
        </w:rPr>
        <w:t xml:space="preserve"> </w:t>
      </w:r>
      <w:r w:rsidRPr="007615B0">
        <w:rPr>
          <w:rFonts w:ascii="Tahoma" w:eastAsia="MS Gothic" w:hAnsi="Tahoma" w:cs="Tahoma"/>
          <w:b w:val="0"/>
        </w:rPr>
        <w:t>サービスを提供しない場合があります。</w:t>
      </w:r>
    </w:p>
    <w:p w14:paraId="7229E790"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t>完全な合意</w:t>
      </w:r>
      <w:r w:rsidRPr="007615B0">
        <w:rPr>
          <w:rFonts w:ascii="Tahoma" w:eastAsia="MS Gothic" w:hAnsi="Tahoma" w:cs="Tahoma"/>
          <w:b w:val="0"/>
        </w:rPr>
        <w:t>本ライセンス条項ならびにお客様が使用する追加物、更新プログラム、インターネット</w:t>
      </w:r>
      <w:r w:rsidRPr="007615B0">
        <w:rPr>
          <w:rFonts w:ascii="Tahoma" w:eastAsia="MS Gothic" w:hAnsi="Tahoma" w:cs="Tahoma"/>
          <w:b w:val="0"/>
        </w:rPr>
        <w:t xml:space="preserve"> </w:t>
      </w:r>
      <w:r w:rsidRPr="007615B0">
        <w:rPr>
          <w:rFonts w:ascii="Tahoma" w:eastAsia="MS Gothic" w:hAnsi="Tahoma" w:cs="Tahoma"/>
          <w:b w:val="0"/>
        </w:rPr>
        <w:t>ベースのサービスおよびサポート</w:t>
      </w:r>
      <w:r w:rsidRPr="007615B0">
        <w:rPr>
          <w:rFonts w:ascii="Tahoma" w:eastAsia="MS Gothic" w:hAnsi="Tahoma" w:cs="Tahoma"/>
          <w:b w:val="0"/>
        </w:rPr>
        <w:t xml:space="preserve"> </w:t>
      </w:r>
      <w:r w:rsidRPr="007615B0">
        <w:rPr>
          <w:rFonts w:ascii="Tahoma" w:eastAsia="MS Gothic" w:hAnsi="Tahoma" w:cs="Tahoma"/>
          <w:b w:val="0"/>
        </w:rPr>
        <w:t>サービスに関する条項は、本ソフトウェアおよびサポート</w:t>
      </w:r>
      <w:r w:rsidRPr="007615B0">
        <w:rPr>
          <w:rFonts w:ascii="Tahoma" w:eastAsia="MS Gothic" w:hAnsi="Tahoma" w:cs="Tahoma"/>
          <w:b w:val="0"/>
        </w:rPr>
        <w:t xml:space="preserve"> </w:t>
      </w:r>
      <w:r w:rsidRPr="007615B0">
        <w:rPr>
          <w:rFonts w:ascii="Tahoma" w:eastAsia="MS Gothic" w:hAnsi="Tahoma" w:cs="Tahoma"/>
          <w:b w:val="0"/>
        </w:rPr>
        <w:t>サービスについてのお客様と</w:t>
      </w:r>
      <w:r w:rsidRPr="007615B0">
        <w:rPr>
          <w:rFonts w:ascii="Tahoma" w:eastAsia="MS Gothic" w:hAnsi="Tahoma" w:cs="Tahoma"/>
          <w:b w:val="0"/>
        </w:rPr>
        <w:t xml:space="preserve"> Microsoft </w:t>
      </w:r>
      <w:r w:rsidRPr="007615B0">
        <w:rPr>
          <w:rFonts w:ascii="Tahoma" w:eastAsia="MS Gothic" w:hAnsi="Tahoma" w:cs="Tahoma"/>
          <w:b w:val="0"/>
        </w:rPr>
        <w:t>との間の完全なる合意です。</w:t>
      </w:r>
    </w:p>
    <w:p w14:paraId="4CA56FEE"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t>準拠法</w:t>
      </w:r>
      <w:r w:rsidRPr="007615B0">
        <w:rPr>
          <w:rFonts w:ascii="Tahoma" w:eastAsia="MS Gothic" w:hAnsi="Tahoma" w:cs="Tahoma"/>
          <w:b w:val="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01C3D79B"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b w:val="0"/>
        </w:rPr>
      </w:pPr>
      <w:r w:rsidRPr="007615B0">
        <w:rPr>
          <w:rFonts w:ascii="Tahoma" w:eastAsia="MS Gothic" w:hAnsi="Tahoma" w:cs="Tahoma"/>
        </w:rPr>
        <w:lastRenderedPageBreak/>
        <w:t>消費者の権利、地域による違い</w:t>
      </w:r>
      <w:r w:rsidRPr="007615B0">
        <w:rPr>
          <w:rFonts w:ascii="Tahoma" w:eastAsia="MS Gothic" w:hAnsi="Tahoma" w:cs="Tahoma"/>
          <w:b w:val="0"/>
        </w:rPr>
        <w:t>本契約は、特定の法的な権利を規定したものです。お客様は、地域や国によっては、消費者権利を含め、その他の権利を有する場合があります。</w:t>
      </w:r>
      <w:r w:rsidRPr="007615B0">
        <w:rPr>
          <w:rFonts w:ascii="Tahoma" w:eastAsia="MS Gothic" w:hAnsi="Tahoma" w:cs="Tahoma"/>
          <w:b w:val="0"/>
        </w:rPr>
        <w:t xml:space="preserve">Microsoft </w:t>
      </w:r>
      <w:r w:rsidRPr="007615B0">
        <w:rPr>
          <w:rFonts w:ascii="Tahoma" w:eastAsia="MS Gothic" w:hAnsi="Tahoma" w:cs="Tahoma"/>
          <w:b w:val="0"/>
        </w:rPr>
        <w:t>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14:paraId="5132F620" w14:textId="77777777" w:rsidR="00A92F89" w:rsidRPr="007615B0" w:rsidRDefault="00A92F89" w:rsidP="00A92F89">
      <w:pPr>
        <w:pStyle w:val="Heading2"/>
        <w:numPr>
          <w:ilvl w:val="0"/>
          <w:numId w:val="5"/>
        </w:numPr>
        <w:spacing w:before="0" w:after="160"/>
        <w:rPr>
          <w:rFonts w:ascii="Tahoma" w:eastAsia="MS Gothic" w:hAnsi="Tahoma" w:cs="Tahoma"/>
          <w:b w:val="0"/>
        </w:rPr>
      </w:pPr>
      <w:r w:rsidRPr="007615B0">
        <w:rPr>
          <w:rFonts w:ascii="Tahoma" w:eastAsia="MS Gothic" w:hAnsi="Tahoma" w:cs="Tahoma"/>
        </w:rPr>
        <w:t>オーストラリア</w:t>
      </w:r>
      <w:r w:rsidRPr="007615B0">
        <w:rPr>
          <w:rFonts w:ascii="Tahoma" w:eastAsia="MS Gothic" w:hAnsi="Tahoma" w:cs="Tahoma"/>
          <w:b w:val="0"/>
        </w:rPr>
        <w:t>お客様は、オーストラリア消費者法に基づく法定保証を有し、本ライセンス条項は、それらの権利に影響を与えることを意図するものではありません。</w:t>
      </w:r>
    </w:p>
    <w:p w14:paraId="2B1918E6" w14:textId="77777777" w:rsidR="00A92F89" w:rsidRPr="007615B0" w:rsidRDefault="00A92F89" w:rsidP="00A92F89">
      <w:pPr>
        <w:pStyle w:val="Heading2"/>
        <w:numPr>
          <w:ilvl w:val="0"/>
          <w:numId w:val="5"/>
        </w:numPr>
        <w:spacing w:before="0" w:after="160"/>
        <w:rPr>
          <w:rFonts w:ascii="Tahoma" w:eastAsia="MS Gothic" w:hAnsi="Tahoma" w:cs="Tahoma"/>
          <w:b w:val="0"/>
        </w:rPr>
      </w:pPr>
      <w:r w:rsidRPr="007615B0">
        <w:rPr>
          <w:rFonts w:ascii="Tahoma" w:eastAsia="MS Gothic" w:hAnsi="Tahoma" w:cs="Tahoma"/>
        </w:rPr>
        <w:t>カナダ</w:t>
      </w:r>
      <w:r w:rsidRPr="007615B0">
        <w:rPr>
          <w:rFonts w:ascii="Tahoma" w:eastAsia="MS Gothic" w:hAnsi="Tahoma" w:cs="Tahoma"/>
          <w:b w:val="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14:paraId="7CDCEFEA" w14:textId="77777777" w:rsidR="00A92F89" w:rsidRPr="007615B0" w:rsidRDefault="00A92F89" w:rsidP="00A92F89">
      <w:pPr>
        <w:pStyle w:val="Heading2"/>
        <w:numPr>
          <w:ilvl w:val="0"/>
          <w:numId w:val="5"/>
        </w:numPr>
        <w:spacing w:before="0" w:after="160"/>
        <w:rPr>
          <w:rFonts w:ascii="Tahoma" w:eastAsia="MS Gothic" w:hAnsi="Tahoma" w:cs="Tahoma"/>
        </w:rPr>
      </w:pPr>
      <w:r w:rsidRPr="007615B0">
        <w:rPr>
          <w:rFonts w:ascii="Tahoma" w:eastAsia="MS Gothic" w:hAnsi="Tahoma" w:cs="Tahoma"/>
        </w:rPr>
        <w:t>ドイツおよびオーストリア</w:t>
      </w:r>
    </w:p>
    <w:p w14:paraId="42ECE556" w14:textId="77777777" w:rsidR="00A92F89" w:rsidRPr="007615B0" w:rsidRDefault="00A92F89" w:rsidP="00A92F89">
      <w:pPr>
        <w:spacing w:before="0" w:after="160"/>
        <w:ind w:left="1080" w:hanging="363"/>
        <w:rPr>
          <w:rFonts w:ascii="Tahoma" w:eastAsia="MS Gothic" w:hAnsi="Tahoma" w:cs="Tahoma"/>
        </w:rPr>
      </w:pPr>
      <w:r w:rsidRPr="007615B0">
        <w:rPr>
          <w:rFonts w:ascii="Tahoma" w:eastAsia="MS Gothic" w:hAnsi="Tahoma" w:cs="Tahoma"/>
          <w:b/>
        </w:rPr>
        <w:t>(i)</w:t>
      </w:r>
      <w:r w:rsidRPr="007615B0">
        <w:rPr>
          <w:rFonts w:ascii="Tahoma" w:eastAsia="MS Gothic" w:hAnsi="Tahoma" w:cs="Tahoma"/>
        </w:rPr>
        <w:tab/>
      </w:r>
      <w:r w:rsidRPr="007615B0">
        <w:rPr>
          <w:rFonts w:ascii="Tahoma" w:eastAsia="MS Gothic" w:hAnsi="Tahoma" w:cs="Tahoma"/>
          <w:b/>
        </w:rPr>
        <w:t>保証</w:t>
      </w:r>
      <w:r w:rsidRPr="007615B0">
        <w:rPr>
          <w:rFonts w:ascii="Tahoma" w:eastAsia="MS Gothic" w:hAnsi="Tahoma" w:cs="Tahoma"/>
        </w:rPr>
        <w:t>正規にライセンスを取得したソフトウェアは、本ソフトウェアに付属する</w:t>
      </w:r>
      <w:r w:rsidRPr="007615B0">
        <w:rPr>
          <w:rFonts w:ascii="Tahoma" w:eastAsia="MS Gothic" w:hAnsi="Tahoma" w:cs="Tahoma"/>
        </w:rPr>
        <w:t xml:space="preserve"> Microsoft </w:t>
      </w:r>
      <w:r w:rsidRPr="007615B0">
        <w:rPr>
          <w:rFonts w:ascii="Tahoma" w:eastAsia="MS Gothic" w:hAnsi="Tahoma" w:cs="Tahoma"/>
        </w:rPr>
        <w:t>の資料の記載に実質的に従って動作します。ただし、</w:t>
      </w:r>
      <w:r w:rsidRPr="007615B0">
        <w:rPr>
          <w:rFonts w:ascii="Tahoma" w:eastAsia="MS Gothic" w:hAnsi="Tahoma" w:cs="Tahoma"/>
        </w:rPr>
        <w:t xml:space="preserve">Microsoft </w:t>
      </w:r>
      <w:r w:rsidRPr="007615B0">
        <w:rPr>
          <w:rFonts w:ascii="Tahoma" w:eastAsia="MS Gothic" w:hAnsi="Tahoma" w:cs="Tahoma"/>
        </w:rPr>
        <w:t>は、ライセンスを取得したソフトウェアに関して契約上の保証は一切いたしません。</w:t>
      </w:r>
    </w:p>
    <w:p w14:paraId="1526DB80" w14:textId="77777777" w:rsidR="00A92F89" w:rsidRPr="007615B0" w:rsidRDefault="00A92F89" w:rsidP="00A92F89">
      <w:pPr>
        <w:spacing w:before="0" w:after="160"/>
        <w:ind w:left="1080" w:hanging="363"/>
        <w:rPr>
          <w:rFonts w:ascii="Tahoma" w:eastAsia="MS Gothic" w:hAnsi="Tahoma" w:cs="Tahoma"/>
        </w:rPr>
      </w:pPr>
      <w:r w:rsidRPr="007615B0">
        <w:rPr>
          <w:rFonts w:ascii="Tahoma" w:eastAsia="MS Gothic" w:hAnsi="Tahoma" w:cs="Tahoma"/>
          <w:b/>
        </w:rPr>
        <w:t>(ii)</w:t>
      </w:r>
      <w:r w:rsidRPr="007615B0">
        <w:rPr>
          <w:rFonts w:ascii="Tahoma" w:eastAsia="MS Gothic" w:hAnsi="Tahoma" w:cs="Tahoma"/>
        </w:rPr>
        <w:tab/>
      </w:r>
      <w:r w:rsidRPr="007615B0">
        <w:rPr>
          <w:rFonts w:ascii="Tahoma" w:eastAsia="MS Gothic" w:hAnsi="Tahoma" w:cs="Tahoma"/>
          <w:b/>
        </w:rPr>
        <w:t>限定責任</w:t>
      </w:r>
      <w:r w:rsidRPr="007615B0">
        <w:rPr>
          <w:rFonts w:ascii="Tahoma" w:eastAsia="MS Gothic" w:hAnsi="Tahoma" w:cs="Tahoma"/>
        </w:rPr>
        <w:t>故意、重過失、製品責任法に基づく請求があった場合、および死亡、人的または物的損傷があった場合、</w:t>
      </w:r>
      <w:r w:rsidRPr="007615B0">
        <w:rPr>
          <w:rFonts w:ascii="Tahoma" w:eastAsia="MS Gothic" w:hAnsi="Tahoma" w:cs="Tahoma"/>
        </w:rPr>
        <w:t xml:space="preserve">Microsoft </w:t>
      </w:r>
      <w:r w:rsidRPr="007615B0">
        <w:rPr>
          <w:rFonts w:ascii="Tahoma" w:eastAsia="MS Gothic" w:hAnsi="Tahoma" w:cs="Tahoma"/>
        </w:rPr>
        <w:t>では、制定法にしたがって責任を負うものとします。</w:t>
      </w:r>
    </w:p>
    <w:p w14:paraId="0EBF8D60" w14:textId="77777777" w:rsidR="00A92F89" w:rsidRPr="007615B0" w:rsidRDefault="00A92F89" w:rsidP="00A92F89">
      <w:pPr>
        <w:pStyle w:val="Heading1"/>
        <w:numPr>
          <w:ilvl w:val="0"/>
          <w:numId w:val="0"/>
        </w:numPr>
        <w:spacing w:before="0" w:after="160"/>
        <w:ind w:left="717"/>
        <w:rPr>
          <w:rFonts w:ascii="Tahoma" w:eastAsia="MS Gothic" w:hAnsi="Tahoma" w:cs="Tahoma"/>
          <w:b w:val="0"/>
        </w:rPr>
      </w:pPr>
      <w:r w:rsidRPr="007615B0">
        <w:rPr>
          <w:rFonts w:ascii="Tahoma" w:eastAsia="MS Gothic" w:hAnsi="Tahoma" w:cs="Tahoma"/>
          <w:b w:val="0"/>
        </w:rPr>
        <w:t>前掲条項</w:t>
      </w:r>
      <w:r w:rsidRPr="007615B0">
        <w:rPr>
          <w:rFonts w:ascii="Tahoma" w:eastAsia="MS Gothic" w:hAnsi="Tahoma" w:cs="Tahoma"/>
          <w:b w:val="0"/>
        </w:rPr>
        <w:t xml:space="preserve"> ii. </w:t>
      </w:r>
      <w:r w:rsidRPr="007615B0">
        <w:rPr>
          <w:rFonts w:ascii="Tahoma" w:eastAsia="MS Gothic" w:hAnsi="Tahoma" w:cs="Tahoma"/>
          <w:b w:val="0"/>
        </w:rPr>
        <w:t>にしたがって、</w:t>
      </w:r>
      <w:r w:rsidRPr="007615B0">
        <w:rPr>
          <w:rFonts w:ascii="Tahoma" w:eastAsia="MS Gothic" w:hAnsi="Tahoma" w:cs="Tahoma"/>
          <w:b w:val="0"/>
        </w:rPr>
        <w:t xml:space="preserve">Microsoft </w:t>
      </w:r>
      <w:r w:rsidRPr="007615B0">
        <w:rPr>
          <w:rFonts w:ascii="Tahoma" w:eastAsia="MS Gothic" w:hAnsi="Tahoma" w:cs="Tahoma"/>
          <w:b w:val="0"/>
        </w:rPr>
        <w:t>は、</w:t>
      </w:r>
      <w:r w:rsidRPr="007615B0">
        <w:rPr>
          <w:rFonts w:ascii="Tahoma" w:eastAsia="MS Gothic" w:hAnsi="Tahoma" w:cs="Tahoma"/>
          <w:b w:val="0"/>
        </w:rPr>
        <w:t xml:space="preserve">Microsoft </w:t>
      </w:r>
      <w:r w:rsidRPr="007615B0">
        <w:rPr>
          <w:rFonts w:ascii="Tahoma" w:eastAsia="MS Gothic" w:hAnsi="Tahoma" w:cs="Tahoma"/>
          <w:b w:val="0"/>
        </w:rPr>
        <w:t>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w:t>
      </w:r>
      <w:r w:rsidRPr="007615B0">
        <w:rPr>
          <w:rFonts w:ascii="Tahoma" w:eastAsia="MS Gothic" w:hAnsi="Tahoma" w:cs="Tahoma"/>
          <w:b w:val="0"/>
        </w:rPr>
        <w:t xml:space="preserve">Microsoft </w:t>
      </w:r>
      <w:r w:rsidRPr="007615B0">
        <w:rPr>
          <w:rFonts w:ascii="Tahoma" w:eastAsia="MS Gothic" w:hAnsi="Tahoma" w:cs="Tahoma"/>
          <w:b w:val="0"/>
        </w:rPr>
        <w:t>は責任を負いません。</w:t>
      </w:r>
    </w:p>
    <w:p w14:paraId="659F677A"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rPr>
      </w:pPr>
      <w:r w:rsidRPr="007615B0">
        <w:rPr>
          <w:rFonts w:ascii="Tahoma" w:eastAsia="MS Gothic" w:hAnsi="Tahoma" w:cs="Tahoma"/>
        </w:rPr>
        <w:t>保証の免責本ソフトウェアは、現状有姿のまま提供されます。</w:t>
      </w:r>
      <w:r w:rsidRPr="007615B0">
        <w:rPr>
          <w:rFonts w:ascii="Tahoma" w:eastAsia="MS Gothic" w:hAnsi="Tahoma" w:cs="Tahoma"/>
        </w:rPr>
        <w:t xml:space="preserve">Wiki </w:t>
      </w:r>
      <w:r w:rsidRPr="007615B0">
        <w:rPr>
          <w:rFonts w:ascii="Tahoma" w:eastAsia="MS Gothic" w:hAnsi="Tahoma" w:cs="Tahoma"/>
        </w:rPr>
        <w:t>サービスを使用することで生じ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2F5197BA" w14:textId="77777777" w:rsidR="00A92F89" w:rsidRPr="007615B0" w:rsidRDefault="00A92F89" w:rsidP="00A92F89">
      <w:pPr>
        <w:pStyle w:val="Heading1"/>
        <w:tabs>
          <w:tab w:val="clear" w:pos="450"/>
          <w:tab w:val="num" w:pos="360"/>
        </w:tabs>
        <w:spacing w:before="0" w:after="160"/>
        <w:ind w:left="360" w:hanging="360"/>
        <w:rPr>
          <w:rFonts w:ascii="Tahoma" w:eastAsia="MS Gothic" w:hAnsi="Tahoma" w:cs="Tahoma"/>
        </w:rPr>
      </w:pPr>
      <w:r w:rsidRPr="007615B0">
        <w:rPr>
          <w:rFonts w:ascii="Tahoma" w:eastAsia="MS Gothic" w:hAnsi="Tahoma" w:cs="Tahoma"/>
        </w:rPr>
        <w:t>損害に関する制限マイクロソフトおよびそのサプライヤーの責任は、</w:t>
      </w:r>
      <w:r w:rsidRPr="007615B0">
        <w:rPr>
          <w:rFonts w:ascii="Tahoma" w:eastAsia="MS Gothic" w:hAnsi="Tahoma" w:cs="Tahoma"/>
        </w:rPr>
        <w:t xml:space="preserve">5 </w:t>
      </w:r>
      <w:r w:rsidRPr="007615B0">
        <w:rPr>
          <w:rFonts w:ascii="Tahoma" w:eastAsia="MS Gothic" w:hAnsi="Tahoma" w:cs="Tahoma"/>
        </w:rPr>
        <w:t>米ドルを上限とする直接損害に限定されます。マイクロソフトは、派生的損害、逸失利益、特別損害、間接損害、または付随的損害を含め、その他の損害について一切責任を負いません。</w:t>
      </w:r>
    </w:p>
    <w:p w14:paraId="68367D54" w14:textId="77777777" w:rsidR="00A92F89" w:rsidRPr="007615B0" w:rsidRDefault="00A92F89" w:rsidP="00A92F89">
      <w:pPr>
        <w:pStyle w:val="Body1"/>
        <w:spacing w:before="0" w:after="160"/>
        <w:ind w:left="360"/>
        <w:rPr>
          <w:rFonts w:ascii="Tahoma" w:eastAsia="MS Gothic" w:hAnsi="Tahoma" w:cs="Tahoma"/>
        </w:rPr>
      </w:pPr>
      <w:r w:rsidRPr="007615B0">
        <w:rPr>
          <w:rFonts w:ascii="Tahoma" w:eastAsia="MS Gothic" w:hAnsi="Tahoma" w:cs="Tahoma"/>
        </w:rPr>
        <w:t>この制限は、</w:t>
      </w:r>
      <w:r w:rsidRPr="007615B0">
        <w:rPr>
          <w:rFonts w:ascii="Tahoma" w:eastAsia="MS Gothic" w:hAnsi="Tahoma" w:cs="Tahoma"/>
        </w:rPr>
        <w:t xml:space="preserve">(a) </w:t>
      </w:r>
      <w:r w:rsidRPr="007615B0">
        <w:rPr>
          <w:rFonts w:ascii="Tahoma" w:eastAsia="MS Gothic" w:hAnsi="Tahoma" w:cs="Tahoma"/>
        </w:rPr>
        <w:t>本ソフトウェア、サービス、第三者のインターネットのサイト上のコンテンツ</w:t>
      </w:r>
      <w:r w:rsidRPr="007615B0">
        <w:rPr>
          <w:rFonts w:ascii="Tahoma" w:eastAsia="MS Gothic" w:hAnsi="Tahoma" w:cs="Tahoma"/>
        </w:rPr>
        <w:t xml:space="preserve"> (</w:t>
      </w:r>
      <w:r w:rsidRPr="007615B0">
        <w:rPr>
          <w:rFonts w:ascii="Tahoma" w:eastAsia="MS Gothic" w:hAnsi="Tahoma" w:cs="Tahoma"/>
        </w:rPr>
        <w:t>コードを含みます</w:t>
      </w:r>
      <w:r w:rsidRPr="007615B0">
        <w:rPr>
          <w:rFonts w:ascii="Tahoma" w:eastAsia="MS Gothic" w:hAnsi="Tahoma" w:cs="Tahoma"/>
        </w:rPr>
        <w:t xml:space="preserve">) </w:t>
      </w:r>
      <w:r w:rsidRPr="007615B0">
        <w:rPr>
          <w:rFonts w:ascii="Tahoma" w:eastAsia="MS Gothic" w:hAnsi="Tahoma" w:cs="Tahoma"/>
        </w:rPr>
        <w:t>または第三者のアプリケーションに関連した事項、および</w:t>
      </w:r>
      <w:r w:rsidRPr="007615B0">
        <w:rPr>
          <w:rFonts w:ascii="Tahoma" w:eastAsia="MS Gothic" w:hAnsi="Tahoma" w:cs="Tahoma"/>
        </w:rPr>
        <w:t xml:space="preserve"> (b) </w:t>
      </w:r>
      <w:r w:rsidRPr="007615B0">
        <w:rPr>
          <w:rFonts w:ascii="Tahoma" w:eastAsia="MS Gothic" w:hAnsi="Tahoma" w:cs="Tahoma"/>
        </w:rPr>
        <w:t>契約違反、保証違反、厳格責任、過失、または不法行為等の請求</w:t>
      </w:r>
      <w:r w:rsidRPr="007615B0">
        <w:rPr>
          <w:rFonts w:ascii="Tahoma" w:eastAsia="MS Gothic" w:hAnsi="Tahoma" w:cs="Tahoma"/>
        </w:rPr>
        <w:t xml:space="preserve"> (</w:t>
      </w:r>
      <w:r w:rsidRPr="007615B0">
        <w:rPr>
          <w:rFonts w:ascii="Tahoma" w:eastAsia="MS Gothic" w:hAnsi="Tahoma" w:cs="Tahoma"/>
        </w:rPr>
        <w:t>適用される法令により認められている範囲において</w:t>
      </w:r>
      <w:r w:rsidRPr="007615B0">
        <w:rPr>
          <w:rFonts w:ascii="Tahoma" w:eastAsia="MS Gothic" w:hAnsi="Tahoma" w:cs="Tahoma"/>
        </w:rPr>
        <w:t xml:space="preserve">) </w:t>
      </w:r>
      <w:r w:rsidRPr="007615B0">
        <w:rPr>
          <w:rFonts w:ascii="Tahoma" w:eastAsia="MS Gothic" w:hAnsi="Tahoma" w:cs="Tahoma"/>
        </w:rPr>
        <w:t>に適用されます。</w:t>
      </w:r>
    </w:p>
    <w:p w14:paraId="0D72F9A7" w14:textId="77777777" w:rsidR="00A92F89" w:rsidRPr="00A92F89" w:rsidRDefault="00A92F89" w:rsidP="00A92F89">
      <w:pPr>
        <w:spacing w:before="0" w:after="160"/>
        <w:ind w:left="360"/>
        <w:rPr>
          <w:rFonts w:ascii="Tahoma" w:eastAsia="MS Gothic" w:hAnsi="Tahoma" w:cs="Tahoma"/>
        </w:rPr>
      </w:pPr>
      <w:r w:rsidRPr="007615B0">
        <w:rPr>
          <w:rFonts w:ascii="Tahoma" w:eastAsia="MS Gothic" w:hAnsi="Tahoma" w:cs="Tahoma"/>
        </w:rPr>
        <w:t>この制限は、</w:t>
      </w:r>
      <w:r w:rsidRPr="007615B0">
        <w:rPr>
          <w:rFonts w:ascii="Tahoma" w:eastAsia="MS Gothic" w:hAnsi="Tahoma" w:cs="Tahoma"/>
        </w:rPr>
        <w:t xml:space="preserve">Microsoft </w:t>
      </w:r>
      <w:r w:rsidRPr="007615B0">
        <w:rPr>
          <w:rFonts w:ascii="Tahoma" w:eastAsia="MS Gothic" w:hAnsi="Tahoma" w:cs="Tahoma"/>
        </w:rPr>
        <w:t>がこのような損害の可能性を認識していたか、または認識しえた場合にも適用されます。また、一部の地域や国では付随的損害および派生的損害の免責、または責任の制限が認められない</w:t>
      </w:r>
      <w:bookmarkStart w:id="2" w:name="_GoBack"/>
      <w:r w:rsidRPr="00A92F89">
        <w:rPr>
          <w:rFonts w:ascii="Tahoma" w:eastAsia="MS Gothic" w:hAnsi="Tahoma" w:cs="Tahoma"/>
        </w:rPr>
        <w:t>ため、上記の制限事項が適用されない場合があります。</w:t>
      </w:r>
    </w:p>
    <w:p w14:paraId="0EE031FF" w14:textId="77777777" w:rsidR="00A92F89" w:rsidRPr="00A92F89" w:rsidRDefault="00A92F89" w:rsidP="00A92F89">
      <w:pPr>
        <w:spacing w:before="0" w:after="160"/>
        <w:ind w:hanging="357"/>
        <w:rPr>
          <w:rFonts w:ascii="Tahoma" w:eastAsia="MS Gothic" w:hAnsi="Tahoma" w:cs="Tahoma"/>
          <w:lang w:val="en-US"/>
        </w:rPr>
      </w:pPr>
      <w:r w:rsidRPr="00A92F89">
        <w:rPr>
          <w:rFonts w:ascii="Tahoma" w:eastAsia="MS Gothic" w:hAnsi="Tahoma" w:cs="Tahoma"/>
          <w:lang w:val="en-US"/>
        </w:rPr>
        <w:t xml:space="preserve">EULAID: VS2017_CTP_EVAL_VS_JPN.3 </w:t>
      </w:r>
      <w:r w:rsidRPr="00A92F89">
        <w:rPr>
          <w:rFonts w:ascii="Tahoma" w:eastAsia="MS Gothic" w:hAnsi="Tahoma" w:cs="Tahoma"/>
          <w:sz w:val="24"/>
          <w:lang w:val="en-US"/>
        </w:rPr>
        <w:t> </w:t>
      </w:r>
    </w:p>
    <w:bookmarkEnd w:id="2"/>
    <w:p w14:paraId="404EBBD3" w14:textId="77777777" w:rsidR="00A92F89" w:rsidRPr="00A92F89" w:rsidRDefault="00A92F89">
      <w:pPr>
        <w:rPr>
          <w:lang w:val="en-US"/>
        </w:rPr>
      </w:pPr>
    </w:p>
    <w:sectPr w:rsidR="00A92F89" w:rsidRPr="00A92F89" w:rsidSect="00C1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89"/>
    <w:rsid w:val="00A92F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D6E4"/>
  <w15:chartTrackingRefBased/>
  <w15:docId w15:val="{F76AECFB-DA7F-402F-AC25-3B13397A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A92F89"/>
    <w:pPr>
      <w:spacing w:before="120" w:after="120" w:line="240" w:lineRule="auto"/>
      <w:ind w:left="717"/>
    </w:pPr>
    <w:rPr>
      <w:rFonts w:ascii="MS Mincho" w:eastAsia="MS Mincho" w:hAnsi="MS Mincho" w:cs="MS Mincho"/>
      <w:sz w:val="19"/>
      <w:szCs w:val="19"/>
      <w:lang w:val="ja-JP" w:eastAsia="ja-JP" w:bidi="ja-JP"/>
    </w:rPr>
  </w:style>
  <w:style w:type="paragraph" w:styleId="Heading1">
    <w:name w:val="heading 1"/>
    <w:basedOn w:val="Normal"/>
    <w:link w:val="Heading1Char"/>
    <w:uiPriority w:val="99"/>
    <w:qFormat/>
    <w:rsid w:val="00A92F89"/>
    <w:pPr>
      <w:numPr>
        <w:numId w:val="3"/>
      </w:numPr>
      <w:outlineLvl w:val="0"/>
    </w:pPr>
    <w:rPr>
      <w:b/>
      <w:bCs/>
    </w:rPr>
  </w:style>
  <w:style w:type="paragraph" w:styleId="Heading2">
    <w:name w:val="heading 2"/>
    <w:basedOn w:val="Normal"/>
    <w:link w:val="Heading2Char"/>
    <w:uiPriority w:val="99"/>
    <w:qFormat/>
    <w:rsid w:val="00A92F89"/>
    <w:pPr>
      <w:numPr>
        <w:ilvl w:val="1"/>
        <w:numId w:val="3"/>
      </w:numPr>
      <w:outlineLvl w:val="1"/>
    </w:pPr>
    <w:rPr>
      <w:b/>
      <w:bCs/>
    </w:rPr>
  </w:style>
  <w:style w:type="paragraph" w:styleId="Heading3">
    <w:name w:val="heading 3"/>
    <w:basedOn w:val="Normal"/>
    <w:link w:val="Heading3Char"/>
    <w:uiPriority w:val="99"/>
    <w:qFormat/>
    <w:rsid w:val="00A92F89"/>
    <w:pPr>
      <w:numPr>
        <w:ilvl w:val="2"/>
        <w:numId w:val="3"/>
      </w:numPr>
      <w:tabs>
        <w:tab w:val="left" w:pos="1077"/>
      </w:tabs>
      <w:outlineLvl w:val="2"/>
    </w:pPr>
  </w:style>
  <w:style w:type="paragraph" w:styleId="Heading4">
    <w:name w:val="heading 4"/>
    <w:basedOn w:val="Normal"/>
    <w:link w:val="Heading4Char"/>
    <w:uiPriority w:val="99"/>
    <w:qFormat/>
    <w:rsid w:val="00A92F89"/>
    <w:pPr>
      <w:numPr>
        <w:ilvl w:val="3"/>
        <w:numId w:val="3"/>
      </w:numPr>
      <w:outlineLvl w:val="3"/>
    </w:pPr>
  </w:style>
  <w:style w:type="paragraph" w:styleId="Heading5">
    <w:name w:val="heading 5"/>
    <w:basedOn w:val="Normal"/>
    <w:link w:val="Heading5Char"/>
    <w:uiPriority w:val="99"/>
    <w:qFormat/>
    <w:rsid w:val="00A92F89"/>
    <w:pPr>
      <w:numPr>
        <w:ilvl w:val="4"/>
        <w:numId w:val="3"/>
      </w:numPr>
      <w:tabs>
        <w:tab w:val="left" w:pos="1792"/>
      </w:tabs>
      <w:outlineLvl w:val="4"/>
    </w:pPr>
  </w:style>
  <w:style w:type="paragraph" w:styleId="Heading6">
    <w:name w:val="heading 6"/>
    <w:basedOn w:val="Normal"/>
    <w:link w:val="Heading6Char"/>
    <w:uiPriority w:val="99"/>
    <w:qFormat/>
    <w:rsid w:val="00A92F89"/>
    <w:pPr>
      <w:numPr>
        <w:ilvl w:val="5"/>
        <w:numId w:val="3"/>
      </w:numPr>
      <w:outlineLvl w:val="5"/>
    </w:pPr>
  </w:style>
  <w:style w:type="paragraph" w:styleId="Heading7">
    <w:name w:val="heading 7"/>
    <w:basedOn w:val="Normal"/>
    <w:link w:val="Heading7Char"/>
    <w:uiPriority w:val="99"/>
    <w:qFormat/>
    <w:rsid w:val="00A92F89"/>
    <w:pPr>
      <w:numPr>
        <w:ilvl w:val="6"/>
        <w:numId w:val="3"/>
      </w:numPr>
      <w:outlineLvl w:val="6"/>
    </w:pPr>
  </w:style>
  <w:style w:type="paragraph" w:styleId="Heading8">
    <w:name w:val="heading 8"/>
    <w:basedOn w:val="Normal"/>
    <w:link w:val="Heading8Char"/>
    <w:uiPriority w:val="99"/>
    <w:qFormat/>
    <w:rsid w:val="00A92F89"/>
    <w:pPr>
      <w:numPr>
        <w:ilvl w:val="7"/>
        <w:numId w:val="3"/>
      </w:numPr>
      <w:outlineLvl w:val="7"/>
    </w:pPr>
  </w:style>
  <w:style w:type="paragraph" w:styleId="Heading9">
    <w:name w:val="heading 9"/>
    <w:basedOn w:val="Normal"/>
    <w:link w:val="Heading9Char"/>
    <w:uiPriority w:val="99"/>
    <w:qFormat/>
    <w:rsid w:val="00A92F89"/>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2F89"/>
    <w:rPr>
      <w:rFonts w:ascii="MS Mincho" w:eastAsia="MS Mincho" w:hAnsi="MS Mincho" w:cs="MS Mincho"/>
      <w:b/>
      <w:bCs/>
      <w:sz w:val="19"/>
      <w:szCs w:val="19"/>
      <w:lang w:val="ja-JP" w:eastAsia="ja-JP" w:bidi="ja-JP"/>
    </w:rPr>
  </w:style>
  <w:style w:type="character" w:customStyle="1" w:styleId="Heading2Char">
    <w:name w:val="Heading 2 Char"/>
    <w:basedOn w:val="DefaultParagraphFont"/>
    <w:link w:val="Heading2"/>
    <w:uiPriority w:val="99"/>
    <w:rsid w:val="00A92F89"/>
    <w:rPr>
      <w:rFonts w:ascii="MS Mincho" w:eastAsia="MS Mincho" w:hAnsi="MS Mincho" w:cs="MS Mincho"/>
      <w:b/>
      <w:bCs/>
      <w:sz w:val="19"/>
      <w:szCs w:val="19"/>
      <w:lang w:val="ja-JP" w:eastAsia="ja-JP" w:bidi="ja-JP"/>
    </w:rPr>
  </w:style>
  <w:style w:type="character" w:customStyle="1" w:styleId="Heading3Char">
    <w:name w:val="Heading 3 Char"/>
    <w:basedOn w:val="DefaultParagraphFont"/>
    <w:link w:val="Heading3"/>
    <w:uiPriority w:val="99"/>
    <w:rsid w:val="00A92F89"/>
    <w:rPr>
      <w:rFonts w:ascii="MS Mincho" w:eastAsia="MS Mincho" w:hAnsi="MS Mincho" w:cs="MS Mincho"/>
      <w:sz w:val="19"/>
      <w:szCs w:val="19"/>
      <w:lang w:val="ja-JP" w:eastAsia="ja-JP" w:bidi="ja-JP"/>
    </w:rPr>
  </w:style>
  <w:style w:type="character" w:customStyle="1" w:styleId="Heading4Char">
    <w:name w:val="Heading 4 Char"/>
    <w:basedOn w:val="DefaultParagraphFont"/>
    <w:link w:val="Heading4"/>
    <w:uiPriority w:val="99"/>
    <w:rsid w:val="00A92F89"/>
    <w:rPr>
      <w:rFonts w:ascii="MS Mincho" w:eastAsia="MS Mincho" w:hAnsi="MS Mincho" w:cs="MS Mincho"/>
      <w:sz w:val="19"/>
      <w:szCs w:val="19"/>
      <w:lang w:val="ja-JP" w:eastAsia="ja-JP" w:bidi="ja-JP"/>
    </w:rPr>
  </w:style>
  <w:style w:type="character" w:customStyle="1" w:styleId="Heading5Char">
    <w:name w:val="Heading 5 Char"/>
    <w:basedOn w:val="DefaultParagraphFont"/>
    <w:link w:val="Heading5"/>
    <w:uiPriority w:val="99"/>
    <w:rsid w:val="00A92F89"/>
    <w:rPr>
      <w:rFonts w:ascii="MS Mincho" w:eastAsia="MS Mincho" w:hAnsi="MS Mincho" w:cs="MS Mincho"/>
      <w:sz w:val="19"/>
      <w:szCs w:val="19"/>
      <w:lang w:val="ja-JP" w:eastAsia="ja-JP" w:bidi="ja-JP"/>
    </w:rPr>
  </w:style>
  <w:style w:type="character" w:customStyle="1" w:styleId="Heading6Char">
    <w:name w:val="Heading 6 Char"/>
    <w:basedOn w:val="DefaultParagraphFont"/>
    <w:link w:val="Heading6"/>
    <w:uiPriority w:val="99"/>
    <w:rsid w:val="00A92F89"/>
    <w:rPr>
      <w:rFonts w:ascii="MS Mincho" w:eastAsia="MS Mincho" w:hAnsi="MS Mincho" w:cs="MS Mincho"/>
      <w:sz w:val="19"/>
      <w:szCs w:val="19"/>
      <w:lang w:val="ja-JP" w:eastAsia="ja-JP" w:bidi="ja-JP"/>
    </w:rPr>
  </w:style>
  <w:style w:type="character" w:customStyle="1" w:styleId="Heading7Char">
    <w:name w:val="Heading 7 Char"/>
    <w:basedOn w:val="DefaultParagraphFont"/>
    <w:link w:val="Heading7"/>
    <w:uiPriority w:val="99"/>
    <w:rsid w:val="00A92F89"/>
    <w:rPr>
      <w:rFonts w:ascii="MS Mincho" w:eastAsia="MS Mincho" w:hAnsi="MS Mincho" w:cs="MS Mincho"/>
      <w:sz w:val="19"/>
      <w:szCs w:val="19"/>
      <w:lang w:val="ja-JP" w:eastAsia="ja-JP" w:bidi="ja-JP"/>
    </w:rPr>
  </w:style>
  <w:style w:type="character" w:customStyle="1" w:styleId="Heading8Char">
    <w:name w:val="Heading 8 Char"/>
    <w:basedOn w:val="DefaultParagraphFont"/>
    <w:link w:val="Heading8"/>
    <w:uiPriority w:val="99"/>
    <w:rsid w:val="00A92F89"/>
    <w:rPr>
      <w:rFonts w:ascii="MS Mincho" w:eastAsia="MS Mincho" w:hAnsi="MS Mincho" w:cs="MS Mincho"/>
      <w:sz w:val="19"/>
      <w:szCs w:val="19"/>
      <w:lang w:val="ja-JP" w:eastAsia="ja-JP" w:bidi="ja-JP"/>
    </w:rPr>
  </w:style>
  <w:style w:type="character" w:customStyle="1" w:styleId="Heading9Char">
    <w:name w:val="Heading 9 Char"/>
    <w:basedOn w:val="DefaultParagraphFont"/>
    <w:link w:val="Heading9"/>
    <w:uiPriority w:val="99"/>
    <w:rsid w:val="00A92F89"/>
    <w:rPr>
      <w:rFonts w:ascii="MS Mincho" w:eastAsia="MS Mincho" w:hAnsi="MS Mincho" w:cs="MS Mincho"/>
      <w:sz w:val="19"/>
      <w:szCs w:val="19"/>
      <w:lang w:val="ja-JP" w:eastAsia="ja-JP" w:bidi="ja-JP"/>
    </w:rPr>
  </w:style>
  <w:style w:type="paragraph" w:customStyle="1" w:styleId="Body1">
    <w:name w:val="Body 1"/>
    <w:basedOn w:val="Normal"/>
    <w:uiPriority w:val="99"/>
    <w:rsid w:val="00A92F89"/>
    <w:pPr>
      <w:ind w:left="357"/>
    </w:pPr>
  </w:style>
  <w:style w:type="paragraph" w:customStyle="1" w:styleId="Bullet3">
    <w:name w:val="Bullet 3"/>
    <w:basedOn w:val="Normal"/>
    <w:link w:val="Bullet3Char1"/>
    <w:uiPriority w:val="99"/>
    <w:rsid w:val="00A92F89"/>
    <w:pPr>
      <w:numPr>
        <w:numId w:val="1"/>
      </w:numPr>
    </w:pPr>
  </w:style>
  <w:style w:type="paragraph" w:customStyle="1" w:styleId="Bullet4">
    <w:name w:val="Bullet 4"/>
    <w:basedOn w:val="Normal"/>
    <w:uiPriority w:val="99"/>
    <w:rsid w:val="00A92F89"/>
    <w:pPr>
      <w:numPr>
        <w:numId w:val="2"/>
      </w:numPr>
    </w:pPr>
  </w:style>
  <w:style w:type="paragraph" w:customStyle="1" w:styleId="HeadingEULA">
    <w:name w:val="Heading EULA"/>
    <w:basedOn w:val="Normal"/>
    <w:next w:val="Normal"/>
    <w:uiPriority w:val="99"/>
    <w:rsid w:val="00A92F89"/>
    <w:rPr>
      <w:b/>
      <w:bCs/>
      <w:sz w:val="28"/>
      <w:szCs w:val="28"/>
    </w:rPr>
  </w:style>
  <w:style w:type="paragraph" w:customStyle="1" w:styleId="Preamble">
    <w:name w:val="Preamble"/>
    <w:basedOn w:val="Normal"/>
    <w:uiPriority w:val="99"/>
    <w:rsid w:val="00A92F89"/>
    <w:rPr>
      <w:b/>
      <w:bCs/>
    </w:rPr>
  </w:style>
  <w:style w:type="paragraph" w:customStyle="1" w:styleId="PreambleBorderAbove">
    <w:name w:val="Preamble Border Above"/>
    <w:basedOn w:val="Preamble"/>
    <w:uiPriority w:val="99"/>
    <w:rsid w:val="00A92F89"/>
    <w:pPr>
      <w:pBdr>
        <w:top w:val="single" w:sz="4" w:space="1" w:color="auto"/>
      </w:pBdr>
    </w:pPr>
  </w:style>
  <w:style w:type="character" w:styleId="Hyperlink">
    <w:name w:val="Hyperlink"/>
    <w:aliases w:val="Char Char7"/>
    <w:basedOn w:val="DefaultParagraphFont"/>
    <w:uiPriority w:val="99"/>
    <w:rsid w:val="00A92F89"/>
    <w:rPr>
      <w:rFonts w:cs="MS Mincho"/>
      <w:color w:val="0000FF"/>
      <w:u w:val="single"/>
    </w:rPr>
  </w:style>
  <w:style w:type="character" w:customStyle="1" w:styleId="Bullet3Char1">
    <w:name w:val="Bullet 3 Char1"/>
    <w:basedOn w:val="DefaultParagraphFont"/>
    <w:link w:val="Bullet3"/>
    <w:uiPriority w:val="99"/>
    <w:locked/>
    <w:rsid w:val="00A92F89"/>
    <w:rPr>
      <w:rFonts w:ascii="MS Mincho" w:eastAsia="MS Mincho" w:hAnsi="MS Mincho" w:cs="MS Mincho"/>
      <w:sz w:val="19"/>
      <w:szCs w:val="19"/>
      <w:lang w:val="ja-JP" w:eastAsia="ja-JP" w:bidi="ja-JP"/>
    </w:rPr>
  </w:style>
  <w:style w:type="paragraph" w:styleId="CommentText">
    <w:name w:val="annotation text"/>
    <w:basedOn w:val="Normal"/>
    <w:link w:val="CommentTextChar"/>
    <w:uiPriority w:val="99"/>
    <w:unhideWhenUsed/>
    <w:rsid w:val="00A92F89"/>
    <w:rPr>
      <w:sz w:val="20"/>
      <w:szCs w:val="20"/>
    </w:rPr>
  </w:style>
  <w:style w:type="character" w:customStyle="1" w:styleId="CommentTextChar">
    <w:name w:val="Comment Text Char"/>
    <w:basedOn w:val="DefaultParagraphFont"/>
    <w:link w:val="CommentText"/>
    <w:uiPriority w:val="99"/>
    <w:rsid w:val="00A92F89"/>
    <w:rPr>
      <w:rFonts w:ascii="MS Mincho" w:eastAsia="MS Mincho" w:hAnsi="MS Mincho" w:cs="MS Mincho"/>
      <w:sz w:val="20"/>
      <w:szCs w:val="20"/>
      <w:lang w:val="ja-JP" w:eastAsia="ja-JP" w:bidi="ja-JP"/>
    </w:rPr>
  </w:style>
  <w:style w:type="paragraph" w:styleId="ListParagraph">
    <w:name w:val="List Paragraph"/>
    <w:basedOn w:val="Normal"/>
    <w:uiPriority w:val="34"/>
    <w:qFormat/>
    <w:rsid w:val="00A92F89"/>
    <w:pPr>
      <w:spacing w:before="0" w:after="0"/>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9840733"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theme" Target="theme/theme1.xml"/><Relationship Id="rId5" Type="http://schemas.openxmlformats.org/officeDocument/2006/relationships/hyperlink" Target="https://go.microsoft.com/fwlink/?linkid=8230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Maestre, Luis</cp:lastModifiedBy>
  <cp:revision>1</cp:revision>
  <dcterms:created xsi:type="dcterms:W3CDTF">2018-05-30T20:28:00Z</dcterms:created>
  <dcterms:modified xsi:type="dcterms:W3CDTF">2018-05-30T20:28:00Z</dcterms:modified>
</cp:coreProperties>
</file>