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EED6D" w14:textId="77777777" w:rsidR="00980B5A" w:rsidRPr="00FB0BB1" w:rsidRDefault="00CD0566" w:rsidP="00FB0BB1">
      <w:pPr>
        <w:pStyle w:val="HeadingEULA"/>
        <w:rPr>
          <w:lang w:val="de-DE"/>
        </w:rPr>
      </w:pPr>
      <w:r w:rsidRPr="00FB0BB1">
        <w:rPr>
          <w:lang w:val="de-DE"/>
        </w:rPr>
        <w:t>MICROSOFT-LIZENZBESTIMMUNGEN FÜR VORABVERSIONSSOFTWARE</w:t>
      </w:r>
    </w:p>
    <w:p w14:paraId="67075120" w14:textId="6F025EEE" w:rsidR="00980B5A" w:rsidRPr="00FB0BB1" w:rsidRDefault="00CD0566" w:rsidP="00FB0BB1">
      <w:pPr>
        <w:pStyle w:val="HeadingSoftwareTitle"/>
        <w:rPr>
          <w:lang w:val="de-DE"/>
        </w:rPr>
      </w:pPr>
      <w:r>
        <w:rPr>
          <w:lang w:val="de-DE"/>
        </w:rPr>
        <w:t xml:space="preserve">MICROSOFT AZURE DEVOPS SERVER 2019 </w:t>
      </w:r>
    </w:p>
    <w:p w14:paraId="1EC0335C" w14:textId="77777777" w:rsidR="00980B5A" w:rsidRPr="001E01F5" w:rsidRDefault="00CD0566" w:rsidP="00FB0BB1">
      <w:pPr>
        <w:pStyle w:val="Preamble"/>
        <w:rPr>
          <w:b w:val="0"/>
          <w:lang w:val="de-DE"/>
        </w:rPr>
      </w:pPr>
      <w:r w:rsidRPr="001E01F5">
        <w:rPr>
          <w:b w:val="0"/>
          <w:lang w:val="de-DE"/>
        </w:rPr>
        <w:t>Diese Lizenzbestimmungen sind ein Vertrag zwischen Ihnen und der Microsoft Corporation (bzw. abhängig von Ihrem Wohnsitz einem mit Microsoft verbundenen Unternehmen).  Sie gelten für die oben genannte Vorabversionssoftware.  Die Bestimmungen gelten ebenso für jegliche von Microsoft angebotenen Dienste oder Updates für die Software, sofern diesen keine eigenen Bestimmungen beiliegen.</w:t>
      </w:r>
    </w:p>
    <w:p w14:paraId="4E7F1821" w14:textId="77777777" w:rsidR="00980B5A" w:rsidRPr="00FB0BB1" w:rsidRDefault="00CD0566" w:rsidP="00FB0BB1">
      <w:pPr>
        <w:pStyle w:val="PreambleBorderAbove"/>
        <w:rPr>
          <w:lang w:val="de-DE"/>
        </w:rPr>
      </w:pPr>
      <w:r>
        <w:rPr>
          <w:lang w:val="de-DE"/>
        </w:rPr>
        <w:t>Wenn Sie diese Lizenzbestimmungen einhalten, verfügen Sie über die nachfolgend aufgeführten Rechte:</w:t>
      </w:r>
    </w:p>
    <w:p w14:paraId="7CCD7D4E" w14:textId="77777777" w:rsidR="002E30CE" w:rsidRPr="00EF0B4C" w:rsidRDefault="00CD0566" w:rsidP="00FB0BB1">
      <w:pPr>
        <w:pStyle w:val="Heading1"/>
      </w:pPr>
      <w:r>
        <w:rPr>
          <w:lang w:val="de-DE"/>
        </w:rPr>
        <w:t>DEFINITIONEN.</w:t>
      </w:r>
    </w:p>
    <w:p w14:paraId="724D18F0" w14:textId="77777777" w:rsidR="002E30CE" w:rsidRPr="00FB0BB1" w:rsidRDefault="00CD0566" w:rsidP="00FB0BB1">
      <w:pPr>
        <w:pStyle w:val="ListParagraph"/>
        <w:numPr>
          <w:ilvl w:val="0"/>
          <w:numId w:val="14"/>
        </w:numPr>
        <w:rPr>
          <w:lang w:val="de-DE"/>
        </w:rPr>
      </w:pPr>
      <w:r w:rsidRPr="00FB0BB1">
        <w:rPr>
          <w:lang w:val="de-DE"/>
        </w:rPr>
        <w:t>„Server“ ist ein physisches Hardwaresystem, das fähig ist, Serversoftware auszuführen. Eine Hardwarepartition oder ein Blade wird als separates physisches Hardwaresystem betrachtet.</w:t>
      </w:r>
    </w:p>
    <w:p w14:paraId="12C295EB" w14:textId="77777777" w:rsidR="00273512" w:rsidRPr="002202C7" w:rsidRDefault="00CD0566" w:rsidP="00FB0BB1">
      <w:pPr>
        <w:pStyle w:val="ListParagraph"/>
        <w:numPr>
          <w:ilvl w:val="0"/>
          <w:numId w:val="14"/>
        </w:numPr>
      </w:pPr>
      <w:r w:rsidRPr="00FB0BB1">
        <w:rPr>
          <w:lang w:val="de-DE"/>
        </w:rPr>
        <w:t>„Zusätzliche Software“ bedeutet:</w:t>
      </w:r>
    </w:p>
    <w:p w14:paraId="4DFE0D0C" w14:textId="629CD9F9" w:rsidR="00273512" w:rsidRPr="00CC50E7" w:rsidRDefault="00CD0566" w:rsidP="00FB0BB1">
      <w:pPr>
        <w:pStyle w:val="Bullet3"/>
        <w:numPr>
          <w:ilvl w:val="1"/>
          <w:numId w:val="15"/>
        </w:numPr>
      </w:pPr>
      <w:r>
        <w:rPr>
          <w:lang w:val="de-DE"/>
        </w:rPr>
        <w:t>Azure Pipelines</w:t>
      </w:r>
    </w:p>
    <w:p w14:paraId="3A515AC2" w14:textId="3283B2B8" w:rsidR="00B73652" w:rsidRPr="00FB0BB1" w:rsidRDefault="00CD0566" w:rsidP="00FB0BB1">
      <w:pPr>
        <w:pStyle w:val="ListParagraph"/>
        <w:numPr>
          <w:ilvl w:val="0"/>
          <w:numId w:val="14"/>
        </w:numPr>
        <w:rPr>
          <w:bCs/>
          <w:lang w:val="de-DE"/>
        </w:rPr>
      </w:pPr>
      <w:r w:rsidRPr="00FB0BB1">
        <w:rPr>
          <w:b/>
          <w:bCs/>
          <w:lang w:val="de-DE"/>
        </w:rPr>
        <w:t>Cloud-Nutzung</w:t>
      </w:r>
      <w:r w:rsidRPr="00FB0BB1">
        <w:rPr>
          <w:lang w:val="de-DE"/>
        </w:rPr>
        <w:t xml:space="preserve">. Sie können die Vorabversion der Software von Azure DevOps Server 2019 auf Microsoft Azure ausführen. </w:t>
      </w:r>
    </w:p>
    <w:p w14:paraId="7A050214" w14:textId="77777777" w:rsidR="002E30CE" w:rsidRPr="00EF0B4C" w:rsidRDefault="00CD0566" w:rsidP="00FB0BB1">
      <w:pPr>
        <w:pStyle w:val="Heading1"/>
      </w:pPr>
      <w:r>
        <w:rPr>
          <w:lang w:val="de-DE"/>
        </w:rPr>
        <w:t xml:space="preserve">INSTALLATIONS- UND NUTZUNGSRECHTE.  </w:t>
      </w:r>
    </w:p>
    <w:p w14:paraId="2D2DBFC3" w14:textId="6CDEBFA5" w:rsidR="001D4EB0" w:rsidRPr="00FB0BB1" w:rsidRDefault="00CD0566" w:rsidP="00FB0BB1">
      <w:pPr>
        <w:pStyle w:val="Bullet3"/>
        <w:numPr>
          <w:ilvl w:val="0"/>
          <w:numId w:val="13"/>
        </w:numPr>
        <w:rPr>
          <w:lang w:val="de-DE"/>
        </w:rPr>
      </w:pPr>
      <w:r>
        <w:rPr>
          <w:lang w:val="de-DE"/>
        </w:rPr>
        <w:t>Wenn Sie diese Lizenzbestimmungen einhalten, sind Sie berechtigt, Kopien der Software auf in Ihren Geschäftsräumen befindlichen Servern zu installieren und zu verwenden und die Software in einer realen Produktionsumgebung zum Entwerfen, Entwickeln und Testen Ihrer Anwendungen zu verwenden, vorausgesetzt, dass:</w:t>
      </w:r>
    </w:p>
    <w:p w14:paraId="4F22777A" w14:textId="77777777" w:rsidR="001D4EB0" w:rsidRPr="00FB0BB1" w:rsidRDefault="00CD0566" w:rsidP="00FB0BB1">
      <w:pPr>
        <w:pStyle w:val="Heading3"/>
        <w:rPr>
          <w:lang w:val="de-DE"/>
        </w:rPr>
      </w:pPr>
      <w:r>
        <w:rPr>
          <w:lang w:val="de-DE"/>
        </w:rPr>
        <w:t xml:space="preserve"> Sie angemessene Vorsichtsmaßnahmen zur Sicherung und zum Schutz Ihrer Daten ergreifen, </w:t>
      </w:r>
    </w:p>
    <w:p w14:paraId="784E62C7" w14:textId="77777777" w:rsidR="001D4EB0" w:rsidRPr="00FB0BB1" w:rsidRDefault="00CD0566" w:rsidP="00FB0BB1">
      <w:pPr>
        <w:pStyle w:val="Heading3"/>
        <w:rPr>
          <w:lang w:val="de-DE"/>
        </w:rPr>
      </w:pPr>
      <w:r>
        <w:rPr>
          <w:lang w:val="de-DE"/>
        </w:rPr>
        <w:t xml:space="preserve">Sie sich damit einverstanden erklären, eine solche Verwendung nach einer entsprechenden Benachrichtigung von Microsoft unverzüglich einzustellen, und </w:t>
      </w:r>
    </w:p>
    <w:p w14:paraId="723055DD" w14:textId="77777777" w:rsidR="002E30CE" w:rsidRPr="00FB0BB1" w:rsidRDefault="00CD0566" w:rsidP="00FB0BB1">
      <w:pPr>
        <w:pStyle w:val="Heading3"/>
        <w:rPr>
          <w:lang w:val="de-DE"/>
        </w:rPr>
      </w:pPr>
      <w:r>
        <w:rPr>
          <w:lang w:val="de-DE"/>
        </w:rPr>
        <w:t>auf eine solche Produktionsumgebung nur von Ihren Mitarbeitern und Vertragspartnern zugegriffen werden darf.</w:t>
      </w:r>
    </w:p>
    <w:p w14:paraId="435AFCF1" w14:textId="77777777" w:rsidR="00C33DEE" w:rsidRPr="00FB0BB1" w:rsidRDefault="00CD0566" w:rsidP="00FB0BB1">
      <w:pPr>
        <w:pStyle w:val="Bullet3"/>
        <w:numPr>
          <w:ilvl w:val="0"/>
          <w:numId w:val="13"/>
        </w:numPr>
        <w:rPr>
          <w:lang w:val="de-DE"/>
        </w:rPr>
      </w:pPr>
      <w:r>
        <w:rPr>
          <w:lang w:val="de-DE"/>
        </w:rPr>
        <w:t xml:space="preserve">Sie sind berechtigt, Kopien der Zusätzlichen Software auf einer beliebigen Anzahl von Geräten zu installieren und zu verwenden.  Sie sind berechtigt, die Zusätzliche Software nur mit der Serversoftware zu verwenden.  </w:t>
      </w:r>
    </w:p>
    <w:p w14:paraId="14A6748F" w14:textId="77777777" w:rsidR="00AC3E77" w:rsidRPr="009D15F3" w:rsidRDefault="00CD0566" w:rsidP="00FB0BB1">
      <w:pPr>
        <w:pStyle w:val="Heading1"/>
        <w:rPr>
          <w:b w:val="0"/>
          <w:lang w:val="de-DE"/>
        </w:rPr>
      </w:pPr>
      <w:r w:rsidRPr="009D15F3">
        <w:rPr>
          <w:b w:val="0"/>
          <w:lang w:val="de-DE"/>
        </w:rPr>
        <w:t>VORABVERSIONSSOFTWARE.  Bei dieser Software handelt es sich um eine Vorabversion.  Die Vorabversion funktioniert womöglich nicht ordnungsgemäß, oder ihre Funktionsweise kann sich von der der endgültigen Version unterscheiden.  Microsoft ist berechtigt, Änderungen an der endgültigen Version für den Handel vorzunehmen.  Des Weiteren sind wir berechtigt, keine Version für den Handel auf den Markt zu bringen.  Microsoft ist nicht verpflichtet, Ihnen Wartung, technischen Support oder Updates für die Software zu liefern. </w:t>
      </w:r>
    </w:p>
    <w:p w14:paraId="2CB8A40A" w14:textId="77777777" w:rsidR="00747ED8" w:rsidRPr="009D15F3" w:rsidRDefault="00CD0566" w:rsidP="00FB0BB1">
      <w:pPr>
        <w:pStyle w:val="Heading1"/>
        <w:rPr>
          <w:b w:val="0"/>
          <w:lang w:val="de-DE"/>
        </w:rPr>
      </w:pPr>
      <w:r w:rsidRPr="009D15F3">
        <w:rPr>
          <w:b w:val="0"/>
          <w:caps/>
          <w:lang w:val="de-DE"/>
        </w:rPr>
        <w:t>Im Lieferumfang enthaltene Microsoft-Programme.</w:t>
      </w:r>
      <w:r w:rsidRPr="009D15F3">
        <w:rPr>
          <w:b w:val="0"/>
          <w:lang w:val="de-DE"/>
        </w:rPr>
        <w:t xml:space="preserve">.  Diese Lizenzbestimmungen gelten für alle im Lieferumfang der Software enthaltenen Microsoft-Programme, sofern in diesem Vertrag nichts anderes dargelegt ist.  </w:t>
      </w:r>
    </w:p>
    <w:p w14:paraId="4279E468" w14:textId="34ABE957" w:rsidR="006874E7" w:rsidRPr="009D15F3" w:rsidRDefault="00CD0566" w:rsidP="00FB0BB1">
      <w:pPr>
        <w:pStyle w:val="Heading1"/>
        <w:rPr>
          <w:b w:val="0"/>
          <w:lang w:val="de-DE"/>
        </w:rPr>
      </w:pPr>
      <w:r w:rsidRPr="009D15F3">
        <w:rPr>
          <w:b w:val="0"/>
          <w:caps/>
          <w:lang w:val="de-DE"/>
        </w:rPr>
        <w:lastRenderedPageBreak/>
        <w:t>Drittpartei-KOMPONENTEN</w:t>
      </w:r>
      <w:r w:rsidRPr="009D15F3">
        <w:rPr>
          <w:b w:val="0"/>
          <w:lang w:val="de-DE"/>
        </w:rPr>
        <w:t xml:space="preserve">.   Diese Software kann Komponenten Dritter beinhalten, die gesonderten rechtlichen Anmerkungen oder anderen Verträgen unterliegen, wie in der der Software beiliegenden ThirdPartyNotices-Datei ggf. beschrieben ist.  </w:t>
      </w:r>
    </w:p>
    <w:p w14:paraId="3BBE7E6E" w14:textId="6FB8D56D" w:rsidR="002E30CE" w:rsidRPr="009D15F3" w:rsidRDefault="00CD0566" w:rsidP="00FB0BB1">
      <w:pPr>
        <w:pStyle w:val="Heading1"/>
        <w:rPr>
          <w:b w:val="0"/>
          <w:lang w:val="de-DE"/>
        </w:rPr>
      </w:pPr>
      <w:r w:rsidRPr="009D15F3">
        <w:rPr>
          <w:b w:val="0"/>
          <w:lang w:val="de-DE"/>
        </w:rPr>
        <w:t>AKTUALISIERUNGEN.  Wenn Microsoft Bugfixes, Sicherheitsfixes oder andere Fehlerkorrekturen an der Software vornimmt, erklären Sie sich damit einverstanden, wirtschaftlich angemessene Anstrengungen zu unternehmen, um sie zum Zweck des Aktualisierens der Software zu installieren.</w:t>
      </w:r>
    </w:p>
    <w:p w14:paraId="2ADC668D" w14:textId="77777777" w:rsidR="00A07929" w:rsidRPr="00A07929" w:rsidRDefault="00CD0566" w:rsidP="00FB0BB1">
      <w:pPr>
        <w:pStyle w:val="Heading1"/>
      </w:pPr>
      <w:r>
        <w:rPr>
          <w:lang w:val="de-DE"/>
        </w:rPr>
        <w:t xml:space="preserve">DATEN.  </w:t>
      </w:r>
    </w:p>
    <w:p w14:paraId="698D80BA" w14:textId="77777777" w:rsidR="00A07929" w:rsidRPr="00FB0BB1" w:rsidRDefault="00CD0566" w:rsidP="00FB0BB1">
      <w:pPr>
        <w:pStyle w:val="Bullet3"/>
        <w:numPr>
          <w:ilvl w:val="0"/>
          <w:numId w:val="38"/>
        </w:numPr>
        <w:rPr>
          <w:b/>
          <w:lang w:val="de-DE"/>
        </w:rPr>
      </w:pPr>
      <w:r>
        <w:rPr>
          <w:b/>
          <w:bCs/>
          <w:lang w:val="de-DE"/>
        </w:rPr>
        <w:t>Datenerfassung.</w:t>
      </w:r>
      <w:r>
        <w:rPr>
          <w:lang w:val="de-DE"/>
        </w:rPr>
        <w:t xml:space="preserve"> Die Software erhebt möglicherweise Informationen über Sie und Ihre Verwendung der Software und sendet sie an Microsoft. Microsoft kann diese Informationen verwenden, um unsere Produkte und Dienste bereitzustellen und zu verbessern. Sie können sich gegen viele dieser Szenarios entscheiden, jedoch nicht gegen alle, wie in der Produktdokumentation beschrieben.  Außerdem enthält die Software einige Features, mit denen Sie möglicherweise Daten von Nutzern Ihrer Anwendungen erheben können. Wenn Sie diese Features nutzen, um die Datenerhebung in Ihren Anwendungen zu ermöglichen, müssen Sie das anwendbare Recht einhalten, einschließlich Bereitstellung entsprechender Benachrichtigungen an Nutzer Ihrer Anwendungen. Weitere Informationen über Datensammlung und Nutzung finden Sie in der Hilfedokumentation und Datenschutzerklärung unter </w:t>
      </w:r>
      <w:hyperlink r:id="rId8" w:history="1">
        <w:r>
          <w:rPr>
            <w:lang w:val="de-DE"/>
          </w:rPr>
          <w:t>https://go.microsoft.com/fwlink/?linkid=853472</w:t>
        </w:r>
      </w:hyperlink>
      <w:r>
        <w:rPr>
          <w:lang w:val="de-DE"/>
        </w:rPr>
        <w:t>.  Durch die Nutzung der Software erklären Sie sich mit diesen Praktiken einverstanden.</w:t>
      </w:r>
    </w:p>
    <w:p w14:paraId="5B8CEA37" w14:textId="19A274AC" w:rsidR="00D04D1C" w:rsidRPr="00A07929" w:rsidRDefault="00CD0566" w:rsidP="00FB0BB1">
      <w:pPr>
        <w:pStyle w:val="Bullet3"/>
        <w:numPr>
          <w:ilvl w:val="0"/>
          <w:numId w:val="38"/>
        </w:numPr>
      </w:pPr>
      <w:r>
        <w:rPr>
          <w:b/>
          <w:bCs/>
          <w:lang w:val="de-DE"/>
        </w:rPr>
        <w:t>Verarbeitung personenbezogener Daten.</w:t>
      </w:r>
      <w:r>
        <w:rPr>
          <w:lang w:val="de-DE"/>
        </w:rPr>
        <w:t xml:space="preserve"> Soweit Microsoft im Zusammenhang mit der Software als Auftragsverarbeiter oder Unterauftragsverarbeiter von personenbezogenen Daten auftritt, geht Microsoft zum 25. Mai 2018 allen Kunden gegenüber die Verpflichtungen gemäß den Bestimmungen für Onlinedienste der Datenschutz-Grundverordnung der Europäischen Union ein. Siehe auch unter:</w:t>
      </w:r>
      <w:hyperlink r:id="rId9" w:history="1">
        <w:r>
          <w:rPr>
            <w:color w:val="0000FF"/>
            <w:u w:val="single"/>
            <w:lang w:val="de-DE"/>
          </w:rPr>
          <w:t>http://go.microsoft.com/?linkid=9840733</w:t>
        </w:r>
      </w:hyperlink>
      <w:r>
        <w:rPr>
          <w:lang w:val="de-DE"/>
        </w:rPr>
        <w:t>.</w:t>
      </w:r>
    </w:p>
    <w:p w14:paraId="48022043" w14:textId="5E688B9D" w:rsidR="00980B5A" w:rsidRPr="009D15F3" w:rsidRDefault="00CD0566" w:rsidP="00FB0BB1">
      <w:pPr>
        <w:pStyle w:val="Heading1"/>
        <w:rPr>
          <w:b w:val="0"/>
          <w:lang w:val="de-DE"/>
        </w:rPr>
      </w:pPr>
      <w:r>
        <w:rPr>
          <w:lang w:val="de-DE"/>
        </w:rPr>
        <w:t>FEEDBACK</w:t>
      </w:r>
      <w:r w:rsidRPr="009D15F3">
        <w:rPr>
          <w:b w:val="0"/>
          <w:lang w:val="de-DE"/>
        </w:rPr>
        <w:t>.  Wenn Sie Microsoft Feedback zur Software geben, berechtigen Sie Microsoft, Ihr Feedback zu verwenden, an Dritte weiterzugeben und für kommerzielle Zwecke und in jeglicher Weise und für jeglichen Zweck zu nutzen, ohne dafür Gebühren zu berechnen.    Sie dürfen kein Feedback geben, das unter einen Lizenzvertrag fällt, der es erforderlich macht, dass Microsoft die eigene Software oder Dokumentation an Dritte lizenziert, weil wir Ihr Feedback einfließen lassen.  Diese Rechte sind über die Laufzeit dieses Vertrags hinaus gültig.</w:t>
      </w:r>
    </w:p>
    <w:p w14:paraId="149C93D8" w14:textId="77777777" w:rsidR="00E068AF" w:rsidRPr="00FB0BB1" w:rsidRDefault="00CD0566" w:rsidP="00FB0BB1">
      <w:pPr>
        <w:pStyle w:val="Heading1"/>
        <w:rPr>
          <w:lang w:val="de-DE"/>
        </w:rPr>
      </w:pPr>
      <w:r w:rsidRPr="00FB0BB1">
        <w:rPr>
          <w:lang w:val="de-DE"/>
        </w:rPr>
        <w:t>MICROSOFT-PLATTFORMEN</w:t>
      </w:r>
      <w:r>
        <w:rPr>
          <w:lang w:val="de-DE"/>
        </w:rPr>
        <w:t>.</w:t>
      </w:r>
      <w:r w:rsidRPr="009D15F3">
        <w:rPr>
          <w:b w:val="0"/>
          <w:lang w:val="de-DE"/>
        </w:rPr>
        <w:t xml:space="preserve"> Die Software kann Komponenten aus Microsoft Windows, Microsoft Windows Server, Microsoft SQL Server, Microsoft Exchange, Microsoft Office und Microsoft SharePoint enthalten. Diese Komponenten unterliegen separaten Verträgen und separaten Produktsupportrichtlinien, die in</w:t>
      </w:r>
      <w:r w:rsidRPr="009D15F3">
        <w:rPr>
          <w:rFonts w:ascii="Garamond" w:eastAsia="Garamond" w:hAnsi="Garamond"/>
          <w:b w:val="0"/>
          <w:color w:val="002060"/>
          <w:lang w:val="de-DE"/>
        </w:rPr>
        <w:t xml:space="preserve"> </w:t>
      </w:r>
      <w:r w:rsidRPr="009D15F3">
        <w:rPr>
          <w:b w:val="0"/>
          <w:lang w:val="de-DE"/>
        </w:rPr>
        <w:t>den Lizenzbestimmungen beschrieben sind, die sich im Installationsverzeichnis für die jeweilige Komponente oder im Ordner „Lizenzen“ befinden, die der Software beiliegen.</w:t>
      </w:r>
    </w:p>
    <w:p w14:paraId="55E06F5A" w14:textId="5C619F45" w:rsidR="008F187E" w:rsidRPr="00FB0BB1" w:rsidRDefault="009D15F3" w:rsidP="009D15F3">
      <w:pPr>
        <w:pStyle w:val="Heading3"/>
        <w:numPr>
          <w:ilvl w:val="0"/>
          <w:numId w:val="0"/>
        </w:numPr>
        <w:ind w:left="1077" w:hanging="357"/>
        <w:rPr>
          <w:lang w:val="de-DE"/>
        </w:rPr>
      </w:pPr>
      <w:r>
        <w:rPr>
          <w:lang w:val="de-DE"/>
        </w:rPr>
        <w:tab/>
      </w:r>
      <w:r w:rsidR="00CD0566">
        <w:rPr>
          <w:lang w:val="de-DE"/>
        </w:rPr>
        <w:t xml:space="preserve">Microsoft SQL Server </w:t>
      </w:r>
    </w:p>
    <w:p w14:paraId="1E1CBE24" w14:textId="2FED4602" w:rsidR="0032334E" w:rsidRPr="00FB0BB1" w:rsidRDefault="00CD0566" w:rsidP="009D15F3">
      <w:pPr>
        <w:pStyle w:val="Heading4"/>
        <w:numPr>
          <w:ilvl w:val="0"/>
          <w:numId w:val="0"/>
        </w:numPr>
        <w:ind w:left="1077"/>
        <w:rPr>
          <w:lang w:val="de-DE"/>
        </w:rPr>
      </w:pPr>
      <w:r>
        <w:rPr>
          <w:lang w:val="de-DE"/>
        </w:rPr>
        <w:t xml:space="preserve">Zusätzlich zu den Bestimmungen für Microsoft-Plattformen dürfen Sie nur eine Instanz von SQL Server 2017 Standard Edition entweder in einer physischen oder in einer virtuellen Betriebssystemumgebung ausschließlich zur Unterstützung der Software ausführen. Sie benötigen für diese eingeschränkte Nutzung keine SQL Server-CALs. </w:t>
      </w:r>
    </w:p>
    <w:p w14:paraId="4FB73AE0" w14:textId="554D8F06" w:rsidR="00980B5A" w:rsidRPr="003F53CE" w:rsidRDefault="00CD0566" w:rsidP="00FB0BB1">
      <w:pPr>
        <w:pStyle w:val="Heading1"/>
      </w:pPr>
      <w:r>
        <w:rPr>
          <w:caps/>
          <w:lang w:val="de-DE"/>
        </w:rPr>
        <w:t>Gültigkeitsbereich der Lizenz</w:t>
      </w:r>
      <w:r>
        <w:rPr>
          <w:lang w:val="de-DE"/>
        </w:rPr>
        <w:t xml:space="preserve">.  </w:t>
      </w:r>
      <w:r w:rsidRPr="009D15F3">
        <w:rPr>
          <w:b w:val="0"/>
          <w:lang w:val="de-DE"/>
        </w:rPr>
        <w:t xml:space="preserve">Die Software wird lizenziert, nicht verkauft. Dieser Vertrag gewährt Ihnen lediglich bestimmte Rechte zur Nutzung der Software.  Microsoft behält sich alle anderen Rechte vor.  Sie dürfen die Software nur wie in diesem Vertrag ausdrücklich gestattet nutzen, es sei denn, anwendbares Recht gibt Ihnen ungeachtet dieser Einschränkung umfassendere Rechte.  Dabei sind Sie verpflichtet, alle technischen </w:t>
      </w:r>
      <w:r w:rsidRPr="009D15F3">
        <w:rPr>
          <w:b w:val="0"/>
          <w:lang w:val="de-DE"/>
        </w:rPr>
        <w:lastRenderedPageBreak/>
        <w:t>Beschränkungen der Software einzuhalten, die Ihnen nur spezielle Verwendungen gestatten.   Sie sind nicht dazu berechtigt:</w:t>
      </w:r>
    </w:p>
    <w:p w14:paraId="0414BB0A" w14:textId="460270CB" w:rsidR="00980B5A" w:rsidRPr="00FB0BB1" w:rsidRDefault="009D15F3" w:rsidP="00FB0BB1">
      <w:pPr>
        <w:pStyle w:val="Bullet2"/>
        <w:numPr>
          <w:ilvl w:val="0"/>
          <w:numId w:val="22"/>
        </w:numPr>
        <w:rPr>
          <w:lang w:val="de-DE"/>
        </w:rPr>
      </w:pPr>
      <w:r>
        <w:rPr>
          <w:lang w:val="de-DE"/>
        </w:rPr>
        <w:t>T</w:t>
      </w:r>
      <w:r w:rsidR="00CD0566">
        <w:rPr>
          <w:lang w:val="de-DE"/>
        </w:rPr>
        <w:t>echnische Beschränkungen der Software zu umgehen,</w:t>
      </w:r>
    </w:p>
    <w:p w14:paraId="2A583105" w14:textId="38044C13" w:rsidR="00DB1DC6" w:rsidRPr="00FB0BB1" w:rsidRDefault="009D15F3" w:rsidP="00FB0BB1">
      <w:pPr>
        <w:pStyle w:val="Bullet2"/>
        <w:numPr>
          <w:ilvl w:val="0"/>
          <w:numId w:val="22"/>
        </w:numPr>
        <w:rPr>
          <w:rFonts w:eastAsia="SimSun"/>
          <w:lang w:val="de-DE"/>
        </w:rPr>
      </w:pPr>
      <w:r>
        <w:rPr>
          <w:lang w:val="de-DE"/>
        </w:rPr>
        <w:t>D</w:t>
      </w:r>
      <w:r w:rsidR="00CD0566">
        <w:rPr>
          <w:lang w:val="de-DE"/>
        </w:rPr>
        <w:t>ie Software zurückzuentwickeln, zu dekompilieren oder zu disassemblieren oder anderweitig zu versuchen, den Quellcode für die Software abzuleiten, es sei denn, dass und nur insoweit dies aufgrund von Lizenzierungsbedingungen für Dritte vorgesehen ist, die die Verwendung von in der Software enthaltenen Open-Source-Komponenten regeln;</w:t>
      </w:r>
    </w:p>
    <w:p w14:paraId="145D641C" w14:textId="77777777" w:rsidR="00980B5A" w:rsidRPr="00FB0BB1" w:rsidRDefault="00CD0566" w:rsidP="00FB0BB1">
      <w:pPr>
        <w:pStyle w:val="Bullet2"/>
        <w:numPr>
          <w:ilvl w:val="0"/>
          <w:numId w:val="22"/>
        </w:numPr>
        <w:rPr>
          <w:lang w:val="de-DE"/>
        </w:rPr>
      </w:pPr>
      <w:r>
        <w:rPr>
          <w:lang w:val="de-DE"/>
        </w:rPr>
        <w:t>Mitteilungen der Firma Microsoft oder ihrer Lieferanten in der Software zu entfernen, zu minimieren, zu blockieren oder zu verändern,</w:t>
      </w:r>
    </w:p>
    <w:p w14:paraId="5DD65119" w14:textId="77777777" w:rsidR="00980B5A" w:rsidRPr="00FB0BB1" w:rsidRDefault="00CD0566" w:rsidP="00FB0BB1">
      <w:pPr>
        <w:pStyle w:val="Bullet2"/>
        <w:numPr>
          <w:ilvl w:val="0"/>
          <w:numId w:val="22"/>
        </w:numPr>
        <w:rPr>
          <w:lang w:val="de-DE"/>
        </w:rPr>
      </w:pPr>
      <w:r>
        <w:rPr>
          <w:lang w:val="de-DE"/>
        </w:rPr>
        <w:t>die Software auf eine Weise zu verwenden, die gegen das Gesetz verstößt,</w:t>
      </w:r>
    </w:p>
    <w:p w14:paraId="7E4FDCDE" w14:textId="09943EE5" w:rsidR="0074401C" w:rsidRPr="00FB0BB1" w:rsidRDefault="00CD0566" w:rsidP="00FB0BB1">
      <w:pPr>
        <w:pStyle w:val="Bullet2"/>
        <w:numPr>
          <w:ilvl w:val="0"/>
          <w:numId w:val="22"/>
        </w:numPr>
        <w:rPr>
          <w:lang w:val="de-DE"/>
        </w:rPr>
      </w:pPr>
      <w:r>
        <w:rPr>
          <w:lang w:val="de-DE"/>
        </w:rPr>
        <w:t>die Software gemeinsam zu nutzen, zu veröffentlichen oder zu verleihen oder die Software als eigenständiges Angebot für Nutzung durch andere bereitzustellen; oder</w:t>
      </w:r>
    </w:p>
    <w:p w14:paraId="01F21E80" w14:textId="43F3C31A" w:rsidR="00980B5A" w:rsidRPr="00FB0BB1" w:rsidRDefault="00CD0566" w:rsidP="00FB0BB1">
      <w:pPr>
        <w:pStyle w:val="Bullet2"/>
        <w:numPr>
          <w:ilvl w:val="0"/>
          <w:numId w:val="22"/>
        </w:numPr>
        <w:rPr>
          <w:lang w:val="de-DE"/>
        </w:rPr>
      </w:pPr>
      <w:r>
        <w:rPr>
          <w:lang w:val="de-DE"/>
        </w:rPr>
        <w:t>die Software oder diesen Vertrag an Dritte zu übertragen.</w:t>
      </w:r>
    </w:p>
    <w:p w14:paraId="1DA609BF" w14:textId="77777777" w:rsidR="0074401C" w:rsidRPr="00FB0BB1" w:rsidRDefault="0074401C" w:rsidP="009D15F3">
      <w:pPr>
        <w:pStyle w:val="Heading1"/>
        <w:numPr>
          <w:ilvl w:val="0"/>
          <w:numId w:val="0"/>
        </w:numPr>
        <w:ind w:left="987"/>
        <w:rPr>
          <w:lang w:val="de-DE"/>
        </w:rPr>
      </w:pPr>
    </w:p>
    <w:p w14:paraId="4088D5FD" w14:textId="50E46C1D" w:rsidR="00980B5A" w:rsidRPr="009D15F3" w:rsidRDefault="00CD0566" w:rsidP="00FB0BB1">
      <w:pPr>
        <w:pStyle w:val="Heading1"/>
        <w:rPr>
          <w:rStyle w:val="Hyperlink"/>
          <w:rFonts w:cs="Tahoma"/>
          <w:b w:val="0"/>
          <w:color w:val="auto"/>
          <w:u w:val="none"/>
          <w:lang w:val="de-DE"/>
        </w:rPr>
      </w:pPr>
      <w:r>
        <w:rPr>
          <w:caps/>
          <w:lang w:val="de-DE"/>
        </w:rPr>
        <w:t>Ausfuhrbeschränkungen</w:t>
      </w:r>
      <w:r>
        <w:rPr>
          <w:lang w:val="de-DE"/>
        </w:rPr>
        <w:t xml:space="preserve">.  </w:t>
      </w:r>
      <w:r w:rsidRPr="009D15F3">
        <w:rPr>
          <w:b w:val="0"/>
          <w:lang w:val="de-DE"/>
        </w:rPr>
        <w:t>Sie müssen alle nationalen und internationalen Exportgesetze und -bestimmungen einhalten, die für die Software gelten, darunter Beschränkungen für Bestimmungsorte, Endbenutzer und Endnutzung. Weitere Informationen zu Ausfuhrbeschränkungen finden Sie unter (aka.ms/exporting).</w:t>
      </w:r>
    </w:p>
    <w:p w14:paraId="5C861B4F" w14:textId="77777777" w:rsidR="009345C8" w:rsidRPr="009D15F3" w:rsidRDefault="00CD0566" w:rsidP="00FB0BB1">
      <w:pPr>
        <w:pStyle w:val="Heading1"/>
        <w:rPr>
          <w:b w:val="0"/>
          <w:lang w:val="de-DE"/>
        </w:rPr>
      </w:pPr>
      <w:r>
        <w:rPr>
          <w:caps/>
          <w:lang w:val="de-DE"/>
        </w:rPr>
        <w:t>SUPPORTSERVICES</w:t>
      </w:r>
      <w:r>
        <w:rPr>
          <w:lang w:val="de-DE"/>
        </w:rPr>
        <w:t xml:space="preserve">. </w:t>
      </w:r>
      <w:r w:rsidRPr="009D15F3">
        <w:rPr>
          <w:b w:val="0"/>
          <w:lang w:val="de-DE"/>
        </w:rPr>
        <w:t>Da diese Software „wie besehen“ verkauft wird, stellen wir für diese möglicherweise keine Supportleistungen zur Verfügung.</w:t>
      </w:r>
    </w:p>
    <w:p w14:paraId="1FD292B9" w14:textId="77777777" w:rsidR="00980B5A" w:rsidRPr="00FB0BB1" w:rsidRDefault="00CD0566" w:rsidP="00FB0BB1">
      <w:pPr>
        <w:pStyle w:val="Heading1"/>
        <w:rPr>
          <w:lang w:val="de-DE"/>
        </w:rPr>
      </w:pPr>
      <w:r>
        <w:rPr>
          <w:caps/>
          <w:lang w:val="de-DE"/>
        </w:rPr>
        <w:t>Gesamter Vertrag.</w:t>
      </w:r>
      <w:r>
        <w:rPr>
          <w:lang w:val="de-DE"/>
        </w:rPr>
        <w:t xml:space="preserve"> </w:t>
      </w:r>
      <w:r w:rsidRPr="009D15F3">
        <w:rPr>
          <w:b w:val="0"/>
          <w:lang w:val="de-DE"/>
        </w:rPr>
        <w:t xml:space="preserve"> Dieser Vertrag sowie die Bestimmungen für von Ihnen genutzte Ergänzungen, Updates, internetbasierte Dienste und Supportservices stellen den gesamten Vertrag über die Software und die Supportservices dar.</w:t>
      </w:r>
    </w:p>
    <w:p w14:paraId="6C5381B2" w14:textId="77777777" w:rsidR="00980B5A" w:rsidRPr="00FB0BB1" w:rsidRDefault="00CD0566" w:rsidP="00FB0BB1">
      <w:pPr>
        <w:pStyle w:val="Heading1"/>
        <w:rPr>
          <w:color w:val="000000"/>
          <w:lang w:val="de-DE"/>
        </w:rPr>
      </w:pPr>
      <w:r>
        <w:rPr>
          <w:caps/>
          <w:color w:val="000000"/>
          <w:lang w:val="de-DE"/>
        </w:rPr>
        <w:t>Anwendbares Recht</w:t>
      </w:r>
      <w:r>
        <w:rPr>
          <w:color w:val="000000"/>
          <w:lang w:val="de-DE"/>
        </w:rPr>
        <w:t xml:space="preserve">. </w:t>
      </w:r>
      <w:r w:rsidRPr="009D15F3">
        <w:rPr>
          <w:b w:val="0"/>
          <w:lang w:val="de-DE"/>
        </w:rPr>
        <w:t>Wenn Sie die Software in den Vereinigten Staaten erworben haben, regeln die Gesetze des Bundesstaates Washington die Auslegung dieses Vertrags sowie Ansprüche, die aus einer Vertragsverletzung entstehen, und die Gesetze des Bundesstaates, in dem Sie leben, regeln alle anderen Ansprüche.   Wenn Sie die Software in einem anderen Land erworben haben, gelten die Gesetze dieses Landes.</w:t>
      </w:r>
    </w:p>
    <w:p w14:paraId="5AA3763C" w14:textId="77777777" w:rsidR="00C821EC" w:rsidRPr="00FB0BB1" w:rsidRDefault="00CD0566" w:rsidP="00FB0BB1">
      <w:pPr>
        <w:pStyle w:val="Heading1"/>
        <w:rPr>
          <w:lang w:val="de-DE"/>
        </w:rPr>
      </w:pPr>
      <w:r>
        <w:rPr>
          <w:lang w:val="de-DE"/>
        </w:rPr>
        <w:t>VERBRAUCHERRECHTE, REGIONALE VARIANTEN.</w:t>
      </w:r>
      <w:r w:rsidRPr="009D15F3">
        <w:rPr>
          <w:b w:val="0"/>
          <w:lang w:val="de-DE"/>
        </w:rPr>
        <w:t>Dieser Vertrag beschreibt bestimmte Rechte. Möglicherweise sehen die Gesetze Ihres Staats oder Lands andere Rechte vor, einschließlich Verbraucherrechte. Möglicherweise verfügen Sie unabhängig von Ihrer Geschäftsbeziehung mit Microsoft außerdem über Rechte im Hinblick auf den Lizenzgeber, von dem Sie die Software erworben haben. Dieser Vertrag ändert diese anderen Rechte nicht, wenn die Gesetze Ihres Bundesstaates oder Lands dies nicht gestatten. Wenn Sie die Software beispielsweise in einer der unten genannten Regionen erworben haben oder zwingendes Recht des Landes Anwendung findet, gelten die folgenden Bestimmungen für Sie:</w:t>
      </w:r>
    </w:p>
    <w:p w14:paraId="4BFBBD47" w14:textId="77777777" w:rsidR="00C821EC" w:rsidRPr="009D15F3" w:rsidRDefault="00CD0566" w:rsidP="009D15F3">
      <w:pPr>
        <w:pStyle w:val="Heading2"/>
        <w:numPr>
          <w:ilvl w:val="0"/>
          <w:numId w:val="29"/>
        </w:numPr>
        <w:ind w:left="1347"/>
        <w:rPr>
          <w:b w:val="0"/>
          <w:lang w:val="de-DE"/>
        </w:rPr>
      </w:pPr>
      <w:r>
        <w:rPr>
          <w:lang w:val="de-DE"/>
        </w:rPr>
        <w:t xml:space="preserve">Australien. </w:t>
      </w:r>
      <w:r w:rsidRPr="009D15F3">
        <w:rPr>
          <w:b w:val="0"/>
          <w:lang w:val="de-DE"/>
        </w:rPr>
        <w:t>Für Sie gelten die gesetzlichen Garantien gemäß des Australian Consumer Law und dieser Vertrag hat in keiner Weise die Absicht, diese Rechte einzuschränken.</w:t>
      </w:r>
    </w:p>
    <w:p w14:paraId="139932B3" w14:textId="77777777" w:rsidR="00C821EC" w:rsidRPr="009D15F3" w:rsidRDefault="00CD0566" w:rsidP="009D15F3">
      <w:pPr>
        <w:pStyle w:val="Heading2"/>
        <w:numPr>
          <w:ilvl w:val="0"/>
          <w:numId w:val="29"/>
        </w:numPr>
        <w:ind w:left="1347"/>
        <w:rPr>
          <w:b w:val="0"/>
          <w:lang w:val="de-DE"/>
        </w:rPr>
      </w:pPr>
      <w:r>
        <w:rPr>
          <w:lang w:val="de-DE"/>
        </w:rPr>
        <w:t xml:space="preserve">Kanada. </w:t>
      </w:r>
      <w:r w:rsidRPr="009D15F3">
        <w:rPr>
          <w:b w:val="0"/>
          <w:lang w:val="de-DE"/>
        </w:rPr>
        <w:t>Sofern Sie diese Software in Kanada erwarben, können Sie ggf. den Empfang von Updates durch die Deaktivierung der automatischen Update-Funktion einstellen lassen bzw. durch die Trennung Ihres Gerätes vom Internet (sofern Sie das Gerät erneut anschließen, wird die Software weiterhin Updates aus dem Internet abfragen und zu installieren versuchen.) oder durch die De-Installierung der Software. Hinweise zur Deaktivierung der Update-Funktion bei Ihrem spezifischen Gerät oder Ihrer spezifischen Software sind ggf. im Besonderen auch der jeweiligen Produktdokumentation zu entnehmen.</w:t>
      </w:r>
    </w:p>
    <w:p w14:paraId="773AB1B3" w14:textId="77777777" w:rsidR="00C821EC" w:rsidRPr="00C821EC" w:rsidRDefault="00CD0566" w:rsidP="009D15F3">
      <w:pPr>
        <w:pStyle w:val="Heading2"/>
        <w:numPr>
          <w:ilvl w:val="0"/>
          <w:numId w:val="29"/>
        </w:numPr>
        <w:ind w:left="1347"/>
      </w:pPr>
      <w:r>
        <w:rPr>
          <w:lang w:val="de-DE"/>
        </w:rPr>
        <w:lastRenderedPageBreak/>
        <w:t>Deutschland und Österreich.</w:t>
      </w:r>
    </w:p>
    <w:p w14:paraId="21C01478" w14:textId="1DD35712" w:rsidR="00C821EC" w:rsidRPr="00FB0BB1" w:rsidRDefault="009D15F3" w:rsidP="009D15F3">
      <w:pPr>
        <w:ind w:left="1347"/>
        <w:rPr>
          <w:lang w:val="de-DE"/>
        </w:rPr>
      </w:pPr>
      <w:r>
        <w:rPr>
          <w:b/>
          <w:bCs/>
          <w:lang w:val="de-DE"/>
        </w:rPr>
        <w:t xml:space="preserve">i. </w:t>
      </w:r>
      <w:r w:rsidR="00CD0566">
        <w:rPr>
          <w:b/>
          <w:bCs/>
          <w:lang w:val="de-DE"/>
        </w:rPr>
        <w:t>Garantie</w:t>
      </w:r>
      <w:r w:rsidR="00CD0566">
        <w:rPr>
          <w:lang w:val="de-DE"/>
        </w:rPr>
        <w:t>. Die ordnungsgemäß lizenzierte Software verhält sich im Wesentlichen wie in allen Microsoft-Materialien beschrieben, die der Software beiliegen. Microsoft erteilt jedoch keine vertragliche Garantie hinsichtlich der lizenzierten Software.</w:t>
      </w:r>
    </w:p>
    <w:p w14:paraId="60DDFD8F" w14:textId="277F6047" w:rsidR="00C821EC" w:rsidRPr="00FB0BB1" w:rsidRDefault="00CD0566" w:rsidP="009D15F3">
      <w:pPr>
        <w:ind w:left="1347"/>
        <w:rPr>
          <w:lang w:val="de-DE"/>
        </w:rPr>
      </w:pPr>
      <w:r>
        <w:rPr>
          <w:b/>
          <w:bCs/>
          <w:lang w:val="de-DE"/>
        </w:rPr>
        <w:t>ii. Beschränkung der Haftung</w:t>
      </w:r>
      <w:r>
        <w:rPr>
          <w:lang w:val="de-DE"/>
        </w:rPr>
        <w:t>. Bei Vorsatz, grober Fahrlässigkeit, Ansprüchen nach dem Produkthaftungsgesetz sowie bei Verletzung von Leben, Körper oder Gesundheit haftet Microsoft nach den gesetzlichen Bestimmungen.</w:t>
      </w:r>
    </w:p>
    <w:p w14:paraId="3F55391B" w14:textId="77777777" w:rsidR="00C821EC" w:rsidRPr="009D15F3" w:rsidRDefault="00CD0566" w:rsidP="009D15F3">
      <w:pPr>
        <w:pStyle w:val="Heading1"/>
        <w:numPr>
          <w:ilvl w:val="0"/>
          <w:numId w:val="0"/>
        </w:numPr>
        <w:ind w:left="1347"/>
        <w:rPr>
          <w:b w:val="0"/>
        </w:rPr>
      </w:pPr>
      <w:r w:rsidRPr="009D15F3">
        <w:rPr>
          <w:b w:val="0"/>
          <w:lang w:val="de-DE"/>
        </w:rPr>
        <w:t>Vorbehaltlich der vorstehenden Klausel (ii) haftet Microsoft bei leichter Fahrlässigkeit nur, wenn das Unternehmen eine wesentliche Vertragspflicht verletzt, deren Erfüllung die ordnungsgemäße Durchführung dieses Vertrages überhaupt erst ermöglicht, deren Verletzung die Erreichung des Vertragszwecks gefährdet und auf deren Einhaltung eine Partei regelmäßig vertrauen darf (sog. „Kardinalpflichten“). In anderen Fällen leichter Fahrlässigkeit haftet Microsoft nicht.</w:t>
      </w:r>
    </w:p>
    <w:p w14:paraId="3D89C60E" w14:textId="29E89352" w:rsidR="00980B5A" w:rsidRPr="00FB0BB1" w:rsidRDefault="00CD0566" w:rsidP="009D15F3">
      <w:pPr>
        <w:pStyle w:val="Heading1"/>
        <w:rPr>
          <w:lang w:val="de-DE"/>
        </w:rPr>
      </w:pPr>
      <w:r>
        <w:rPr>
          <w:lang w:val="de-DE"/>
        </w:rPr>
        <w:t>AUSSCHLUSS VON GARANTIEN.   Die Software wird „wie besehen“ lizenziert.  Sie tragen das mit der Verwendung verbundene Risiko.  Microsoft gewährt keine ausdrücklichen Gewährleistungen oder Garantien.  In dem nach ihrem örtlich anwendbaren Recht zulässigen Umfang schließt Microsoft konkludente Garantien der Handelsüblichkeit, Eignung für einen bestimmten Zweck und Nichtverletzung von Rechten Dritter aus.</w:t>
      </w:r>
    </w:p>
    <w:p w14:paraId="697FCB91" w14:textId="5A687173" w:rsidR="00980B5A" w:rsidRPr="00FB0BB1" w:rsidRDefault="00CD0566" w:rsidP="009D15F3">
      <w:pPr>
        <w:pStyle w:val="Heading1"/>
        <w:rPr>
          <w:lang w:val="de-DE"/>
        </w:rPr>
      </w:pPr>
      <w:r>
        <w:rPr>
          <w:lang w:val="de-DE"/>
        </w:rPr>
        <w:t>Beschränkung und Ausschluss von Schadenersatz.  Sie können von Microsoft und deren Lieferanten nur einen Ersatz für direkte Schäden bis zu einem Betrag von 5,00 US-Dollar erhalten.  Sie können keinen Ersatz für andere Schäden erhalten, einschließlich Folgeschäden, Schäden aus entgangenem Gewinn, spezielle, indirekte oder zufällige Schäden.</w:t>
      </w:r>
    </w:p>
    <w:p w14:paraId="20C77E71" w14:textId="5E28ADF2" w:rsidR="00980B5A" w:rsidRPr="00FB0BB1" w:rsidRDefault="00CD0566" w:rsidP="00B92683">
      <w:pPr>
        <w:pStyle w:val="Body1"/>
        <w:ind w:left="720"/>
        <w:rPr>
          <w:lang w:val="de-DE"/>
        </w:rPr>
      </w:pPr>
      <w:r>
        <w:rPr>
          <w:lang w:val="de-DE"/>
        </w:rPr>
        <w:t>Diese Einschränkung gilt für (a) jeden Gegenstand im Zusammenhang mit der Software, Diensten, Inhalten (einschließlich Code) auf Internetseiten von Drittanbietern oder Programmen von Dritten und (b) Ansprüche aus Vertragsverletzungen, Verletzungen der Garantie oder der Gewährleistung, verschuldensunabhängiger Haftung, Fahrlässigkeit oder anderen unerlaubten Handlungen im gemäß anwendbarem Recht zulässigen Umfang.</w:t>
      </w:r>
    </w:p>
    <w:p w14:paraId="204A8706" w14:textId="77777777" w:rsidR="00980B5A" w:rsidRPr="00FB0BB1" w:rsidRDefault="00CD0566" w:rsidP="00B92683">
      <w:pPr>
        <w:ind w:left="720"/>
        <w:rPr>
          <w:lang w:val="de-DE"/>
        </w:rPr>
      </w:pPr>
      <w:r>
        <w:rPr>
          <w:lang w:val="de-DE"/>
        </w:rPr>
        <w:t>Sie hat auch dann Gültigkeit, wenn Microsoft von der Möglichkeit der Schäden gewusst hat oder hätte wissen müssen.  Obige Beschränkung und obiger Ausschluss gelten möglicherweise nicht für Sie, weil Ihr Land den Ausschluss oder die Beschränkung von zufälligen Schäden, Folgeschäden oder sonstigen Schäden nicht gestattet.</w:t>
      </w:r>
    </w:p>
    <w:p w14:paraId="1117A35F" w14:textId="71A0E129" w:rsidR="00DE4BDF" w:rsidRPr="00FB0BB1" w:rsidRDefault="00B74F86" w:rsidP="00B92683">
      <w:pPr>
        <w:ind w:left="720"/>
      </w:pPr>
      <w:r>
        <w:t>EULA ID: AZUREDEVOPS2019_RC_DEU</w:t>
      </w:r>
      <w:bookmarkStart w:id="0" w:name="_GoBack"/>
      <w:bookmarkEnd w:id="0"/>
    </w:p>
    <w:sectPr w:rsidR="00DE4BDF" w:rsidRPr="00FB0BB1" w:rsidSect="004851C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AD4C3" w14:textId="77777777" w:rsidR="003D6EFD" w:rsidRDefault="003D6EFD" w:rsidP="00FB0BB1">
      <w:r>
        <w:separator/>
      </w:r>
    </w:p>
  </w:endnote>
  <w:endnote w:type="continuationSeparator" w:id="0">
    <w:p w14:paraId="2099604C" w14:textId="77777777" w:rsidR="003D6EFD" w:rsidRDefault="003D6EFD" w:rsidP="00FB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Arial"/>
    <w:panose1 w:val="020B0603020202020204"/>
    <w:charset w:val="00"/>
    <w:family w:val="swiss"/>
    <w:pitch w:val="variable"/>
    <w:sig w:usb0="00000687" w:usb1="00000000" w:usb2="00000000" w:usb3="00000000" w:csb0="0000009F" w:csb1="00000000"/>
  </w:font>
  <w:font w:name="Tahoma">
    <w:altName w:val="?l?r ???"/>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28D13" w14:textId="77777777" w:rsidR="003D6EFD" w:rsidRDefault="003D6EFD" w:rsidP="00FB0BB1">
      <w:r>
        <w:separator/>
      </w:r>
    </w:p>
  </w:footnote>
  <w:footnote w:type="continuationSeparator" w:id="0">
    <w:p w14:paraId="5D48F21E" w14:textId="77777777" w:rsidR="003D6EFD" w:rsidRDefault="003D6EFD" w:rsidP="00FB0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10382"/>
    <w:multiLevelType w:val="hybridMultilevel"/>
    <w:tmpl w:val="1998533A"/>
    <w:lvl w:ilvl="0" w:tplc="50A4FD70">
      <w:start w:val="1"/>
      <w:numFmt w:val="lowerLetter"/>
      <w:lvlText w:val="%1."/>
      <w:lvlJc w:val="left"/>
      <w:pPr>
        <w:ind w:left="1440" w:hanging="360"/>
      </w:pPr>
      <w:rPr>
        <w:rFonts w:cs="Times New Roman" w:hint="default"/>
        <w:b/>
      </w:rPr>
    </w:lvl>
    <w:lvl w:ilvl="1" w:tplc="5558A852" w:tentative="1">
      <w:start w:val="1"/>
      <w:numFmt w:val="lowerLetter"/>
      <w:lvlText w:val="%2."/>
      <w:lvlJc w:val="left"/>
      <w:pPr>
        <w:ind w:left="2160" w:hanging="360"/>
      </w:pPr>
      <w:rPr>
        <w:rFonts w:cs="Times New Roman"/>
      </w:rPr>
    </w:lvl>
    <w:lvl w:ilvl="2" w:tplc="F4B2F7F4" w:tentative="1">
      <w:start w:val="1"/>
      <w:numFmt w:val="lowerRoman"/>
      <w:lvlText w:val="%3."/>
      <w:lvlJc w:val="right"/>
      <w:pPr>
        <w:ind w:left="2880" w:hanging="180"/>
      </w:pPr>
      <w:rPr>
        <w:rFonts w:cs="Times New Roman"/>
      </w:rPr>
    </w:lvl>
    <w:lvl w:ilvl="3" w:tplc="E200C174" w:tentative="1">
      <w:start w:val="1"/>
      <w:numFmt w:val="decimal"/>
      <w:lvlText w:val="%4."/>
      <w:lvlJc w:val="left"/>
      <w:pPr>
        <w:ind w:left="3600" w:hanging="360"/>
      </w:pPr>
      <w:rPr>
        <w:rFonts w:cs="Times New Roman"/>
      </w:rPr>
    </w:lvl>
    <w:lvl w:ilvl="4" w:tplc="F4863976" w:tentative="1">
      <w:start w:val="1"/>
      <w:numFmt w:val="lowerLetter"/>
      <w:lvlText w:val="%5."/>
      <w:lvlJc w:val="left"/>
      <w:pPr>
        <w:ind w:left="4320" w:hanging="360"/>
      </w:pPr>
      <w:rPr>
        <w:rFonts w:cs="Times New Roman"/>
      </w:rPr>
    </w:lvl>
    <w:lvl w:ilvl="5" w:tplc="EFF2AE04" w:tentative="1">
      <w:start w:val="1"/>
      <w:numFmt w:val="lowerRoman"/>
      <w:lvlText w:val="%6."/>
      <w:lvlJc w:val="right"/>
      <w:pPr>
        <w:ind w:left="5040" w:hanging="180"/>
      </w:pPr>
      <w:rPr>
        <w:rFonts w:cs="Times New Roman"/>
      </w:rPr>
    </w:lvl>
    <w:lvl w:ilvl="6" w:tplc="6D4C54FE" w:tentative="1">
      <w:start w:val="1"/>
      <w:numFmt w:val="decimal"/>
      <w:lvlText w:val="%7."/>
      <w:lvlJc w:val="left"/>
      <w:pPr>
        <w:ind w:left="5760" w:hanging="360"/>
      </w:pPr>
      <w:rPr>
        <w:rFonts w:cs="Times New Roman"/>
      </w:rPr>
    </w:lvl>
    <w:lvl w:ilvl="7" w:tplc="E536C8E0" w:tentative="1">
      <w:start w:val="1"/>
      <w:numFmt w:val="lowerLetter"/>
      <w:lvlText w:val="%8."/>
      <w:lvlJc w:val="left"/>
      <w:pPr>
        <w:ind w:left="6480" w:hanging="360"/>
      </w:pPr>
      <w:rPr>
        <w:rFonts w:cs="Times New Roman"/>
      </w:rPr>
    </w:lvl>
    <w:lvl w:ilvl="8" w:tplc="B492DDCA" w:tentative="1">
      <w:start w:val="1"/>
      <w:numFmt w:val="lowerRoman"/>
      <w:lvlText w:val="%9."/>
      <w:lvlJc w:val="right"/>
      <w:pPr>
        <w:ind w:left="7200" w:hanging="180"/>
      </w:pPr>
      <w:rPr>
        <w:rFonts w:cs="Times New Roman"/>
      </w:rPr>
    </w:lvl>
  </w:abstractNum>
  <w:abstractNum w:abstractNumId="1" w15:restartNumberingAfterBreak="0">
    <w:nsid w:val="0BBB2B7A"/>
    <w:multiLevelType w:val="hybridMultilevel"/>
    <w:tmpl w:val="0A84B212"/>
    <w:lvl w:ilvl="0" w:tplc="F2E276E6">
      <w:start w:val="1"/>
      <w:numFmt w:val="bullet"/>
      <w:pStyle w:val="Bullet9"/>
      <w:lvlText w:val=""/>
      <w:lvlJc w:val="left"/>
      <w:pPr>
        <w:tabs>
          <w:tab w:val="num" w:pos="3223"/>
        </w:tabs>
        <w:ind w:left="3221" w:hanging="358"/>
      </w:pPr>
      <w:rPr>
        <w:rFonts w:ascii="Symbol" w:hAnsi="Symbol" w:hint="default"/>
      </w:rPr>
    </w:lvl>
    <w:lvl w:ilvl="1" w:tplc="E19CB5CE">
      <w:start w:val="1"/>
      <w:numFmt w:val="bullet"/>
      <w:lvlText w:val="o"/>
      <w:lvlJc w:val="left"/>
      <w:pPr>
        <w:tabs>
          <w:tab w:val="num" w:pos="1440"/>
        </w:tabs>
        <w:ind w:left="1440" w:hanging="360"/>
      </w:pPr>
      <w:rPr>
        <w:rFonts w:ascii="Courier New" w:hAnsi="Courier New" w:hint="default"/>
      </w:rPr>
    </w:lvl>
    <w:lvl w:ilvl="2" w:tplc="2332A1D2">
      <w:start w:val="1"/>
      <w:numFmt w:val="bullet"/>
      <w:lvlText w:val=""/>
      <w:lvlJc w:val="left"/>
      <w:pPr>
        <w:tabs>
          <w:tab w:val="num" w:pos="2160"/>
        </w:tabs>
        <w:ind w:left="2160" w:hanging="360"/>
      </w:pPr>
      <w:rPr>
        <w:rFonts w:ascii="Wingdings" w:hAnsi="Wingdings" w:hint="default"/>
      </w:rPr>
    </w:lvl>
    <w:lvl w:ilvl="3" w:tplc="9FD430AA">
      <w:start w:val="1"/>
      <w:numFmt w:val="bullet"/>
      <w:lvlText w:val=""/>
      <w:lvlJc w:val="left"/>
      <w:pPr>
        <w:tabs>
          <w:tab w:val="num" w:pos="2880"/>
        </w:tabs>
        <w:ind w:left="2880" w:hanging="360"/>
      </w:pPr>
      <w:rPr>
        <w:rFonts w:ascii="Symbol" w:hAnsi="Symbol" w:hint="default"/>
      </w:rPr>
    </w:lvl>
    <w:lvl w:ilvl="4" w:tplc="708C379A">
      <w:start w:val="1"/>
      <w:numFmt w:val="bullet"/>
      <w:lvlText w:val="o"/>
      <w:lvlJc w:val="left"/>
      <w:pPr>
        <w:tabs>
          <w:tab w:val="num" w:pos="3600"/>
        </w:tabs>
        <w:ind w:left="3600" w:hanging="360"/>
      </w:pPr>
      <w:rPr>
        <w:rFonts w:ascii="Courier New" w:hAnsi="Courier New" w:hint="default"/>
      </w:rPr>
    </w:lvl>
    <w:lvl w:ilvl="5" w:tplc="71DC8342">
      <w:start w:val="1"/>
      <w:numFmt w:val="bullet"/>
      <w:lvlText w:val=""/>
      <w:lvlJc w:val="left"/>
      <w:pPr>
        <w:tabs>
          <w:tab w:val="num" w:pos="4320"/>
        </w:tabs>
        <w:ind w:left="4320" w:hanging="360"/>
      </w:pPr>
      <w:rPr>
        <w:rFonts w:ascii="Wingdings" w:hAnsi="Wingdings" w:hint="default"/>
      </w:rPr>
    </w:lvl>
    <w:lvl w:ilvl="6" w:tplc="1EAE79B0">
      <w:start w:val="1"/>
      <w:numFmt w:val="bullet"/>
      <w:lvlText w:val=""/>
      <w:lvlJc w:val="left"/>
      <w:pPr>
        <w:tabs>
          <w:tab w:val="num" w:pos="5040"/>
        </w:tabs>
        <w:ind w:left="5040" w:hanging="360"/>
      </w:pPr>
      <w:rPr>
        <w:rFonts w:ascii="Symbol" w:hAnsi="Symbol" w:hint="default"/>
      </w:rPr>
    </w:lvl>
    <w:lvl w:ilvl="7" w:tplc="FA60F1D2">
      <w:start w:val="1"/>
      <w:numFmt w:val="bullet"/>
      <w:lvlText w:val="o"/>
      <w:lvlJc w:val="left"/>
      <w:pPr>
        <w:tabs>
          <w:tab w:val="num" w:pos="5760"/>
        </w:tabs>
        <w:ind w:left="5760" w:hanging="360"/>
      </w:pPr>
      <w:rPr>
        <w:rFonts w:ascii="Courier New" w:hAnsi="Courier New" w:hint="default"/>
      </w:rPr>
    </w:lvl>
    <w:lvl w:ilvl="8" w:tplc="BB84342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B0384"/>
    <w:multiLevelType w:val="hybridMultilevel"/>
    <w:tmpl w:val="13C255B8"/>
    <w:lvl w:ilvl="0" w:tplc="CC0470A4">
      <w:start w:val="1"/>
      <w:numFmt w:val="bullet"/>
      <w:lvlText w:val=""/>
      <w:lvlJc w:val="left"/>
      <w:pPr>
        <w:tabs>
          <w:tab w:val="num" w:pos="1086"/>
        </w:tabs>
        <w:ind w:left="1086" w:hanging="363"/>
      </w:pPr>
      <w:rPr>
        <w:rFonts w:ascii="Symbol" w:hAnsi="Symbol" w:hint="default"/>
      </w:rPr>
    </w:lvl>
    <w:lvl w:ilvl="1" w:tplc="CCAA387A">
      <w:start w:val="1"/>
      <w:numFmt w:val="bullet"/>
      <w:lvlText w:val="o"/>
      <w:lvlJc w:val="left"/>
      <w:pPr>
        <w:tabs>
          <w:tab w:val="num" w:pos="1806"/>
        </w:tabs>
        <w:ind w:left="1806" w:hanging="360"/>
      </w:pPr>
      <w:rPr>
        <w:rFonts w:ascii="Courier New" w:hAnsi="Courier New" w:hint="default"/>
      </w:rPr>
    </w:lvl>
    <w:lvl w:ilvl="2" w:tplc="EB4C629A">
      <w:start w:val="1"/>
      <w:numFmt w:val="bullet"/>
      <w:lvlText w:val=""/>
      <w:lvlJc w:val="left"/>
      <w:pPr>
        <w:tabs>
          <w:tab w:val="num" w:pos="2526"/>
        </w:tabs>
        <w:ind w:left="2526" w:hanging="360"/>
      </w:pPr>
      <w:rPr>
        <w:rFonts w:ascii="Wingdings" w:hAnsi="Wingdings" w:hint="default"/>
      </w:rPr>
    </w:lvl>
    <w:lvl w:ilvl="3" w:tplc="1D4C573C">
      <w:start w:val="1"/>
      <w:numFmt w:val="bullet"/>
      <w:lvlText w:val=""/>
      <w:lvlJc w:val="left"/>
      <w:pPr>
        <w:tabs>
          <w:tab w:val="num" w:pos="3246"/>
        </w:tabs>
        <w:ind w:left="3246" w:hanging="360"/>
      </w:pPr>
      <w:rPr>
        <w:rFonts w:ascii="Symbol" w:hAnsi="Symbol" w:hint="default"/>
      </w:rPr>
    </w:lvl>
    <w:lvl w:ilvl="4" w:tplc="358243E2">
      <w:start w:val="1"/>
      <w:numFmt w:val="bullet"/>
      <w:lvlText w:val="o"/>
      <w:lvlJc w:val="left"/>
      <w:pPr>
        <w:tabs>
          <w:tab w:val="num" w:pos="3966"/>
        </w:tabs>
        <w:ind w:left="3966" w:hanging="360"/>
      </w:pPr>
      <w:rPr>
        <w:rFonts w:ascii="Courier New" w:hAnsi="Courier New" w:hint="default"/>
      </w:rPr>
    </w:lvl>
    <w:lvl w:ilvl="5" w:tplc="82A8DA20">
      <w:start w:val="1"/>
      <w:numFmt w:val="bullet"/>
      <w:lvlText w:val=""/>
      <w:lvlJc w:val="left"/>
      <w:pPr>
        <w:tabs>
          <w:tab w:val="num" w:pos="4686"/>
        </w:tabs>
        <w:ind w:left="4686" w:hanging="360"/>
      </w:pPr>
      <w:rPr>
        <w:rFonts w:ascii="Wingdings" w:hAnsi="Wingdings" w:hint="default"/>
      </w:rPr>
    </w:lvl>
    <w:lvl w:ilvl="6" w:tplc="97AC0900">
      <w:start w:val="1"/>
      <w:numFmt w:val="bullet"/>
      <w:lvlText w:val=""/>
      <w:lvlJc w:val="left"/>
      <w:pPr>
        <w:tabs>
          <w:tab w:val="num" w:pos="5406"/>
        </w:tabs>
        <w:ind w:left="5406" w:hanging="360"/>
      </w:pPr>
      <w:rPr>
        <w:rFonts w:ascii="Symbol" w:hAnsi="Symbol" w:hint="default"/>
      </w:rPr>
    </w:lvl>
    <w:lvl w:ilvl="7" w:tplc="8244031A">
      <w:start w:val="1"/>
      <w:numFmt w:val="bullet"/>
      <w:lvlText w:val="o"/>
      <w:lvlJc w:val="left"/>
      <w:pPr>
        <w:tabs>
          <w:tab w:val="num" w:pos="6126"/>
        </w:tabs>
        <w:ind w:left="6126" w:hanging="360"/>
      </w:pPr>
      <w:rPr>
        <w:rFonts w:ascii="Courier New" w:hAnsi="Courier New" w:hint="default"/>
      </w:rPr>
    </w:lvl>
    <w:lvl w:ilvl="8" w:tplc="35880470">
      <w:start w:val="1"/>
      <w:numFmt w:val="bullet"/>
      <w:lvlText w:val=""/>
      <w:lvlJc w:val="left"/>
      <w:pPr>
        <w:tabs>
          <w:tab w:val="num" w:pos="6846"/>
        </w:tabs>
        <w:ind w:left="6846" w:hanging="360"/>
      </w:pPr>
      <w:rPr>
        <w:rFonts w:ascii="Wingdings" w:hAnsi="Wingdings" w:hint="default"/>
      </w:rPr>
    </w:lvl>
  </w:abstractNum>
  <w:abstractNum w:abstractNumId="3"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7C52789"/>
    <w:multiLevelType w:val="multilevel"/>
    <w:tmpl w:val="72F2394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1C773156"/>
    <w:multiLevelType w:val="hybridMultilevel"/>
    <w:tmpl w:val="2F089D74"/>
    <w:lvl w:ilvl="0" w:tplc="ECAAF236">
      <w:start w:val="1"/>
      <w:numFmt w:val="bullet"/>
      <w:pStyle w:val="Bullet2"/>
      <w:lvlText w:val=""/>
      <w:lvlJc w:val="left"/>
      <w:pPr>
        <w:tabs>
          <w:tab w:val="num" w:pos="1086"/>
        </w:tabs>
        <w:ind w:left="1086" w:hanging="363"/>
      </w:pPr>
      <w:rPr>
        <w:rFonts w:ascii="Symbol" w:hAnsi="Symbol" w:hint="default"/>
      </w:rPr>
    </w:lvl>
    <w:lvl w:ilvl="1" w:tplc="9AFC207A">
      <w:start w:val="1"/>
      <w:numFmt w:val="bullet"/>
      <w:lvlText w:val="o"/>
      <w:lvlJc w:val="left"/>
      <w:pPr>
        <w:tabs>
          <w:tab w:val="num" w:pos="1806"/>
        </w:tabs>
        <w:ind w:left="1806" w:hanging="360"/>
      </w:pPr>
      <w:rPr>
        <w:rFonts w:ascii="Courier New" w:hAnsi="Courier New" w:hint="default"/>
      </w:rPr>
    </w:lvl>
    <w:lvl w:ilvl="2" w:tplc="52748984">
      <w:start w:val="1"/>
      <w:numFmt w:val="bullet"/>
      <w:lvlText w:val=""/>
      <w:lvlJc w:val="left"/>
      <w:pPr>
        <w:tabs>
          <w:tab w:val="num" w:pos="2526"/>
        </w:tabs>
        <w:ind w:left="2526" w:hanging="360"/>
      </w:pPr>
      <w:rPr>
        <w:rFonts w:ascii="Wingdings" w:hAnsi="Wingdings" w:hint="default"/>
      </w:rPr>
    </w:lvl>
    <w:lvl w:ilvl="3" w:tplc="3440D6C8">
      <w:start w:val="1"/>
      <w:numFmt w:val="bullet"/>
      <w:lvlText w:val=""/>
      <w:lvlJc w:val="left"/>
      <w:pPr>
        <w:tabs>
          <w:tab w:val="num" w:pos="3246"/>
        </w:tabs>
        <w:ind w:left="3246" w:hanging="360"/>
      </w:pPr>
      <w:rPr>
        <w:rFonts w:ascii="Symbol" w:hAnsi="Symbol" w:hint="default"/>
      </w:rPr>
    </w:lvl>
    <w:lvl w:ilvl="4" w:tplc="5BF89E90">
      <w:start w:val="1"/>
      <w:numFmt w:val="bullet"/>
      <w:lvlText w:val="o"/>
      <w:lvlJc w:val="left"/>
      <w:pPr>
        <w:tabs>
          <w:tab w:val="num" w:pos="3966"/>
        </w:tabs>
        <w:ind w:left="3966" w:hanging="360"/>
      </w:pPr>
      <w:rPr>
        <w:rFonts w:ascii="Courier New" w:hAnsi="Courier New" w:hint="default"/>
      </w:rPr>
    </w:lvl>
    <w:lvl w:ilvl="5" w:tplc="9A32F4CA">
      <w:start w:val="1"/>
      <w:numFmt w:val="bullet"/>
      <w:lvlText w:val=""/>
      <w:lvlJc w:val="left"/>
      <w:pPr>
        <w:tabs>
          <w:tab w:val="num" w:pos="4686"/>
        </w:tabs>
        <w:ind w:left="4686" w:hanging="360"/>
      </w:pPr>
      <w:rPr>
        <w:rFonts w:ascii="Wingdings" w:hAnsi="Wingdings" w:hint="default"/>
      </w:rPr>
    </w:lvl>
    <w:lvl w:ilvl="6" w:tplc="6BCC00C0">
      <w:start w:val="1"/>
      <w:numFmt w:val="bullet"/>
      <w:lvlText w:val=""/>
      <w:lvlJc w:val="left"/>
      <w:pPr>
        <w:tabs>
          <w:tab w:val="num" w:pos="5406"/>
        </w:tabs>
        <w:ind w:left="5406" w:hanging="360"/>
      </w:pPr>
      <w:rPr>
        <w:rFonts w:ascii="Symbol" w:hAnsi="Symbol" w:hint="default"/>
      </w:rPr>
    </w:lvl>
    <w:lvl w:ilvl="7" w:tplc="44D615D4">
      <w:start w:val="1"/>
      <w:numFmt w:val="bullet"/>
      <w:lvlText w:val="o"/>
      <w:lvlJc w:val="left"/>
      <w:pPr>
        <w:tabs>
          <w:tab w:val="num" w:pos="6126"/>
        </w:tabs>
        <w:ind w:left="6126" w:hanging="360"/>
      </w:pPr>
      <w:rPr>
        <w:rFonts w:ascii="Courier New" w:hAnsi="Courier New" w:hint="default"/>
      </w:rPr>
    </w:lvl>
    <w:lvl w:ilvl="8" w:tplc="BB30A7D4">
      <w:start w:val="1"/>
      <w:numFmt w:val="bullet"/>
      <w:lvlText w:val=""/>
      <w:lvlJc w:val="left"/>
      <w:pPr>
        <w:tabs>
          <w:tab w:val="num" w:pos="6846"/>
        </w:tabs>
        <w:ind w:left="6846" w:hanging="360"/>
      </w:pPr>
      <w:rPr>
        <w:rFonts w:ascii="Wingdings" w:hAnsi="Wingdings" w:hint="default"/>
      </w:rPr>
    </w:lvl>
  </w:abstractNum>
  <w:abstractNum w:abstractNumId="6" w15:restartNumberingAfterBreak="0">
    <w:nsid w:val="20B20F59"/>
    <w:multiLevelType w:val="hybridMultilevel"/>
    <w:tmpl w:val="1998533A"/>
    <w:lvl w:ilvl="0" w:tplc="C6D20528">
      <w:start w:val="1"/>
      <w:numFmt w:val="lowerLetter"/>
      <w:lvlText w:val="%1."/>
      <w:lvlJc w:val="left"/>
      <w:pPr>
        <w:ind w:left="1440" w:hanging="360"/>
      </w:pPr>
      <w:rPr>
        <w:rFonts w:cs="Times New Roman" w:hint="default"/>
        <w:b/>
      </w:rPr>
    </w:lvl>
    <w:lvl w:ilvl="1" w:tplc="4AE81C3C" w:tentative="1">
      <w:start w:val="1"/>
      <w:numFmt w:val="lowerLetter"/>
      <w:lvlText w:val="%2."/>
      <w:lvlJc w:val="left"/>
      <w:pPr>
        <w:ind w:left="2160" w:hanging="360"/>
      </w:pPr>
      <w:rPr>
        <w:rFonts w:cs="Times New Roman"/>
      </w:rPr>
    </w:lvl>
    <w:lvl w:ilvl="2" w:tplc="7512A660" w:tentative="1">
      <w:start w:val="1"/>
      <w:numFmt w:val="lowerRoman"/>
      <w:lvlText w:val="%3."/>
      <w:lvlJc w:val="right"/>
      <w:pPr>
        <w:ind w:left="2880" w:hanging="180"/>
      </w:pPr>
      <w:rPr>
        <w:rFonts w:cs="Times New Roman"/>
      </w:rPr>
    </w:lvl>
    <w:lvl w:ilvl="3" w:tplc="1AB4CC92" w:tentative="1">
      <w:start w:val="1"/>
      <w:numFmt w:val="decimal"/>
      <w:lvlText w:val="%4."/>
      <w:lvlJc w:val="left"/>
      <w:pPr>
        <w:ind w:left="3600" w:hanging="360"/>
      </w:pPr>
      <w:rPr>
        <w:rFonts w:cs="Times New Roman"/>
      </w:rPr>
    </w:lvl>
    <w:lvl w:ilvl="4" w:tplc="A2AAC0C6" w:tentative="1">
      <w:start w:val="1"/>
      <w:numFmt w:val="lowerLetter"/>
      <w:lvlText w:val="%5."/>
      <w:lvlJc w:val="left"/>
      <w:pPr>
        <w:ind w:left="4320" w:hanging="360"/>
      </w:pPr>
      <w:rPr>
        <w:rFonts w:cs="Times New Roman"/>
      </w:rPr>
    </w:lvl>
    <w:lvl w:ilvl="5" w:tplc="FBBCE3C6" w:tentative="1">
      <w:start w:val="1"/>
      <w:numFmt w:val="lowerRoman"/>
      <w:lvlText w:val="%6."/>
      <w:lvlJc w:val="right"/>
      <w:pPr>
        <w:ind w:left="5040" w:hanging="180"/>
      </w:pPr>
      <w:rPr>
        <w:rFonts w:cs="Times New Roman"/>
      </w:rPr>
    </w:lvl>
    <w:lvl w:ilvl="6" w:tplc="A63E2D1C" w:tentative="1">
      <w:start w:val="1"/>
      <w:numFmt w:val="decimal"/>
      <w:lvlText w:val="%7."/>
      <w:lvlJc w:val="left"/>
      <w:pPr>
        <w:ind w:left="5760" w:hanging="360"/>
      </w:pPr>
      <w:rPr>
        <w:rFonts w:cs="Times New Roman"/>
      </w:rPr>
    </w:lvl>
    <w:lvl w:ilvl="7" w:tplc="D29AF6AC" w:tentative="1">
      <w:start w:val="1"/>
      <w:numFmt w:val="lowerLetter"/>
      <w:lvlText w:val="%8."/>
      <w:lvlJc w:val="left"/>
      <w:pPr>
        <w:ind w:left="6480" w:hanging="360"/>
      </w:pPr>
      <w:rPr>
        <w:rFonts w:cs="Times New Roman"/>
      </w:rPr>
    </w:lvl>
    <w:lvl w:ilvl="8" w:tplc="A830B4C0" w:tentative="1">
      <w:start w:val="1"/>
      <w:numFmt w:val="lowerRoman"/>
      <w:lvlText w:val="%9."/>
      <w:lvlJc w:val="right"/>
      <w:pPr>
        <w:ind w:left="7200" w:hanging="180"/>
      </w:pPr>
      <w:rPr>
        <w:rFonts w:cs="Times New Roman"/>
      </w:rPr>
    </w:lvl>
  </w:abstractNum>
  <w:abstractNum w:abstractNumId="7" w15:restartNumberingAfterBreak="0">
    <w:nsid w:val="21840C0F"/>
    <w:multiLevelType w:val="multilevel"/>
    <w:tmpl w:val="970AF510"/>
    <w:lvl w:ilvl="0">
      <w:start w:val="1"/>
      <w:numFmt w:val="decimal"/>
      <w:lvlText w:val="%1."/>
      <w:lvlJc w:val="left"/>
      <w:pPr>
        <w:tabs>
          <w:tab w:val="num" w:pos="354"/>
        </w:tabs>
        <w:ind w:left="351" w:hanging="357"/>
      </w:pPr>
      <w:rPr>
        <w:rFonts w:ascii="Tahoma" w:hAnsi="Tahoma" w:cs="Tahoma" w:hint="default"/>
        <w:b/>
        <w:bCs/>
        <w:i w:val="0"/>
        <w:iCs w:val="0"/>
        <w:sz w:val="20"/>
        <w:szCs w:val="20"/>
      </w:rPr>
    </w:lvl>
    <w:lvl w:ilvl="1">
      <w:start w:val="1"/>
      <w:numFmt w:val="lowerLetter"/>
      <w:lvlText w:val="%2."/>
      <w:lvlJc w:val="left"/>
      <w:pPr>
        <w:tabs>
          <w:tab w:val="num" w:pos="5397"/>
        </w:tabs>
        <w:ind w:left="5397" w:hanging="363"/>
      </w:pPr>
      <w:rPr>
        <w:rFonts w:ascii="Tahoma" w:hAnsi="Tahoma" w:cs="Tahoma" w:hint="default"/>
        <w:b/>
        <w:bCs/>
        <w:i w:val="0"/>
        <w:iCs w:val="0"/>
        <w:sz w:val="20"/>
        <w:szCs w:val="20"/>
      </w:rPr>
    </w:lvl>
    <w:lvl w:ilvl="2">
      <w:start w:val="1"/>
      <w:numFmt w:val="lowerRoman"/>
      <w:lvlText w:val="%3."/>
      <w:lvlJc w:val="left"/>
      <w:pPr>
        <w:tabs>
          <w:tab w:val="num" w:pos="-1086"/>
        </w:tabs>
        <w:ind w:left="-1449" w:hanging="357"/>
      </w:pPr>
      <w:rPr>
        <w:rFonts w:ascii="Tahoma" w:hAnsi="Tahoma" w:cs="Tahoma" w:hint="default"/>
        <w:b/>
        <w:bCs/>
        <w:i w:val="0"/>
        <w:iCs w:val="0"/>
        <w:sz w:val="20"/>
        <w:szCs w:val="20"/>
      </w:rPr>
    </w:lvl>
    <w:lvl w:ilvl="3">
      <w:start w:val="1"/>
      <w:numFmt w:val="upperLetter"/>
      <w:lvlText w:val="%4."/>
      <w:lvlJc w:val="left"/>
      <w:pPr>
        <w:tabs>
          <w:tab w:val="num" w:pos="-1089"/>
        </w:tabs>
        <w:ind w:left="-1091"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371"/>
        </w:tabs>
        <w:ind w:left="-734"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374"/>
        </w:tabs>
        <w:ind w:left="-377"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17"/>
        </w:tabs>
        <w:ind w:left="-20" w:hanging="357"/>
      </w:pPr>
      <w:rPr>
        <w:rFonts w:ascii="Trebuchet MS" w:hAnsi="Trebuchet MS" w:cs="Trebuchet MS" w:hint="default"/>
        <w:b w:val="0"/>
        <w:bCs w:val="0"/>
        <w:i w:val="0"/>
        <w:iCs w:val="0"/>
        <w:sz w:val="20"/>
        <w:szCs w:val="20"/>
      </w:rPr>
    </w:lvl>
    <w:lvl w:ilvl="7">
      <w:start w:val="1"/>
      <w:numFmt w:val="none"/>
      <w:lvlText w:val="i."/>
      <w:lvlJc w:val="left"/>
      <w:pPr>
        <w:tabs>
          <w:tab w:val="num" w:pos="340"/>
        </w:tabs>
        <w:ind w:left="337" w:hanging="357"/>
      </w:pPr>
      <w:rPr>
        <w:rFonts w:ascii="Trebuchet MS" w:hAnsi="Trebuchet MS" w:cs="Trebuchet MS" w:hint="default"/>
        <w:b w:val="0"/>
        <w:bCs w:val="0"/>
        <w:i w:val="0"/>
        <w:iCs w:val="0"/>
        <w:sz w:val="20"/>
        <w:szCs w:val="20"/>
      </w:rPr>
    </w:lvl>
    <w:lvl w:ilvl="8">
      <w:start w:val="1"/>
      <w:numFmt w:val="none"/>
      <w:lvlText w:val="A."/>
      <w:lvlJc w:val="left"/>
      <w:pPr>
        <w:tabs>
          <w:tab w:val="num" w:pos="697"/>
        </w:tabs>
        <w:ind w:left="695" w:hanging="358"/>
      </w:pPr>
      <w:rPr>
        <w:rFonts w:ascii="Trebuchet MS" w:hAnsi="Trebuchet MS" w:cs="Trebuchet MS" w:hint="default"/>
        <w:b w:val="0"/>
        <w:bCs w:val="0"/>
        <w:i w:val="0"/>
        <w:iCs w:val="0"/>
        <w:sz w:val="20"/>
        <w:szCs w:val="20"/>
      </w:rPr>
    </w:lvl>
  </w:abstractNum>
  <w:abstractNum w:abstractNumId="8" w15:restartNumberingAfterBreak="0">
    <w:nsid w:val="2CD51C57"/>
    <w:multiLevelType w:val="multilevel"/>
    <w:tmpl w:val="2892E590"/>
    <w:lvl w:ilvl="0">
      <w:start w:val="1"/>
      <w:numFmt w:val="decimal"/>
      <w:pStyle w:val="Heading1"/>
      <w:lvlText w:val="%1."/>
      <w:lvlJc w:val="left"/>
      <w:pPr>
        <w:tabs>
          <w:tab w:val="num" w:pos="990"/>
        </w:tabs>
        <w:ind w:left="987" w:hanging="357"/>
      </w:pPr>
      <w:rPr>
        <w:rFonts w:ascii="Trebuchet MS" w:hAnsi="Trebuchet MS" w:cs="Trebuchet MS" w:hint="default"/>
        <w:b/>
        <w:bCs/>
        <w:i w:val="0"/>
        <w:iCs w:val="0"/>
        <w:sz w:val="20"/>
        <w:szCs w:val="20"/>
      </w:rPr>
    </w:lvl>
    <w:lvl w:ilvl="1">
      <w:start w:val="1"/>
      <w:numFmt w:val="lowerLetter"/>
      <w:pStyle w:val="Heading2"/>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9" w15:restartNumberingAfterBreak="0">
    <w:nsid w:val="30561481"/>
    <w:multiLevelType w:val="hybridMultilevel"/>
    <w:tmpl w:val="EE525D8A"/>
    <w:lvl w:ilvl="0" w:tplc="257C8D50">
      <w:start w:val="1"/>
      <w:numFmt w:val="bullet"/>
      <w:pStyle w:val="Bullet8"/>
      <w:lvlText w:val=""/>
      <w:lvlJc w:val="left"/>
      <w:pPr>
        <w:tabs>
          <w:tab w:val="num" w:pos="2866"/>
        </w:tabs>
        <w:ind w:left="2863" w:hanging="357"/>
      </w:pPr>
      <w:rPr>
        <w:rFonts w:ascii="Symbol" w:hAnsi="Symbol" w:hint="default"/>
      </w:rPr>
    </w:lvl>
    <w:lvl w:ilvl="1" w:tplc="A5424B60">
      <w:start w:val="1"/>
      <w:numFmt w:val="bullet"/>
      <w:lvlText w:val="o"/>
      <w:lvlJc w:val="left"/>
      <w:pPr>
        <w:tabs>
          <w:tab w:val="num" w:pos="1440"/>
        </w:tabs>
        <w:ind w:left="1440" w:hanging="360"/>
      </w:pPr>
      <w:rPr>
        <w:rFonts w:ascii="Courier New" w:hAnsi="Courier New" w:hint="default"/>
      </w:rPr>
    </w:lvl>
    <w:lvl w:ilvl="2" w:tplc="05723180">
      <w:start w:val="1"/>
      <w:numFmt w:val="bullet"/>
      <w:lvlText w:val=""/>
      <w:lvlJc w:val="left"/>
      <w:pPr>
        <w:tabs>
          <w:tab w:val="num" w:pos="2160"/>
        </w:tabs>
        <w:ind w:left="2160" w:hanging="360"/>
      </w:pPr>
      <w:rPr>
        <w:rFonts w:ascii="Wingdings" w:hAnsi="Wingdings" w:hint="default"/>
      </w:rPr>
    </w:lvl>
    <w:lvl w:ilvl="3" w:tplc="5F7A48F4">
      <w:start w:val="1"/>
      <w:numFmt w:val="bullet"/>
      <w:lvlText w:val=""/>
      <w:lvlJc w:val="left"/>
      <w:pPr>
        <w:tabs>
          <w:tab w:val="num" w:pos="2880"/>
        </w:tabs>
        <w:ind w:left="2880" w:hanging="360"/>
      </w:pPr>
      <w:rPr>
        <w:rFonts w:ascii="Symbol" w:hAnsi="Symbol" w:hint="default"/>
      </w:rPr>
    </w:lvl>
    <w:lvl w:ilvl="4" w:tplc="18DE4240">
      <w:start w:val="1"/>
      <w:numFmt w:val="bullet"/>
      <w:lvlText w:val="o"/>
      <w:lvlJc w:val="left"/>
      <w:pPr>
        <w:tabs>
          <w:tab w:val="num" w:pos="3600"/>
        </w:tabs>
        <w:ind w:left="3600" w:hanging="360"/>
      </w:pPr>
      <w:rPr>
        <w:rFonts w:ascii="Courier New" w:hAnsi="Courier New" w:hint="default"/>
      </w:rPr>
    </w:lvl>
    <w:lvl w:ilvl="5" w:tplc="199E3C96">
      <w:start w:val="1"/>
      <w:numFmt w:val="bullet"/>
      <w:lvlText w:val=""/>
      <w:lvlJc w:val="left"/>
      <w:pPr>
        <w:tabs>
          <w:tab w:val="num" w:pos="4320"/>
        </w:tabs>
        <w:ind w:left="4320" w:hanging="360"/>
      </w:pPr>
      <w:rPr>
        <w:rFonts w:ascii="Wingdings" w:hAnsi="Wingdings" w:hint="default"/>
      </w:rPr>
    </w:lvl>
    <w:lvl w:ilvl="6" w:tplc="A112B1D2">
      <w:start w:val="1"/>
      <w:numFmt w:val="bullet"/>
      <w:lvlText w:val=""/>
      <w:lvlJc w:val="left"/>
      <w:pPr>
        <w:tabs>
          <w:tab w:val="num" w:pos="5040"/>
        </w:tabs>
        <w:ind w:left="5040" w:hanging="360"/>
      </w:pPr>
      <w:rPr>
        <w:rFonts w:ascii="Symbol" w:hAnsi="Symbol" w:hint="default"/>
      </w:rPr>
    </w:lvl>
    <w:lvl w:ilvl="7" w:tplc="4FEEBC46">
      <w:start w:val="1"/>
      <w:numFmt w:val="bullet"/>
      <w:lvlText w:val="o"/>
      <w:lvlJc w:val="left"/>
      <w:pPr>
        <w:tabs>
          <w:tab w:val="num" w:pos="5760"/>
        </w:tabs>
        <w:ind w:left="5760" w:hanging="360"/>
      </w:pPr>
      <w:rPr>
        <w:rFonts w:ascii="Courier New" w:hAnsi="Courier New" w:hint="default"/>
      </w:rPr>
    </w:lvl>
    <w:lvl w:ilvl="8" w:tplc="654EDD62">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AF20BF"/>
    <w:multiLevelType w:val="hybridMultilevel"/>
    <w:tmpl w:val="93E2E814"/>
    <w:lvl w:ilvl="0" w:tplc="E78EF236">
      <w:start w:val="1"/>
      <w:numFmt w:val="bullet"/>
      <w:pStyle w:val="Bullet7"/>
      <w:lvlText w:val=""/>
      <w:lvlJc w:val="left"/>
      <w:pPr>
        <w:tabs>
          <w:tab w:val="num" w:pos="2509"/>
        </w:tabs>
        <w:ind w:left="2506" w:hanging="357"/>
      </w:pPr>
      <w:rPr>
        <w:rFonts w:ascii="Symbol" w:hAnsi="Symbol" w:hint="default"/>
      </w:rPr>
    </w:lvl>
    <w:lvl w:ilvl="1" w:tplc="9C6C7CE6">
      <w:start w:val="1"/>
      <w:numFmt w:val="bullet"/>
      <w:lvlText w:val="o"/>
      <w:lvlJc w:val="left"/>
      <w:pPr>
        <w:tabs>
          <w:tab w:val="num" w:pos="1440"/>
        </w:tabs>
        <w:ind w:left="1440" w:hanging="360"/>
      </w:pPr>
      <w:rPr>
        <w:rFonts w:ascii="Courier New" w:hAnsi="Courier New" w:hint="default"/>
      </w:rPr>
    </w:lvl>
    <w:lvl w:ilvl="2" w:tplc="2248810E">
      <w:start w:val="1"/>
      <w:numFmt w:val="bullet"/>
      <w:lvlText w:val=""/>
      <w:lvlJc w:val="left"/>
      <w:pPr>
        <w:tabs>
          <w:tab w:val="num" w:pos="2160"/>
        </w:tabs>
        <w:ind w:left="2160" w:hanging="360"/>
      </w:pPr>
      <w:rPr>
        <w:rFonts w:ascii="Wingdings" w:hAnsi="Wingdings" w:hint="default"/>
      </w:rPr>
    </w:lvl>
    <w:lvl w:ilvl="3" w:tplc="592094CC">
      <w:start w:val="1"/>
      <w:numFmt w:val="bullet"/>
      <w:lvlText w:val=""/>
      <w:lvlJc w:val="left"/>
      <w:pPr>
        <w:tabs>
          <w:tab w:val="num" w:pos="2880"/>
        </w:tabs>
        <w:ind w:left="2880" w:hanging="360"/>
      </w:pPr>
      <w:rPr>
        <w:rFonts w:ascii="Symbol" w:hAnsi="Symbol" w:hint="default"/>
      </w:rPr>
    </w:lvl>
    <w:lvl w:ilvl="4" w:tplc="F8DEFD0C">
      <w:start w:val="1"/>
      <w:numFmt w:val="bullet"/>
      <w:lvlText w:val="o"/>
      <w:lvlJc w:val="left"/>
      <w:pPr>
        <w:tabs>
          <w:tab w:val="num" w:pos="3600"/>
        </w:tabs>
        <w:ind w:left="3600" w:hanging="360"/>
      </w:pPr>
      <w:rPr>
        <w:rFonts w:ascii="Courier New" w:hAnsi="Courier New" w:hint="default"/>
      </w:rPr>
    </w:lvl>
    <w:lvl w:ilvl="5" w:tplc="81565DDA">
      <w:start w:val="1"/>
      <w:numFmt w:val="bullet"/>
      <w:lvlText w:val=""/>
      <w:lvlJc w:val="left"/>
      <w:pPr>
        <w:tabs>
          <w:tab w:val="num" w:pos="4320"/>
        </w:tabs>
        <w:ind w:left="4320" w:hanging="360"/>
      </w:pPr>
      <w:rPr>
        <w:rFonts w:ascii="Wingdings" w:hAnsi="Wingdings" w:hint="default"/>
      </w:rPr>
    </w:lvl>
    <w:lvl w:ilvl="6" w:tplc="0D4C8666">
      <w:start w:val="1"/>
      <w:numFmt w:val="bullet"/>
      <w:lvlText w:val=""/>
      <w:lvlJc w:val="left"/>
      <w:pPr>
        <w:tabs>
          <w:tab w:val="num" w:pos="5040"/>
        </w:tabs>
        <w:ind w:left="5040" w:hanging="360"/>
      </w:pPr>
      <w:rPr>
        <w:rFonts w:ascii="Symbol" w:hAnsi="Symbol" w:hint="default"/>
      </w:rPr>
    </w:lvl>
    <w:lvl w:ilvl="7" w:tplc="8E0018C2">
      <w:start w:val="1"/>
      <w:numFmt w:val="bullet"/>
      <w:lvlText w:val="o"/>
      <w:lvlJc w:val="left"/>
      <w:pPr>
        <w:tabs>
          <w:tab w:val="num" w:pos="5760"/>
        </w:tabs>
        <w:ind w:left="5760" w:hanging="360"/>
      </w:pPr>
      <w:rPr>
        <w:rFonts w:ascii="Courier New" w:hAnsi="Courier New" w:hint="default"/>
      </w:rPr>
    </w:lvl>
    <w:lvl w:ilvl="8" w:tplc="3FE6EE6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F4435A"/>
    <w:multiLevelType w:val="hybridMultilevel"/>
    <w:tmpl w:val="FD88DB7A"/>
    <w:lvl w:ilvl="0" w:tplc="2AA08288">
      <w:start w:val="1"/>
      <w:numFmt w:val="bullet"/>
      <w:pStyle w:val="Bullet4"/>
      <w:lvlText w:val=""/>
      <w:lvlJc w:val="left"/>
      <w:pPr>
        <w:tabs>
          <w:tab w:val="num" w:pos="1437"/>
        </w:tabs>
        <w:ind w:left="1435" w:hanging="358"/>
      </w:pPr>
      <w:rPr>
        <w:rFonts w:ascii="Symbol" w:hAnsi="Symbol" w:hint="default"/>
      </w:rPr>
    </w:lvl>
    <w:lvl w:ilvl="1" w:tplc="40B4A5E6">
      <w:start w:val="1"/>
      <w:numFmt w:val="bullet"/>
      <w:lvlText w:val="o"/>
      <w:lvlJc w:val="left"/>
      <w:pPr>
        <w:tabs>
          <w:tab w:val="num" w:pos="1440"/>
        </w:tabs>
        <w:ind w:left="1440" w:hanging="360"/>
      </w:pPr>
      <w:rPr>
        <w:rFonts w:ascii="Courier New" w:hAnsi="Courier New" w:hint="default"/>
      </w:rPr>
    </w:lvl>
    <w:lvl w:ilvl="2" w:tplc="D2406D54">
      <w:start w:val="1"/>
      <w:numFmt w:val="bullet"/>
      <w:lvlText w:val=""/>
      <w:lvlJc w:val="left"/>
      <w:pPr>
        <w:tabs>
          <w:tab w:val="num" w:pos="2160"/>
        </w:tabs>
        <w:ind w:left="2160" w:hanging="360"/>
      </w:pPr>
      <w:rPr>
        <w:rFonts w:ascii="Wingdings" w:hAnsi="Wingdings" w:hint="default"/>
      </w:rPr>
    </w:lvl>
    <w:lvl w:ilvl="3" w:tplc="CBB2ED8E">
      <w:start w:val="1"/>
      <w:numFmt w:val="bullet"/>
      <w:lvlText w:val=""/>
      <w:lvlJc w:val="left"/>
      <w:pPr>
        <w:tabs>
          <w:tab w:val="num" w:pos="2880"/>
        </w:tabs>
        <w:ind w:left="2880" w:hanging="360"/>
      </w:pPr>
      <w:rPr>
        <w:rFonts w:ascii="Symbol" w:hAnsi="Symbol" w:hint="default"/>
      </w:rPr>
    </w:lvl>
    <w:lvl w:ilvl="4" w:tplc="2A9AAB1A">
      <w:start w:val="1"/>
      <w:numFmt w:val="bullet"/>
      <w:lvlText w:val="o"/>
      <w:lvlJc w:val="left"/>
      <w:pPr>
        <w:tabs>
          <w:tab w:val="num" w:pos="3600"/>
        </w:tabs>
        <w:ind w:left="3600" w:hanging="360"/>
      </w:pPr>
      <w:rPr>
        <w:rFonts w:ascii="Courier New" w:hAnsi="Courier New" w:hint="default"/>
      </w:rPr>
    </w:lvl>
    <w:lvl w:ilvl="5" w:tplc="9C02825E">
      <w:start w:val="1"/>
      <w:numFmt w:val="bullet"/>
      <w:lvlText w:val=""/>
      <w:lvlJc w:val="left"/>
      <w:pPr>
        <w:tabs>
          <w:tab w:val="num" w:pos="4320"/>
        </w:tabs>
        <w:ind w:left="4320" w:hanging="360"/>
      </w:pPr>
      <w:rPr>
        <w:rFonts w:ascii="Wingdings" w:hAnsi="Wingdings" w:hint="default"/>
      </w:rPr>
    </w:lvl>
    <w:lvl w:ilvl="6" w:tplc="D81ADCB2">
      <w:start w:val="1"/>
      <w:numFmt w:val="bullet"/>
      <w:lvlText w:val=""/>
      <w:lvlJc w:val="left"/>
      <w:pPr>
        <w:tabs>
          <w:tab w:val="num" w:pos="5040"/>
        </w:tabs>
        <w:ind w:left="5040" w:hanging="360"/>
      </w:pPr>
      <w:rPr>
        <w:rFonts w:ascii="Symbol" w:hAnsi="Symbol" w:hint="default"/>
      </w:rPr>
    </w:lvl>
    <w:lvl w:ilvl="7" w:tplc="48B2279E">
      <w:start w:val="1"/>
      <w:numFmt w:val="bullet"/>
      <w:lvlText w:val="o"/>
      <w:lvlJc w:val="left"/>
      <w:pPr>
        <w:tabs>
          <w:tab w:val="num" w:pos="5760"/>
        </w:tabs>
        <w:ind w:left="5760" w:hanging="360"/>
      </w:pPr>
      <w:rPr>
        <w:rFonts w:ascii="Courier New" w:hAnsi="Courier New" w:hint="default"/>
      </w:rPr>
    </w:lvl>
    <w:lvl w:ilvl="8" w:tplc="501A7B0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706D6A"/>
    <w:multiLevelType w:val="hybridMultilevel"/>
    <w:tmpl w:val="D3AA996A"/>
    <w:lvl w:ilvl="0" w:tplc="3E3267AE">
      <w:start w:val="1"/>
      <w:numFmt w:val="bullet"/>
      <w:pStyle w:val="Bullet3"/>
      <w:lvlText w:val=""/>
      <w:lvlJc w:val="left"/>
      <w:pPr>
        <w:tabs>
          <w:tab w:val="num" w:pos="1080"/>
        </w:tabs>
        <w:ind w:left="1077" w:hanging="357"/>
      </w:pPr>
      <w:rPr>
        <w:rFonts w:ascii="Symbol" w:hAnsi="Symbol" w:hint="default"/>
      </w:rPr>
    </w:lvl>
    <w:lvl w:ilvl="1" w:tplc="F2704906">
      <w:start w:val="1"/>
      <w:numFmt w:val="bullet"/>
      <w:lvlText w:val="o"/>
      <w:lvlJc w:val="left"/>
      <w:pPr>
        <w:tabs>
          <w:tab w:val="num" w:pos="1440"/>
        </w:tabs>
        <w:ind w:left="1440" w:hanging="360"/>
      </w:pPr>
      <w:rPr>
        <w:rFonts w:ascii="Courier New" w:hAnsi="Courier New" w:hint="default"/>
      </w:rPr>
    </w:lvl>
    <w:lvl w:ilvl="2" w:tplc="FDF68042">
      <w:start w:val="1"/>
      <w:numFmt w:val="bullet"/>
      <w:lvlText w:val=""/>
      <w:lvlJc w:val="left"/>
      <w:pPr>
        <w:tabs>
          <w:tab w:val="num" w:pos="2160"/>
        </w:tabs>
        <w:ind w:left="2160" w:hanging="360"/>
      </w:pPr>
      <w:rPr>
        <w:rFonts w:ascii="Wingdings" w:hAnsi="Wingdings" w:hint="default"/>
      </w:rPr>
    </w:lvl>
    <w:lvl w:ilvl="3" w:tplc="CD249C52">
      <w:start w:val="1"/>
      <w:numFmt w:val="bullet"/>
      <w:lvlText w:val=""/>
      <w:lvlJc w:val="left"/>
      <w:pPr>
        <w:tabs>
          <w:tab w:val="num" w:pos="2880"/>
        </w:tabs>
        <w:ind w:left="2880" w:hanging="360"/>
      </w:pPr>
      <w:rPr>
        <w:rFonts w:ascii="Symbol" w:hAnsi="Symbol" w:hint="default"/>
      </w:rPr>
    </w:lvl>
    <w:lvl w:ilvl="4" w:tplc="9ABA7E96">
      <w:start w:val="1"/>
      <w:numFmt w:val="bullet"/>
      <w:lvlText w:val="o"/>
      <w:lvlJc w:val="left"/>
      <w:pPr>
        <w:tabs>
          <w:tab w:val="num" w:pos="3600"/>
        </w:tabs>
        <w:ind w:left="3600" w:hanging="360"/>
      </w:pPr>
      <w:rPr>
        <w:rFonts w:ascii="Courier New" w:hAnsi="Courier New" w:hint="default"/>
      </w:rPr>
    </w:lvl>
    <w:lvl w:ilvl="5" w:tplc="C2B63B52">
      <w:start w:val="1"/>
      <w:numFmt w:val="bullet"/>
      <w:lvlText w:val=""/>
      <w:lvlJc w:val="left"/>
      <w:pPr>
        <w:tabs>
          <w:tab w:val="num" w:pos="4320"/>
        </w:tabs>
        <w:ind w:left="4320" w:hanging="360"/>
      </w:pPr>
      <w:rPr>
        <w:rFonts w:ascii="Wingdings" w:hAnsi="Wingdings" w:hint="default"/>
      </w:rPr>
    </w:lvl>
    <w:lvl w:ilvl="6" w:tplc="49DE609E">
      <w:start w:val="1"/>
      <w:numFmt w:val="bullet"/>
      <w:lvlText w:val=""/>
      <w:lvlJc w:val="left"/>
      <w:pPr>
        <w:tabs>
          <w:tab w:val="num" w:pos="5040"/>
        </w:tabs>
        <w:ind w:left="5040" w:hanging="360"/>
      </w:pPr>
      <w:rPr>
        <w:rFonts w:ascii="Symbol" w:hAnsi="Symbol" w:hint="default"/>
      </w:rPr>
    </w:lvl>
    <w:lvl w:ilvl="7" w:tplc="E76CA1F2">
      <w:start w:val="1"/>
      <w:numFmt w:val="bullet"/>
      <w:lvlText w:val="o"/>
      <w:lvlJc w:val="left"/>
      <w:pPr>
        <w:tabs>
          <w:tab w:val="num" w:pos="5760"/>
        </w:tabs>
        <w:ind w:left="5760" w:hanging="360"/>
      </w:pPr>
      <w:rPr>
        <w:rFonts w:ascii="Courier New" w:hAnsi="Courier New" w:hint="default"/>
      </w:rPr>
    </w:lvl>
    <w:lvl w:ilvl="8" w:tplc="28EC381E">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C4361"/>
    <w:multiLevelType w:val="hybridMultilevel"/>
    <w:tmpl w:val="4094BD4E"/>
    <w:lvl w:ilvl="0" w:tplc="CCA0BE6E">
      <w:start w:val="1"/>
      <w:numFmt w:val="lowerLetter"/>
      <w:lvlText w:val="%1."/>
      <w:lvlJc w:val="left"/>
      <w:pPr>
        <w:ind w:left="1440" w:hanging="360"/>
      </w:pPr>
      <w:rPr>
        <w:rFonts w:cs="Times New Roman"/>
        <w:b/>
      </w:rPr>
    </w:lvl>
    <w:lvl w:ilvl="1" w:tplc="F48C36FA">
      <w:start w:val="1"/>
      <w:numFmt w:val="bullet"/>
      <w:lvlText w:val=""/>
      <w:lvlJc w:val="left"/>
      <w:pPr>
        <w:ind w:left="2160" w:hanging="360"/>
      </w:pPr>
      <w:rPr>
        <w:rFonts w:ascii="Symbol" w:hAnsi="Symbol" w:hint="default"/>
      </w:rPr>
    </w:lvl>
    <w:lvl w:ilvl="2" w:tplc="717294A8" w:tentative="1">
      <w:start w:val="1"/>
      <w:numFmt w:val="lowerRoman"/>
      <w:lvlText w:val="%3."/>
      <w:lvlJc w:val="right"/>
      <w:pPr>
        <w:ind w:left="2880" w:hanging="180"/>
      </w:pPr>
      <w:rPr>
        <w:rFonts w:cs="Times New Roman"/>
      </w:rPr>
    </w:lvl>
    <w:lvl w:ilvl="3" w:tplc="6A6AC1E8" w:tentative="1">
      <w:start w:val="1"/>
      <w:numFmt w:val="decimal"/>
      <w:lvlText w:val="%4."/>
      <w:lvlJc w:val="left"/>
      <w:pPr>
        <w:ind w:left="3600" w:hanging="360"/>
      </w:pPr>
      <w:rPr>
        <w:rFonts w:cs="Times New Roman"/>
      </w:rPr>
    </w:lvl>
    <w:lvl w:ilvl="4" w:tplc="9A589450" w:tentative="1">
      <w:start w:val="1"/>
      <w:numFmt w:val="lowerLetter"/>
      <w:lvlText w:val="%5."/>
      <w:lvlJc w:val="left"/>
      <w:pPr>
        <w:ind w:left="4320" w:hanging="360"/>
      </w:pPr>
      <w:rPr>
        <w:rFonts w:cs="Times New Roman"/>
      </w:rPr>
    </w:lvl>
    <w:lvl w:ilvl="5" w:tplc="626C3320" w:tentative="1">
      <w:start w:val="1"/>
      <w:numFmt w:val="lowerRoman"/>
      <w:lvlText w:val="%6."/>
      <w:lvlJc w:val="right"/>
      <w:pPr>
        <w:ind w:left="5040" w:hanging="180"/>
      </w:pPr>
      <w:rPr>
        <w:rFonts w:cs="Times New Roman"/>
      </w:rPr>
    </w:lvl>
    <w:lvl w:ilvl="6" w:tplc="D60E89DE" w:tentative="1">
      <w:start w:val="1"/>
      <w:numFmt w:val="decimal"/>
      <w:lvlText w:val="%7."/>
      <w:lvlJc w:val="left"/>
      <w:pPr>
        <w:ind w:left="5760" w:hanging="360"/>
      </w:pPr>
      <w:rPr>
        <w:rFonts w:cs="Times New Roman"/>
      </w:rPr>
    </w:lvl>
    <w:lvl w:ilvl="7" w:tplc="ABA44110" w:tentative="1">
      <w:start w:val="1"/>
      <w:numFmt w:val="lowerLetter"/>
      <w:lvlText w:val="%8."/>
      <w:lvlJc w:val="left"/>
      <w:pPr>
        <w:ind w:left="6480" w:hanging="360"/>
      </w:pPr>
      <w:rPr>
        <w:rFonts w:cs="Times New Roman"/>
      </w:rPr>
    </w:lvl>
    <w:lvl w:ilvl="8" w:tplc="6930D6B4" w:tentative="1">
      <w:start w:val="1"/>
      <w:numFmt w:val="lowerRoman"/>
      <w:lvlText w:val="%9."/>
      <w:lvlJc w:val="right"/>
      <w:pPr>
        <w:ind w:left="7200" w:hanging="180"/>
      </w:pPr>
      <w:rPr>
        <w:rFonts w:cs="Times New Roman"/>
      </w:rPr>
    </w:lvl>
  </w:abstractNum>
  <w:abstractNum w:abstractNumId="14" w15:restartNumberingAfterBreak="0">
    <w:nsid w:val="6E2C692F"/>
    <w:multiLevelType w:val="hybridMultilevel"/>
    <w:tmpl w:val="5144F806"/>
    <w:lvl w:ilvl="0" w:tplc="F31AD35C">
      <w:start w:val="1"/>
      <w:numFmt w:val="bullet"/>
      <w:pStyle w:val="Bullet5"/>
      <w:lvlText w:val=""/>
      <w:lvlJc w:val="left"/>
      <w:pPr>
        <w:tabs>
          <w:tab w:val="num" w:pos="1795"/>
        </w:tabs>
        <w:ind w:left="1792" w:hanging="357"/>
      </w:pPr>
      <w:rPr>
        <w:rFonts w:ascii="Symbol" w:hAnsi="Symbol" w:hint="default"/>
      </w:rPr>
    </w:lvl>
    <w:lvl w:ilvl="1" w:tplc="E9284C12">
      <w:start w:val="1"/>
      <w:numFmt w:val="bullet"/>
      <w:lvlText w:val="o"/>
      <w:lvlJc w:val="left"/>
      <w:pPr>
        <w:tabs>
          <w:tab w:val="num" w:pos="1440"/>
        </w:tabs>
        <w:ind w:left="1440" w:hanging="360"/>
      </w:pPr>
      <w:rPr>
        <w:rFonts w:ascii="Courier New" w:hAnsi="Courier New" w:hint="default"/>
      </w:rPr>
    </w:lvl>
    <w:lvl w:ilvl="2" w:tplc="E6689FA0">
      <w:start w:val="1"/>
      <w:numFmt w:val="bullet"/>
      <w:lvlText w:val=""/>
      <w:lvlJc w:val="left"/>
      <w:pPr>
        <w:tabs>
          <w:tab w:val="num" w:pos="2160"/>
        </w:tabs>
        <w:ind w:left="2160" w:hanging="360"/>
      </w:pPr>
      <w:rPr>
        <w:rFonts w:ascii="Wingdings" w:hAnsi="Wingdings" w:hint="default"/>
      </w:rPr>
    </w:lvl>
    <w:lvl w:ilvl="3" w:tplc="3B3A88B0">
      <w:start w:val="1"/>
      <w:numFmt w:val="bullet"/>
      <w:lvlText w:val=""/>
      <w:lvlJc w:val="left"/>
      <w:pPr>
        <w:tabs>
          <w:tab w:val="num" w:pos="2880"/>
        </w:tabs>
        <w:ind w:left="2880" w:hanging="360"/>
      </w:pPr>
      <w:rPr>
        <w:rFonts w:ascii="Symbol" w:hAnsi="Symbol" w:hint="default"/>
      </w:rPr>
    </w:lvl>
    <w:lvl w:ilvl="4" w:tplc="5A6067BE">
      <w:start w:val="1"/>
      <w:numFmt w:val="bullet"/>
      <w:lvlText w:val="o"/>
      <w:lvlJc w:val="left"/>
      <w:pPr>
        <w:tabs>
          <w:tab w:val="num" w:pos="3600"/>
        </w:tabs>
        <w:ind w:left="3600" w:hanging="360"/>
      </w:pPr>
      <w:rPr>
        <w:rFonts w:ascii="Courier New" w:hAnsi="Courier New" w:hint="default"/>
      </w:rPr>
    </w:lvl>
    <w:lvl w:ilvl="5" w:tplc="4E104E54">
      <w:start w:val="1"/>
      <w:numFmt w:val="bullet"/>
      <w:lvlText w:val=""/>
      <w:lvlJc w:val="left"/>
      <w:pPr>
        <w:tabs>
          <w:tab w:val="num" w:pos="4320"/>
        </w:tabs>
        <w:ind w:left="4320" w:hanging="360"/>
      </w:pPr>
      <w:rPr>
        <w:rFonts w:ascii="Wingdings" w:hAnsi="Wingdings" w:hint="default"/>
      </w:rPr>
    </w:lvl>
    <w:lvl w:ilvl="6" w:tplc="7850F266">
      <w:start w:val="1"/>
      <w:numFmt w:val="bullet"/>
      <w:lvlText w:val=""/>
      <w:lvlJc w:val="left"/>
      <w:pPr>
        <w:tabs>
          <w:tab w:val="num" w:pos="5040"/>
        </w:tabs>
        <w:ind w:left="5040" w:hanging="360"/>
      </w:pPr>
      <w:rPr>
        <w:rFonts w:ascii="Symbol" w:hAnsi="Symbol" w:hint="default"/>
      </w:rPr>
    </w:lvl>
    <w:lvl w:ilvl="7" w:tplc="B8C033A8">
      <w:start w:val="1"/>
      <w:numFmt w:val="bullet"/>
      <w:lvlText w:val="o"/>
      <w:lvlJc w:val="left"/>
      <w:pPr>
        <w:tabs>
          <w:tab w:val="num" w:pos="5760"/>
        </w:tabs>
        <w:ind w:left="5760" w:hanging="360"/>
      </w:pPr>
      <w:rPr>
        <w:rFonts w:ascii="Courier New" w:hAnsi="Courier New" w:hint="default"/>
      </w:rPr>
    </w:lvl>
    <w:lvl w:ilvl="8" w:tplc="11D801EE">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EB5D14"/>
    <w:multiLevelType w:val="hybridMultilevel"/>
    <w:tmpl w:val="948EA042"/>
    <w:lvl w:ilvl="0" w:tplc="66B0DAD4">
      <w:start w:val="1"/>
      <w:numFmt w:val="bullet"/>
      <w:pStyle w:val="Bullet6"/>
      <w:lvlText w:val=""/>
      <w:lvlJc w:val="left"/>
      <w:pPr>
        <w:tabs>
          <w:tab w:val="num" w:pos="2152"/>
        </w:tabs>
        <w:ind w:left="2149" w:hanging="357"/>
      </w:pPr>
      <w:rPr>
        <w:rFonts w:ascii="Symbol" w:hAnsi="Symbol" w:hint="default"/>
      </w:rPr>
    </w:lvl>
    <w:lvl w:ilvl="1" w:tplc="A3324F1A">
      <w:start w:val="1"/>
      <w:numFmt w:val="bullet"/>
      <w:lvlText w:val="o"/>
      <w:lvlJc w:val="left"/>
      <w:pPr>
        <w:tabs>
          <w:tab w:val="num" w:pos="1440"/>
        </w:tabs>
        <w:ind w:left="1440" w:hanging="360"/>
      </w:pPr>
      <w:rPr>
        <w:rFonts w:ascii="Courier New" w:hAnsi="Courier New" w:hint="default"/>
      </w:rPr>
    </w:lvl>
    <w:lvl w:ilvl="2" w:tplc="1F00B726">
      <w:start w:val="1"/>
      <w:numFmt w:val="bullet"/>
      <w:lvlText w:val=""/>
      <w:lvlJc w:val="left"/>
      <w:pPr>
        <w:tabs>
          <w:tab w:val="num" w:pos="2160"/>
        </w:tabs>
        <w:ind w:left="2160" w:hanging="360"/>
      </w:pPr>
      <w:rPr>
        <w:rFonts w:ascii="Wingdings" w:hAnsi="Wingdings" w:hint="default"/>
      </w:rPr>
    </w:lvl>
    <w:lvl w:ilvl="3" w:tplc="B2DC34CE">
      <w:start w:val="1"/>
      <w:numFmt w:val="bullet"/>
      <w:lvlText w:val=""/>
      <w:lvlJc w:val="left"/>
      <w:pPr>
        <w:tabs>
          <w:tab w:val="num" w:pos="2880"/>
        </w:tabs>
        <w:ind w:left="2880" w:hanging="360"/>
      </w:pPr>
      <w:rPr>
        <w:rFonts w:ascii="Symbol" w:hAnsi="Symbol" w:hint="default"/>
      </w:rPr>
    </w:lvl>
    <w:lvl w:ilvl="4" w:tplc="24401870">
      <w:start w:val="1"/>
      <w:numFmt w:val="bullet"/>
      <w:lvlText w:val="o"/>
      <w:lvlJc w:val="left"/>
      <w:pPr>
        <w:tabs>
          <w:tab w:val="num" w:pos="3600"/>
        </w:tabs>
        <w:ind w:left="3600" w:hanging="360"/>
      </w:pPr>
      <w:rPr>
        <w:rFonts w:ascii="Courier New" w:hAnsi="Courier New" w:hint="default"/>
      </w:rPr>
    </w:lvl>
    <w:lvl w:ilvl="5" w:tplc="09B001C8">
      <w:start w:val="1"/>
      <w:numFmt w:val="bullet"/>
      <w:lvlText w:val=""/>
      <w:lvlJc w:val="left"/>
      <w:pPr>
        <w:tabs>
          <w:tab w:val="num" w:pos="4320"/>
        </w:tabs>
        <w:ind w:left="4320" w:hanging="360"/>
      </w:pPr>
      <w:rPr>
        <w:rFonts w:ascii="Wingdings" w:hAnsi="Wingdings" w:hint="default"/>
      </w:rPr>
    </w:lvl>
    <w:lvl w:ilvl="6" w:tplc="B840EA7A">
      <w:start w:val="1"/>
      <w:numFmt w:val="bullet"/>
      <w:lvlText w:val=""/>
      <w:lvlJc w:val="left"/>
      <w:pPr>
        <w:tabs>
          <w:tab w:val="num" w:pos="5040"/>
        </w:tabs>
        <w:ind w:left="5040" w:hanging="360"/>
      </w:pPr>
      <w:rPr>
        <w:rFonts w:ascii="Symbol" w:hAnsi="Symbol" w:hint="default"/>
      </w:rPr>
    </w:lvl>
    <w:lvl w:ilvl="7" w:tplc="FE301E74">
      <w:start w:val="1"/>
      <w:numFmt w:val="bullet"/>
      <w:lvlText w:val="o"/>
      <w:lvlJc w:val="left"/>
      <w:pPr>
        <w:tabs>
          <w:tab w:val="num" w:pos="5760"/>
        </w:tabs>
        <w:ind w:left="5760" w:hanging="360"/>
      </w:pPr>
      <w:rPr>
        <w:rFonts w:ascii="Courier New" w:hAnsi="Courier New" w:hint="default"/>
      </w:rPr>
    </w:lvl>
    <w:lvl w:ilvl="8" w:tplc="B7D016C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3708FB"/>
    <w:multiLevelType w:val="hybridMultilevel"/>
    <w:tmpl w:val="6712B4A8"/>
    <w:lvl w:ilvl="0" w:tplc="4A4EE26A">
      <w:start w:val="1"/>
      <w:numFmt w:val="lowerLetter"/>
      <w:lvlText w:val="%1."/>
      <w:lvlJc w:val="left"/>
      <w:pPr>
        <w:ind w:left="1080" w:hanging="360"/>
      </w:pPr>
      <w:rPr>
        <w:rFonts w:cs="Times New Roman" w:hint="default"/>
        <w:b/>
      </w:rPr>
    </w:lvl>
    <w:lvl w:ilvl="1" w:tplc="8006DA90" w:tentative="1">
      <w:start w:val="1"/>
      <w:numFmt w:val="lowerLetter"/>
      <w:lvlText w:val="%2."/>
      <w:lvlJc w:val="left"/>
      <w:pPr>
        <w:ind w:left="1440" w:hanging="360"/>
      </w:pPr>
      <w:rPr>
        <w:rFonts w:cs="Times New Roman"/>
      </w:rPr>
    </w:lvl>
    <w:lvl w:ilvl="2" w:tplc="6204C50A" w:tentative="1">
      <w:start w:val="1"/>
      <w:numFmt w:val="lowerRoman"/>
      <w:lvlText w:val="%3."/>
      <w:lvlJc w:val="right"/>
      <w:pPr>
        <w:ind w:left="2160" w:hanging="180"/>
      </w:pPr>
      <w:rPr>
        <w:rFonts w:cs="Times New Roman"/>
      </w:rPr>
    </w:lvl>
    <w:lvl w:ilvl="3" w:tplc="9BFCAB9A" w:tentative="1">
      <w:start w:val="1"/>
      <w:numFmt w:val="decimal"/>
      <w:lvlText w:val="%4."/>
      <w:lvlJc w:val="left"/>
      <w:pPr>
        <w:ind w:left="2880" w:hanging="360"/>
      </w:pPr>
      <w:rPr>
        <w:rFonts w:cs="Times New Roman"/>
      </w:rPr>
    </w:lvl>
    <w:lvl w:ilvl="4" w:tplc="B1FEF46E" w:tentative="1">
      <w:start w:val="1"/>
      <w:numFmt w:val="lowerLetter"/>
      <w:lvlText w:val="%5."/>
      <w:lvlJc w:val="left"/>
      <w:pPr>
        <w:ind w:left="3600" w:hanging="360"/>
      </w:pPr>
      <w:rPr>
        <w:rFonts w:cs="Times New Roman"/>
      </w:rPr>
    </w:lvl>
    <w:lvl w:ilvl="5" w:tplc="B110379E" w:tentative="1">
      <w:start w:val="1"/>
      <w:numFmt w:val="lowerRoman"/>
      <w:lvlText w:val="%6."/>
      <w:lvlJc w:val="right"/>
      <w:pPr>
        <w:ind w:left="4320" w:hanging="180"/>
      </w:pPr>
      <w:rPr>
        <w:rFonts w:cs="Times New Roman"/>
      </w:rPr>
    </w:lvl>
    <w:lvl w:ilvl="6" w:tplc="0A92019C" w:tentative="1">
      <w:start w:val="1"/>
      <w:numFmt w:val="decimal"/>
      <w:lvlText w:val="%7."/>
      <w:lvlJc w:val="left"/>
      <w:pPr>
        <w:ind w:left="5040" w:hanging="360"/>
      </w:pPr>
      <w:rPr>
        <w:rFonts w:cs="Times New Roman"/>
      </w:rPr>
    </w:lvl>
    <w:lvl w:ilvl="7" w:tplc="08562CE6" w:tentative="1">
      <w:start w:val="1"/>
      <w:numFmt w:val="lowerLetter"/>
      <w:lvlText w:val="%8."/>
      <w:lvlJc w:val="left"/>
      <w:pPr>
        <w:ind w:left="5760" w:hanging="360"/>
      </w:pPr>
      <w:rPr>
        <w:rFonts w:cs="Times New Roman"/>
      </w:rPr>
    </w:lvl>
    <w:lvl w:ilvl="8" w:tplc="B81A5FA0" w:tentative="1">
      <w:start w:val="1"/>
      <w:numFmt w:val="lowerRoman"/>
      <w:lvlText w:val="%9."/>
      <w:lvlJc w:val="right"/>
      <w:pPr>
        <w:ind w:left="6480" w:hanging="180"/>
      </w:pPr>
      <w:rPr>
        <w:rFonts w:cs="Times New Roman"/>
      </w:rPr>
    </w:lvl>
  </w:abstractNum>
  <w:abstractNum w:abstractNumId="17" w15:restartNumberingAfterBreak="0">
    <w:nsid w:val="769F157D"/>
    <w:multiLevelType w:val="hybridMultilevel"/>
    <w:tmpl w:val="084CBD18"/>
    <w:lvl w:ilvl="0" w:tplc="9F9A6F4C">
      <w:start w:val="1"/>
      <w:numFmt w:val="lowerLetter"/>
      <w:lvlText w:val="%1."/>
      <w:lvlJc w:val="left"/>
      <w:pPr>
        <w:ind w:left="1080" w:hanging="360"/>
      </w:pPr>
      <w:rPr>
        <w:rFonts w:cs="Times New Roman"/>
        <w:b/>
      </w:rPr>
    </w:lvl>
    <w:lvl w:ilvl="1" w:tplc="347E23E2">
      <w:start w:val="1"/>
      <w:numFmt w:val="lowerLetter"/>
      <w:lvlText w:val="%2."/>
      <w:lvlJc w:val="left"/>
      <w:pPr>
        <w:ind w:left="1800" w:hanging="360"/>
      </w:pPr>
      <w:rPr>
        <w:rFonts w:cs="Times New Roman"/>
      </w:rPr>
    </w:lvl>
    <w:lvl w:ilvl="2" w:tplc="E95626E6">
      <w:start w:val="1"/>
      <w:numFmt w:val="decimal"/>
      <w:lvlText w:val="%3."/>
      <w:lvlJc w:val="left"/>
      <w:pPr>
        <w:tabs>
          <w:tab w:val="num" w:pos="2160"/>
        </w:tabs>
        <w:ind w:left="2160" w:hanging="360"/>
      </w:pPr>
      <w:rPr>
        <w:rFonts w:cs="Times New Roman"/>
      </w:rPr>
    </w:lvl>
    <w:lvl w:ilvl="3" w:tplc="C63683E0">
      <w:start w:val="1"/>
      <w:numFmt w:val="decimal"/>
      <w:lvlText w:val="%4."/>
      <w:lvlJc w:val="left"/>
      <w:pPr>
        <w:tabs>
          <w:tab w:val="num" w:pos="2880"/>
        </w:tabs>
        <w:ind w:left="2880" w:hanging="360"/>
      </w:pPr>
      <w:rPr>
        <w:rFonts w:cs="Times New Roman"/>
      </w:rPr>
    </w:lvl>
    <w:lvl w:ilvl="4" w:tplc="C374C944">
      <w:start w:val="1"/>
      <w:numFmt w:val="decimal"/>
      <w:lvlText w:val="%5."/>
      <w:lvlJc w:val="left"/>
      <w:pPr>
        <w:tabs>
          <w:tab w:val="num" w:pos="3600"/>
        </w:tabs>
        <w:ind w:left="3600" w:hanging="360"/>
      </w:pPr>
      <w:rPr>
        <w:rFonts w:cs="Times New Roman"/>
      </w:rPr>
    </w:lvl>
    <w:lvl w:ilvl="5" w:tplc="D33A0292">
      <w:start w:val="1"/>
      <w:numFmt w:val="decimal"/>
      <w:lvlText w:val="%6."/>
      <w:lvlJc w:val="left"/>
      <w:pPr>
        <w:tabs>
          <w:tab w:val="num" w:pos="4320"/>
        </w:tabs>
        <w:ind w:left="4320" w:hanging="360"/>
      </w:pPr>
      <w:rPr>
        <w:rFonts w:cs="Times New Roman"/>
      </w:rPr>
    </w:lvl>
    <w:lvl w:ilvl="6" w:tplc="E5BAA076">
      <w:start w:val="1"/>
      <w:numFmt w:val="decimal"/>
      <w:lvlText w:val="%7."/>
      <w:lvlJc w:val="left"/>
      <w:pPr>
        <w:tabs>
          <w:tab w:val="num" w:pos="5040"/>
        </w:tabs>
        <w:ind w:left="5040" w:hanging="360"/>
      </w:pPr>
      <w:rPr>
        <w:rFonts w:cs="Times New Roman"/>
      </w:rPr>
    </w:lvl>
    <w:lvl w:ilvl="7" w:tplc="6C2C4B12">
      <w:start w:val="1"/>
      <w:numFmt w:val="decimal"/>
      <w:lvlText w:val="%8."/>
      <w:lvlJc w:val="left"/>
      <w:pPr>
        <w:tabs>
          <w:tab w:val="num" w:pos="5760"/>
        </w:tabs>
        <w:ind w:left="5760" w:hanging="360"/>
      </w:pPr>
      <w:rPr>
        <w:rFonts w:cs="Times New Roman"/>
      </w:rPr>
    </w:lvl>
    <w:lvl w:ilvl="8" w:tplc="74928258">
      <w:start w:val="1"/>
      <w:numFmt w:val="decimal"/>
      <w:lvlText w:val="%9."/>
      <w:lvlJc w:val="left"/>
      <w:pPr>
        <w:tabs>
          <w:tab w:val="num" w:pos="6480"/>
        </w:tabs>
        <w:ind w:left="6480" w:hanging="360"/>
      </w:pPr>
      <w:rPr>
        <w:rFonts w:cs="Times New Roman"/>
      </w:rPr>
    </w:lvl>
  </w:abstractNum>
  <w:abstractNum w:abstractNumId="18" w15:restartNumberingAfterBreak="0">
    <w:nsid w:val="7A770037"/>
    <w:multiLevelType w:val="hybridMultilevel"/>
    <w:tmpl w:val="46B4BC74"/>
    <w:lvl w:ilvl="0" w:tplc="293C4912">
      <w:start w:val="1"/>
      <w:numFmt w:val="bullet"/>
      <w:pStyle w:val="Bullet1"/>
      <w:lvlText w:val=""/>
      <w:lvlJc w:val="left"/>
      <w:pPr>
        <w:tabs>
          <w:tab w:val="num" w:pos="360"/>
        </w:tabs>
        <w:ind w:left="357" w:hanging="357"/>
      </w:pPr>
      <w:rPr>
        <w:rFonts w:ascii="Symbol" w:hAnsi="Symbol" w:hint="default"/>
      </w:rPr>
    </w:lvl>
    <w:lvl w:ilvl="1" w:tplc="ADAE6076">
      <w:start w:val="1"/>
      <w:numFmt w:val="bullet"/>
      <w:lvlText w:val="o"/>
      <w:lvlJc w:val="left"/>
      <w:pPr>
        <w:tabs>
          <w:tab w:val="num" w:pos="1440"/>
        </w:tabs>
        <w:ind w:left="1440" w:hanging="360"/>
      </w:pPr>
      <w:rPr>
        <w:rFonts w:ascii="Courier New" w:hAnsi="Courier New" w:hint="default"/>
      </w:rPr>
    </w:lvl>
    <w:lvl w:ilvl="2" w:tplc="E9E0D52C">
      <w:start w:val="1"/>
      <w:numFmt w:val="bullet"/>
      <w:lvlText w:val=""/>
      <w:lvlJc w:val="left"/>
      <w:pPr>
        <w:tabs>
          <w:tab w:val="num" w:pos="2160"/>
        </w:tabs>
        <w:ind w:left="2160" w:hanging="360"/>
      </w:pPr>
      <w:rPr>
        <w:rFonts w:ascii="Wingdings" w:hAnsi="Wingdings" w:hint="default"/>
      </w:rPr>
    </w:lvl>
    <w:lvl w:ilvl="3" w:tplc="AE1AB6A4">
      <w:start w:val="1"/>
      <w:numFmt w:val="bullet"/>
      <w:lvlText w:val=""/>
      <w:lvlJc w:val="left"/>
      <w:pPr>
        <w:tabs>
          <w:tab w:val="num" w:pos="2880"/>
        </w:tabs>
        <w:ind w:left="2880" w:hanging="360"/>
      </w:pPr>
      <w:rPr>
        <w:rFonts w:ascii="Symbol" w:hAnsi="Symbol" w:hint="default"/>
      </w:rPr>
    </w:lvl>
    <w:lvl w:ilvl="4" w:tplc="62F240EE">
      <w:start w:val="1"/>
      <w:numFmt w:val="bullet"/>
      <w:lvlText w:val="o"/>
      <w:lvlJc w:val="left"/>
      <w:pPr>
        <w:tabs>
          <w:tab w:val="num" w:pos="3600"/>
        </w:tabs>
        <w:ind w:left="3600" w:hanging="360"/>
      </w:pPr>
      <w:rPr>
        <w:rFonts w:ascii="Courier New" w:hAnsi="Courier New" w:hint="default"/>
      </w:rPr>
    </w:lvl>
    <w:lvl w:ilvl="5" w:tplc="74D2133E">
      <w:start w:val="1"/>
      <w:numFmt w:val="bullet"/>
      <w:lvlText w:val=""/>
      <w:lvlJc w:val="left"/>
      <w:pPr>
        <w:tabs>
          <w:tab w:val="num" w:pos="4320"/>
        </w:tabs>
        <w:ind w:left="4320" w:hanging="360"/>
      </w:pPr>
      <w:rPr>
        <w:rFonts w:ascii="Wingdings" w:hAnsi="Wingdings" w:hint="default"/>
      </w:rPr>
    </w:lvl>
    <w:lvl w:ilvl="6" w:tplc="7E36730A">
      <w:start w:val="1"/>
      <w:numFmt w:val="bullet"/>
      <w:lvlText w:val=""/>
      <w:lvlJc w:val="left"/>
      <w:pPr>
        <w:tabs>
          <w:tab w:val="num" w:pos="5040"/>
        </w:tabs>
        <w:ind w:left="5040" w:hanging="360"/>
      </w:pPr>
      <w:rPr>
        <w:rFonts w:ascii="Symbol" w:hAnsi="Symbol" w:hint="default"/>
      </w:rPr>
    </w:lvl>
    <w:lvl w:ilvl="7" w:tplc="E58602EE">
      <w:start w:val="1"/>
      <w:numFmt w:val="bullet"/>
      <w:lvlText w:val="o"/>
      <w:lvlJc w:val="left"/>
      <w:pPr>
        <w:tabs>
          <w:tab w:val="num" w:pos="5760"/>
        </w:tabs>
        <w:ind w:left="5760" w:hanging="360"/>
      </w:pPr>
      <w:rPr>
        <w:rFonts w:ascii="Courier New" w:hAnsi="Courier New" w:hint="default"/>
      </w:rPr>
    </w:lvl>
    <w:lvl w:ilvl="8" w:tplc="B160448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870403"/>
    <w:multiLevelType w:val="multilevel"/>
    <w:tmpl w:val="98709AD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18"/>
  </w:num>
  <w:num w:numId="2">
    <w:abstractNumId w:val="5"/>
  </w:num>
  <w:num w:numId="3">
    <w:abstractNumId w:val="12"/>
  </w:num>
  <w:num w:numId="4">
    <w:abstractNumId w:val="11"/>
  </w:num>
  <w:num w:numId="5">
    <w:abstractNumId w:val="14"/>
  </w:num>
  <w:num w:numId="6">
    <w:abstractNumId w:val="15"/>
  </w:num>
  <w:num w:numId="7">
    <w:abstractNumId w:val="10"/>
  </w:num>
  <w:num w:numId="8">
    <w:abstractNumId w:val="9"/>
  </w:num>
  <w:num w:numId="9">
    <w:abstractNumId w:val="1"/>
  </w:num>
  <w:num w:numId="10">
    <w:abstractNumId w:val="4"/>
  </w:num>
  <w:num w:numId="11">
    <w:abstractNumId w:val="3"/>
  </w:num>
  <w:num w:numId="12">
    <w:abstractNumId w:val="8"/>
  </w:num>
  <w:num w:numId="13">
    <w:abstractNumId w:val="6"/>
  </w:num>
  <w:num w:numId="14">
    <w:abstractNumId w:val="17"/>
  </w:num>
  <w:num w:numId="15">
    <w:abstractNumId w:val="13"/>
  </w:num>
  <w:num w:numId="16">
    <w:abstractNumId w:val="16"/>
  </w:num>
  <w:num w:numId="17">
    <w:abstractNumId w:val="8"/>
  </w:num>
  <w:num w:numId="18">
    <w:abstractNumId w:val="12"/>
  </w:num>
  <w:num w:numId="19">
    <w:abstractNumId w:val="8"/>
  </w:num>
  <w:num w:numId="20">
    <w:abstractNumId w:val="8"/>
  </w:num>
  <w:num w:numId="21">
    <w:abstractNumId w:val="12"/>
  </w:num>
  <w:num w:numId="22">
    <w:abstractNumId w:val="2"/>
  </w:num>
  <w:num w:numId="23">
    <w:abstractNumId w:val="8"/>
  </w:num>
  <w:num w:numId="24">
    <w:abstractNumId w:val="8"/>
  </w:num>
  <w:num w:numId="25">
    <w:abstractNumId w:val="8"/>
  </w:num>
  <w:num w:numId="26">
    <w:abstractNumId w:val="8"/>
  </w:num>
  <w:num w:numId="27">
    <w:abstractNumId w:val="8"/>
  </w:num>
  <w:num w:numId="28">
    <w:abstractNumId w:val="8"/>
  </w:num>
  <w:num w:numId="29">
    <w:abstractNumId w:val="19"/>
  </w:num>
  <w:num w:numId="30">
    <w:abstractNumId w:val="8"/>
  </w:num>
  <w:num w:numId="31">
    <w:abstractNumId w:val="8"/>
  </w:num>
  <w:num w:numId="32">
    <w:abstractNumId w:val="8"/>
  </w:num>
  <w:num w:numId="33">
    <w:abstractNumId w:val="8"/>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2"/>
  </w:num>
  <w:num w:numId="3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F2"/>
    <w:rsid w:val="00002679"/>
    <w:rsid w:val="00004525"/>
    <w:rsid w:val="000117A8"/>
    <w:rsid w:val="00016FE7"/>
    <w:rsid w:val="0002575F"/>
    <w:rsid w:val="00032E7C"/>
    <w:rsid w:val="000474F3"/>
    <w:rsid w:val="000520A7"/>
    <w:rsid w:val="00054593"/>
    <w:rsid w:val="000604E0"/>
    <w:rsid w:val="0007562A"/>
    <w:rsid w:val="00075D56"/>
    <w:rsid w:val="00082BC7"/>
    <w:rsid w:val="000878AF"/>
    <w:rsid w:val="000C052F"/>
    <w:rsid w:val="000D2FF5"/>
    <w:rsid w:val="000D7F7D"/>
    <w:rsid w:val="000E036B"/>
    <w:rsid w:val="000E3820"/>
    <w:rsid w:val="000E6709"/>
    <w:rsid w:val="000F1820"/>
    <w:rsid w:val="000F5602"/>
    <w:rsid w:val="000F6109"/>
    <w:rsid w:val="000F67B6"/>
    <w:rsid w:val="000F7283"/>
    <w:rsid w:val="00101045"/>
    <w:rsid w:val="0010548B"/>
    <w:rsid w:val="00111F12"/>
    <w:rsid w:val="00112F60"/>
    <w:rsid w:val="001142D7"/>
    <w:rsid w:val="00127613"/>
    <w:rsid w:val="00132A06"/>
    <w:rsid w:val="00151DC2"/>
    <w:rsid w:val="00175223"/>
    <w:rsid w:val="0017525E"/>
    <w:rsid w:val="00175F35"/>
    <w:rsid w:val="001776CA"/>
    <w:rsid w:val="001A0C46"/>
    <w:rsid w:val="001A691E"/>
    <w:rsid w:val="001B7DCD"/>
    <w:rsid w:val="001C2460"/>
    <w:rsid w:val="001C28F0"/>
    <w:rsid w:val="001C2FDB"/>
    <w:rsid w:val="001C330C"/>
    <w:rsid w:val="001C3B53"/>
    <w:rsid w:val="001D1360"/>
    <w:rsid w:val="001D1ADE"/>
    <w:rsid w:val="001D3250"/>
    <w:rsid w:val="001D4EB0"/>
    <w:rsid w:val="001D5C19"/>
    <w:rsid w:val="001E01F5"/>
    <w:rsid w:val="001E422D"/>
    <w:rsid w:val="0021751B"/>
    <w:rsid w:val="002202C7"/>
    <w:rsid w:val="00225AB3"/>
    <w:rsid w:val="00240097"/>
    <w:rsid w:val="00266973"/>
    <w:rsid w:val="00266D6A"/>
    <w:rsid w:val="00273512"/>
    <w:rsid w:val="00280D5E"/>
    <w:rsid w:val="0029109B"/>
    <w:rsid w:val="002952CF"/>
    <w:rsid w:val="002A7D02"/>
    <w:rsid w:val="002B79FC"/>
    <w:rsid w:val="002C0CC2"/>
    <w:rsid w:val="002C3A19"/>
    <w:rsid w:val="002D1686"/>
    <w:rsid w:val="002D2C68"/>
    <w:rsid w:val="002E30CE"/>
    <w:rsid w:val="002E6B0C"/>
    <w:rsid w:val="002F3BA5"/>
    <w:rsid w:val="003041FC"/>
    <w:rsid w:val="00305483"/>
    <w:rsid w:val="00305C77"/>
    <w:rsid w:val="0030700C"/>
    <w:rsid w:val="00307E9A"/>
    <w:rsid w:val="0032334E"/>
    <w:rsid w:val="00336B87"/>
    <w:rsid w:val="00336DCD"/>
    <w:rsid w:val="00340DC2"/>
    <w:rsid w:val="003420BD"/>
    <w:rsid w:val="0034280B"/>
    <w:rsid w:val="003534F6"/>
    <w:rsid w:val="00356FC0"/>
    <w:rsid w:val="00362887"/>
    <w:rsid w:val="00371A32"/>
    <w:rsid w:val="00380F8B"/>
    <w:rsid w:val="00382784"/>
    <w:rsid w:val="00390F52"/>
    <w:rsid w:val="003954FF"/>
    <w:rsid w:val="003D04F8"/>
    <w:rsid w:val="003D5F8B"/>
    <w:rsid w:val="003D6EFD"/>
    <w:rsid w:val="003E1EFF"/>
    <w:rsid w:val="003E4A9E"/>
    <w:rsid w:val="003F1530"/>
    <w:rsid w:val="003F53CE"/>
    <w:rsid w:val="00402C58"/>
    <w:rsid w:val="00422EBD"/>
    <w:rsid w:val="00426CDD"/>
    <w:rsid w:val="00430836"/>
    <w:rsid w:val="004676B7"/>
    <w:rsid w:val="00471826"/>
    <w:rsid w:val="00481B47"/>
    <w:rsid w:val="004851C3"/>
    <w:rsid w:val="004968BD"/>
    <w:rsid w:val="004A3D8F"/>
    <w:rsid w:val="004A4EE0"/>
    <w:rsid w:val="004B2547"/>
    <w:rsid w:val="004C3912"/>
    <w:rsid w:val="004D1B4D"/>
    <w:rsid w:val="004E088B"/>
    <w:rsid w:val="004E5AA4"/>
    <w:rsid w:val="004F2008"/>
    <w:rsid w:val="004F2FD8"/>
    <w:rsid w:val="0050122A"/>
    <w:rsid w:val="0050264C"/>
    <w:rsid w:val="0050621A"/>
    <w:rsid w:val="00507CE6"/>
    <w:rsid w:val="005129BE"/>
    <w:rsid w:val="00520F1E"/>
    <w:rsid w:val="005308C7"/>
    <w:rsid w:val="00532966"/>
    <w:rsid w:val="00534F3F"/>
    <w:rsid w:val="00543969"/>
    <w:rsid w:val="00544F1D"/>
    <w:rsid w:val="00550227"/>
    <w:rsid w:val="00561281"/>
    <w:rsid w:val="00592C7F"/>
    <w:rsid w:val="005C3B06"/>
    <w:rsid w:val="005E5D4E"/>
    <w:rsid w:val="00611675"/>
    <w:rsid w:val="006132BE"/>
    <w:rsid w:val="006144CD"/>
    <w:rsid w:val="00630D48"/>
    <w:rsid w:val="006327C5"/>
    <w:rsid w:val="0063369E"/>
    <w:rsid w:val="00653CDE"/>
    <w:rsid w:val="00672071"/>
    <w:rsid w:val="00672D47"/>
    <w:rsid w:val="006874E7"/>
    <w:rsid w:val="006A4065"/>
    <w:rsid w:val="006A6E25"/>
    <w:rsid w:val="006B345C"/>
    <w:rsid w:val="006C1E3B"/>
    <w:rsid w:val="006C7746"/>
    <w:rsid w:val="006D0A09"/>
    <w:rsid w:val="006E465B"/>
    <w:rsid w:val="006E6130"/>
    <w:rsid w:val="006F3E59"/>
    <w:rsid w:val="00701653"/>
    <w:rsid w:val="00704E61"/>
    <w:rsid w:val="00713047"/>
    <w:rsid w:val="00716EC6"/>
    <w:rsid w:val="00717F7C"/>
    <w:rsid w:val="00743E7F"/>
    <w:rsid w:val="0074401C"/>
    <w:rsid w:val="00744266"/>
    <w:rsid w:val="00747ED8"/>
    <w:rsid w:val="0075037F"/>
    <w:rsid w:val="00751908"/>
    <w:rsid w:val="00751D63"/>
    <w:rsid w:val="00752D77"/>
    <w:rsid w:val="00753E6F"/>
    <w:rsid w:val="007560DE"/>
    <w:rsid w:val="00772FDA"/>
    <w:rsid w:val="0077778F"/>
    <w:rsid w:val="007812D1"/>
    <w:rsid w:val="007838D3"/>
    <w:rsid w:val="007842CC"/>
    <w:rsid w:val="007869AA"/>
    <w:rsid w:val="007A263B"/>
    <w:rsid w:val="007B14A0"/>
    <w:rsid w:val="007C2890"/>
    <w:rsid w:val="007C390A"/>
    <w:rsid w:val="007C5B7F"/>
    <w:rsid w:val="007D6791"/>
    <w:rsid w:val="007D7701"/>
    <w:rsid w:val="007E10FA"/>
    <w:rsid w:val="007E2558"/>
    <w:rsid w:val="007E5120"/>
    <w:rsid w:val="007E52FA"/>
    <w:rsid w:val="007F03D7"/>
    <w:rsid w:val="007F07B0"/>
    <w:rsid w:val="007F1998"/>
    <w:rsid w:val="00807823"/>
    <w:rsid w:val="00811235"/>
    <w:rsid w:val="00815A62"/>
    <w:rsid w:val="008273A9"/>
    <w:rsid w:val="0083148F"/>
    <w:rsid w:val="00834F6E"/>
    <w:rsid w:val="008372EB"/>
    <w:rsid w:val="00843713"/>
    <w:rsid w:val="0084384E"/>
    <w:rsid w:val="0085573C"/>
    <w:rsid w:val="008675EC"/>
    <w:rsid w:val="00872A7D"/>
    <w:rsid w:val="00883275"/>
    <w:rsid w:val="0089534A"/>
    <w:rsid w:val="0089757F"/>
    <w:rsid w:val="008A05C4"/>
    <w:rsid w:val="008A12DC"/>
    <w:rsid w:val="008A28E8"/>
    <w:rsid w:val="008C2E50"/>
    <w:rsid w:val="008C2EDC"/>
    <w:rsid w:val="008D4F4A"/>
    <w:rsid w:val="008E3CE6"/>
    <w:rsid w:val="008F187E"/>
    <w:rsid w:val="009165AC"/>
    <w:rsid w:val="009345C8"/>
    <w:rsid w:val="00934C01"/>
    <w:rsid w:val="009374A2"/>
    <w:rsid w:val="00952BE5"/>
    <w:rsid w:val="00960465"/>
    <w:rsid w:val="00966841"/>
    <w:rsid w:val="00966A4A"/>
    <w:rsid w:val="0096774A"/>
    <w:rsid w:val="00980A9B"/>
    <w:rsid w:val="00980B5A"/>
    <w:rsid w:val="00991785"/>
    <w:rsid w:val="009A4BFC"/>
    <w:rsid w:val="009B4610"/>
    <w:rsid w:val="009B5300"/>
    <w:rsid w:val="009B5A3E"/>
    <w:rsid w:val="009C08FF"/>
    <w:rsid w:val="009C2ACA"/>
    <w:rsid w:val="009D15F3"/>
    <w:rsid w:val="009D228A"/>
    <w:rsid w:val="009E7861"/>
    <w:rsid w:val="00A05C26"/>
    <w:rsid w:val="00A06E59"/>
    <w:rsid w:val="00A07929"/>
    <w:rsid w:val="00A16059"/>
    <w:rsid w:val="00A20FEC"/>
    <w:rsid w:val="00A261EE"/>
    <w:rsid w:val="00A46D34"/>
    <w:rsid w:val="00A501F2"/>
    <w:rsid w:val="00A55AC5"/>
    <w:rsid w:val="00A5773D"/>
    <w:rsid w:val="00A61D2B"/>
    <w:rsid w:val="00A77FD0"/>
    <w:rsid w:val="00A907A9"/>
    <w:rsid w:val="00A9477B"/>
    <w:rsid w:val="00A9640A"/>
    <w:rsid w:val="00AA058F"/>
    <w:rsid w:val="00AB02E1"/>
    <w:rsid w:val="00AB0BFA"/>
    <w:rsid w:val="00AC294D"/>
    <w:rsid w:val="00AC3E77"/>
    <w:rsid w:val="00AD16BA"/>
    <w:rsid w:val="00AD24C0"/>
    <w:rsid w:val="00AF15C6"/>
    <w:rsid w:val="00B00DB9"/>
    <w:rsid w:val="00B01A5F"/>
    <w:rsid w:val="00B04B90"/>
    <w:rsid w:val="00B06B45"/>
    <w:rsid w:val="00B16FC7"/>
    <w:rsid w:val="00B20301"/>
    <w:rsid w:val="00B20B85"/>
    <w:rsid w:val="00B2680F"/>
    <w:rsid w:val="00B27D32"/>
    <w:rsid w:val="00B35B8E"/>
    <w:rsid w:val="00B360CB"/>
    <w:rsid w:val="00B52F28"/>
    <w:rsid w:val="00B71DBD"/>
    <w:rsid w:val="00B73461"/>
    <w:rsid w:val="00B73652"/>
    <w:rsid w:val="00B7402F"/>
    <w:rsid w:val="00B74F86"/>
    <w:rsid w:val="00B81744"/>
    <w:rsid w:val="00B92683"/>
    <w:rsid w:val="00B926A7"/>
    <w:rsid w:val="00B97E18"/>
    <w:rsid w:val="00BC1349"/>
    <w:rsid w:val="00C0091D"/>
    <w:rsid w:val="00C0093A"/>
    <w:rsid w:val="00C03361"/>
    <w:rsid w:val="00C03E4F"/>
    <w:rsid w:val="00C13D12"/>
    <w:rsid w:val="00C204E6"/>
    <w:rsid w:val="00C2071F"/>
    <w:rsid w:val="00C23ECE"/>
    <w:rsid w:val="00C33DEE"/>
    <w:rsid w:val="00C37F0F"/>
    <w:rsid w:val="00C510C7"/>
    <w:rsid w:val="00C604D2"/>
    <w:rsid w:val="00C76511"/>
    <w:rsid w:val="00C821EC"/>
    <w:rsid w:val="00C832A3"/>
    <w:rsid w:val="00CA73DD"/>
    <w:rsid w:val="00CB0A68"/>
    <w:rsid w:val="00CB2E21"/>
    <w:rsid w:val="00CB6FBA"/>
    <w:rsid w:val="00CB77E0"/>
    <w:rsid w:val="00CC50E7"/>
    <w:rsid w:val="00CD0566"/>
    <w:rsid w:val="00CD5DCE"/>
    <w:rsid w:val="00CF1BD4"/>
    <w:rsid w:val="00CF4887"/>
    <w:rsid w:val="00D04C33"/>
    <w:rsid w:val="00D04D1C"/>
    <w:rsid w:val="00D063B6"/>
    <w:rsid w:val="00D16A87"/>
    <w:rsid w:val="00D22467"/>
    <w:rsid w:val="00D43B53"/>
    <w:rsid w:val="00D45938"/>
    <w:rsid w:val="00D621B7"/>
    <w:rsid w:val="00D63A3E"/>
    <w:rsid w:val="00D716E2"/>
    <w:rsid w:val="00D75D8F"/>
    <w:rsid w:val="00D776D0"/>
    <w:rsid w:val="00D83276"/>
    <w:rsid w:val="00D93825"/>
    <w:rsid w:val="00D93939"/>
    <w:rsid w:val="00D96208"/>
    <w:rsid w:val="00DA1B57"/>
    <w:rsid w:val="00DA483A"/>
    <w:rsid w:val="00DB1DC6"/>
    <w:rsid w:val="00DC1483"/>
    <w:rsid w:val="00DC27EC"/>
    <w:rsid w:val="00DC2BF1"/>
    <w:rsid w:val="00DC6CAE"/>
    <w:rsid w:val="00DD1F17"/>
    <w:rsid w:val="00DE4BDF"/>
    <w:rsid w:val="00E01DBB"/>
    <w:rsid w:val="00E047DA"/>
    <w:rsid w:val="00E063A0"/>
    <w:rsid w:val="00E068AF"/>
    <w:rsid w:val="00E16535"/>
    <w:rsid w:val="00E343E9"/>
    <w:rsid w:val="00E3531E"/>
    <w:rsid w:val="00E40400"/>
    <w:rsid w:val="00E456DB"/>
    <w:rsid w:val="00E53002"/>
    <w:rsid w:val="00E847A5"/>
    <w:rsid w:val="00EB0B7D"/>
    <w:rsid w:val="00EC6A50"/>
    <w:rsid w:val="00ED512E"/>
    <w:rsid w:val="00EE0D30"/>
    <w:rsid w:val="00EE1030"/>
    <w:rsid w:val="00EF0B4C"/>
    <w:rsid w:val="00EF174B"/>
    <w:rsid w:val="00F06B74"/>
    <w:rsid w:val="00F07102"/>
    <w:rsid w:val="00F23051"/>
    <w:rsid w:val="00F300CB"/>
    <w:rsid w:val="00F42E57"/>
    <w:rsid w:val="00F64DAE"/>
    <w:rsid w:val="00F7658D"/>
    <w:rsid w:val="00F7740D"/>
    <w:rsid w:val="00F90975"/>
    <w:rsid w:val="00FA27B5"/>
    <w:rsid w:val="00FA2E53"/>
    <w:rsid w:val="00FB033D"/>
    <w:rsid w:val="00FB0BB1"/>
    <w:rsid w:val="00FB77B6"/>
    <w:rsid w:val="00FD2BC3"/>
    <w:rsid w:val="00FD43D2"/>
    <w:rsid w:val="00FE3D24"/>
    <w:rsid w:val="00FF01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B0BB1"/>
    <w:pPr>
      <w:spacing w:before="120" w:after="120" w:line="240" w:lineRule="auto"/>
    </w:pPr>
    <w:rPr>
      <w:rFonts w:ascii="Tahoma" w:hAnsi="Tahoma"/>
      <w:sz w:val="20"/>
      <w:szCs w:val="20"/>
      <w:lang w:val="es-PA"/>
    </w:rPr>
  </w:style>
  <w:style w:type="paragraph" w:styleId="Heading1">
    <w:name w:val="heading 1"/>
    <w:basedOn w:val="Normal"/>
    <w:link w:val="Heading1Char"/>
    <w:uiPriority w:val="99"/>
    <w:qFormat/>
    <w:rsid w:val="00FD2BC3"/>
    <w:pPr>
      <w:numPr>
        <w:numId w:val="12"/>
      </w:numPr>
      <w:outlineLvl w:val="0"/>
    </w:pPr>
    <w:rPr>
      <w:b/>
      <w:bCs/>
    </w:rPr>
  </w:style>
  <w:style w:type="paragraph" w:styleId="Heading2">
    <w:name w:val="heading 2"/>
    <w:basedOn w:val="Normal"/>
    <w:link w:val="Heading2Char"/>
    <w:uiPriority w:val="99"/>
    <w:qFormat/>
    <w:rsid w:val="00FD2BC3"/>
    <w:pPr>
      <w:numPr>
        <w:ilvl w:val="1"/>
        <w:numId w:val="12"/>
      </w:numPr>
      <w:outlineLvl w:val="1"/>
    </w:pPr>
    <w:rPr>
      <w:b/>
      <w:bCs/>
    </w:rPr>
  </w:style>
  <w:style w:type="paragraph" w:styleId="Heading3">
    <w:name w:val="heading 3"/>
    <w:basedOn w:val="Normal"/>
    <w:link w:val="Heading3Char"/>
    <w:uiPriority w:val="99"/>
    <w:qFormat/>
    <w:rsid w:val="00FD2BC3"/>
    <w:pPr>
      <w:numPr>
        <w:ilvl w:val="2"/>
        <w:numId w:val="12"/>
      </w:numPr>
      <w:tabs>
        <w:tab w:val="left" w:pos="1077"/>
      </w:tabs>
      <w:outlineLvl w:val="2"/>
    </w:pPr>
  </w:style>
  <w:style w:type="paragraph" w:styleId="Heading4">
    <w:name w:val="heading 4"/>
    <w:basedOn w:val="Normal"/>
    <w:link w:val="Heading4Char"/>
    <w:uiPriority w:val="99"/>
    <w:qFormat/>
    <w:rsid w:val="00FD2BC3"/>
    <w:pPr>
      <w:numPr>
        <w:ilvl w:val="3"/>
        <w:numId w:val="12"/>
      </w:numPr>
      <w:outlineLvl w:val="3"/>
    </w:pPr>
  </w:style>
  <w:style w:type="paragraph" w:styleId="Heading5">
    <w:name w:val="heading 5"/>
    <w:basedOn w:val="Normal"/>
    <w:link w:val="Heading5Char"/>
    <w:uiPriority w:val="99"/>
    <w:qFormat/>
    <w:rsid w:val="00FD2BC3"/>
    <w:pPr>
      <w:numPr>
        <w:ilvl w:val="4"/>
        <w:numId w:val="12"/>
      </w:numPr>
      <w:tabs>
        <w:tab w:val="left" w:pos="1792"/>
      </w:tabs>
      <w:outlineLvl w:val="4"/>
    </w:pPr>
  </w:style>
  <w:style w:type="paragraph" w:styleId="Heading6">
    <w:name w:val="heading 6"/>
    <w:basedOn w:val="Normal"/>
    <w:link w:val="Heading6Char"/>
    <w:uiPriority w:val="99"/>
    <w:qFormat/>
    <w:rsid w:val="00FD2BC3"/>
    <w:pPr>
      <w:numPr>
        <w:ilvl w:val="5"/>
        <w:numId w:val="12"/>
      </w:numPr>
      <w:outlineLvl w:val="5"/>
    </w:pPr>
  </w:style>
  <w:style w:type="paragraph" w:styleId="Heading7">
    <w:name w:val="heading 7"/>
    <w:basedOn w:val="Normal"/>
    <w:link w:val="Heading7Char"/>
    <w:uiPriority w:val="99"/>
    <w:qFormat/>
    <w:rsid w:val="00FD2BC3"/>
    <w:pPr>
      <w:numPr>
        <w:ilvl w:val="6"/>
        <w:numId w:val="12"/>
      </w:numPr>
      <w:outlineLvl w:val="6"/>
    </w:pPr>
  </w:style>
  <w:style w:type="paragraph" w:styleId="Heading8">
    <w:name w:val="heading 8"/>
    <w:basedOn w:val="Normal"/>
    <w:link w:val="Heading8Char"/>
    <w:uiPriority w:val="99"/>
    <w:qFormat/>
    <w:rsid w:val="00FD2BC3"/>
    <w:pPr>
      <w:numPr>
        <w:ilvl w:val="7"/>
        <w:numId w:val="12"/>
      </w:numPr>
      <w:outlineLvl w:val="7"/>
    </w:pPr>
  </w:style>
  <w:style w:type="paragraph" w:styleId="Heading9">
    <w:name w:val="heading 9"/>
    <w:basedOn w:val="Normal"/>
    <w:link w:val="Heading9Char"/>
    <w:uiPriority w:val="99"/>
    <w:qFormat/>
    <w:rsid w:val="00FD2BC3"/>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2BC3"/>
    <w:rPr>
      <w:rFonts w:ascii="Tahoma" w:hAnsi="Tahoma" w:cs="Tahoma"/>
      <w:b/>
      <w:bCs/>
      <w:sz w:val="19"/>
      <w:szCs w:val="19"/>
    </w:rPr>
  </w:style>
  <w:style w:type="character" w:customStyle="1" w:styleId="Heading2Char">
    <w:name w:val="Heading 2 Char"/>
    <w:basedOn w:val="DefaultParagraphFont"/>
    <w:link w:val="Heading2"/>
    <w:uiPriority w:val="99"/>
    <w:locked/>
    <w:rsid w:val="00FD2BC3"/>
    <w:rPr>
      <w:rFonts w:ascii="Tahoma" w:hAnsi="Tahoma" w:cs="Tahoma"/>
      <w:b/>
      <w:bCs/>
      <w:sz w:val="19"/>
      <w:szCs w:val="19"/>
    </w:rPr>
  </w:style>
  <w:style w:type="character" w:customStyle="1" w:styleId="Heading3Char">
    <w:name w:val="Heading 3 Char"/>
    <w:basedOn w:val="DefaultParagraphFont"/>
    <w:link w:val="Heading3"/>
    <w:uiPriority w:val="99"/>
    <w:locked/>
    <w:rsid w:val="00FD2BC3"/>
    <w:rPr>
      <w:rFonts w:ascii="Tahoma" w:hAnsi="Tahoma" w:cs="Tahoma"/>
      <w:sz w:val="19"/>
      <w:szCs w:val="19"/>
    </w:rPr>
  </w:style>
  <w:style w:type="character" w:customStyle="1" w:styleId="Heading4Char">
    <w:name w:val="Heading 4 Char"/>
    <w:basedOn w:val="DefaultParagraphFont"/>
    <w:link w:val="Heading4"/>
    <w:uiPriority w:val="99"/>
    <w:locked/>
    <w:rsid w:val="00FD2BC3"/>
    <w:rPr>
      <w:rFonts w:ascii="Tahoma" w:hAnsi="Tahoma" w:cs="Tahoma"/>
      <w:sz w:val="19"/>
      <w:szCs w:val="19"/>
    </w:rPr>
  </w:style>
  <w:style w:type="character" w:customStyle="1" w:styleId="Heading5Char">
    <w:name w:val="Heading 5 Char"/>
    <w:basedOn w:val="DefaultParagraphFont"/>
    <w:link w:val="Heading5"/>
    <w:uiPriority w:val="99"/>
    <w:locked/>
    <w:rsid w:val="00FD2BC3"/>
    <w:rPr>
      <w:rFonts w:ascii="Tahoma" w:hAnsi="Tahoma" w:cs="Tahoma"/>
      <w:sz w:val="19"/>
      <w:szCs w:val="19"/>
    </w:rPr>
  </w:style>
  <w:style w:type="character" w:customStyle="1" w:styleId="Heading6Char">
    <w:name w:val="Heading 6 Char"/>
    <w:basedOn w:val="DefaultParagraphFont"/>
    <w:link w:val="Heading6"/>
    <w:uiPriority w:val="99"/>
    <w:locked/>
    <w:rsid w:val="00FD2BC3"/>
    <w:rPr>
      <w:rFonts w:ascii="Tahoma" w:hAnsi="Tahoma" w:cs="Tahoma"/>
      <w:sz w:val="19"/>
      <w:szCs w:val="19"/>
    </w:rPr>
  </w:style>
  <w:style w:type="character" w:customStyle="1" w:styleId="Heading7Char">
    <w:name w:val="Heading 7 Char"/>
    <w:basedOn w:val="DefaultParagraphFont"/>
    <w:link w:val="Heading7"/>
    <w:uiPriority w:val="99"/>
    <w:locked/>
    <w:rsid w:val="00FD2BC3"/>
    <w:rPr>
      <w:rFonts w:ascii="Tahoma" w:hAnsi="Tahoma" w:cs="Tahoma"/>
      <w:sz w:val="19"/>
      <w:szCs w:val="19"/>
    </w:rPr>
  </w:style>
  <w:style w:type="character" w:customStyle="1" w:styleId="Heading8Char">
    <w:name w:val="Heading 8 Char"/>
    <w:basedOn w:val="DefaultParagraphFont"/>
    <w:link w:val="Heading8"/>
    <w:uiPriority w:val="99"/>
    <w:locked/>
    <w:rsid w:val="00FD2BC3"/>
    <w:rPr>
      <w:rFonts w:ascii="Tahoma" w:hAnsi="Tahoma" w:cs="Tahoma"/>
      <w:sz w:val="19"/>
      <w:szCs w:val="19"/>
    </w:rPr>
  </w:style>
  <w:style w:type="character" w:customStyle="1" w:styleId="Heading9Char">
    <w:name w:val="Heading 9 Char"/>
    <w:basedOn w:val="DefaultParagraphFont"/>
    <w:link w:val="Heading9"/>
    <w:uiPriority w:val="99"/>
    <w:locked/>
    <w:rsid w:val="00FD2BC3"/>
    <w:rPr>
      <w:rFonts w:ascii="Tahoma" w:hAnsi="Tahoma" w:cs="Tahoma"/>
      <w:sz w:val="19"/>
      <w:szCs w:val="19"/>
    </w:rPr>
  </w:style>
  <w:style w:type="paragraph" w:customStyle="1" w:styleId="Body1">
    <w:name w:val="Body 1"/>
    <w:basedOn w:val="Normal"/>
    <w:link w:val="Body1Char1"/>
    <w:uiPriority w:val="99"/>
    <w:rsid w:val="00FD2BC3"/>
    <w:pPr>
      <w:ind w:left="357"/>
    </w:pPr>
  </w:style>
  <w:style w:type="paragraph" w:customStyle="1" w:styleId="Body2">
    <w:name w:val="Body 2"/>
    <w:basedOn w:val="Normal"/>
    <w:uiPriority w:val="99"/>
    <w:rsid w:val="00FD2BC3"/>
    <w:pPr>
      <w:ind w:left="720"/>
    </w:pPr>
  </w:style>
  <w:style w:type="paragraph" w:customStyle="1" w:styleId="Body3">
    <w:name w:val="Body 3"/>
    <w:basedOn w:val="Normal"/>
    <w:uiPriority w:val="99"/>
    <w:rsid w:val="00FD2BC3"/>
    <w:pPr>
      <w:ind w:left="1077"/>
    </w:pPr>
  </w:style>
  <w:style w:type="paragraph" w:customStyle="1" w:styleId="Body4">
    <w:name w:val="Body 4"/>
    <w:basedOn w:val="Normal"/>
    <w:uiPriority w:val="99"/>
    <w:rsid w:val="00FD2BC3"/>
    <w:pPr>
      <w:ind w:left="1435"/>
    </w:pPr>
  </w:style>
  <w:style w:type="paragraph" w:customStyle="1" w:styleId="Body5">
    <w:name w:val="Body 5"/>
    <w:basedOn w:val="Normal"/>
    <w:uiPriority w:val="99"/>
    <w:rsid w:val="00FD2BC3"/>
    <w:pPr>
      <w:ind w:left="1803"/>
    </w:pPr>
  </w:style>
  <w:style w:type="paragraph" w:customStyle="1" w:styleId="Body6">
    <w:name w:val="Body 6"/>
    <w:basedOn w:val="Normal"/>
    <w:uiPriority w:val="99"/>
    <w:rsid w:val="00FD2BC3"/>
    <w:pPr>
      <w:ind w:left="2160"/>
    </w:pPr>
  </w:style>
  <w:style w:type="paragraph" w:customStyle="1" w:styleId="Body7">
    <w:name w:val="Body 7"/>
    <w:basedOn w:val="Normal"/>
    <w:uiPriority w:val="99"/>
    <w:rsid w:val="00FD2BC3"/>
    <w:pPr>
      <w:ind w:left="2506"/>
    </w:pPr>
  </w:style>
  <w:style w:type="paragraph" w:customStyle="1" w:styleId="Body8">
    <w:name w:val="Body 8"/>
    <w:basedOn w:val="Normal"/>
    <w:uiPriority w:val="99"/>
    <w:rsid w:val="00FD2BC3"/>
    <w:pPr>
      <w:ind w:left="2863"/>
    </w:pPr>
  </w:style>
  <w:style w:type="paragraph" w:customStyle="1" w:styleId="Body9">
    <w:name w:val="Body 9"/>
    <w:basedOn w:val="Normal"/>
    <w:uiPriority w:val="99"/>
    <w:rsid w:val="00FD2BC3"/>
    <w:pPr>
      <w:ind w:left="3221"/>
    </w:pPr>
  </w:style>
  <w:style w:type="paragraph" w:customStyle="1" w:styleId="Bullet1">
    <w:name w:val="Bullet 1"/>
    <w:basedOn w:val="Normal"/>
    <w:uiPriority w:val="99"/>
    <w:rsid w:val="00FD2BC3"/>
    <w:pPr>
      <w:numPr>
        <w:numId w:val="1"/>
      </w:numPr>
    </w:pPr>
  </w:style>
  <w:style w:type="paragraph" w:customStyle="1" w:styleId="Bullet2">
    <w:name w:val="Bullet 2"/>
    <w:basedOn w:val="Normal"/>
    <w:uiPriority w:val="99"/>
    <w:rsid w:val="00FD2BC3"/>
    <w:pPr>
      <w:numPr>
        <w:numId w:val="2"/>
      </w:numPr>
      <w:tabs>
        <w:tab w:val="num" w:pos="720"/>
      </w:tabs>
      <w:ind w:left="720"/>
    </w:pPr>
  </w:style>
  <w:style w:type="paragraph" w:customStyle="1" w:styleId="Bullet3">
    <w:name w:val="Bullet 3"/>
    <w:basedOn w:val="Normal"/>
    <w:link w:val="Bullet3Char1"/>
    <w:uiPriority w:val="99"/>
    <w:rsid w:val="00FD2BC3"/>
    <w:pPr>
      <w:numPr>
        <w:numId w:val="3"/>
      </w:numPr>
    </w:pPr>
  </w:style>
  <w:style w:type="paragraph" w:customStyle="1" w:styleId="Bullet4">
    <w:name w:val="Bullet 4"/>
    <w:basedOn w:val="Normal"/>
    <w:uiPriority w:val="99"/>
    <w:rsid w:val="00FD2BC3"/>
    <w:pPr>
      <w:numPr>
        <w:numId w:val="4"/>
      </w:numPr>
    </w:pPr>
  </w:style>
  <w:style w:type="paragraph" w:customStyle="1" w:styleId="Bullet5">
    <w:name w:val="Bullet 5"/>
    <w:basedOn w:val="Normal"/>
    <w:uiPriority w:val="99"/>
    <w:rsid w:val="00FD2BC3"/>
    <w:pPr>
      <w:numPr>
        <w:numId w:val="5"/>
      </w:numPr>
    </w:pPr>
  </w:style>
  <w:style w:type="paragraph" w:customStyle="1" w:styleId="Bullet6">
    <w:name w:val="Bullet 6"/>
    <w:basedOn w:val="Normal"/>
    <w:uiPriority w:val="99"/>
    <w:rsid w:val="00FD2BC3"/>
    <w:pPr>
      <w:numPr>
        <w:numId w:val="6"/>
      </w:numPr>
    </w:pPr>
  </w:style>
  <w:style w:type="paragraph" w:customStyle="1" w:styleId="Bullet7">
    <w:name w:val="Bullet 7"/>
    <w:basedOn w:val="Normal"/>
    <w:uiPriority w:val="99"/>
    <w:rsid w:val="00FD2BC3"/>
    <w:pPr>
      <w:numPr>
        <w:numId w:val="7"/>
      </w:numPr>
    </w:pPr>
  </w:style>
  <w:style w:type="paragraph" w:customStyle="1" w:styleId="Bullet8">
    <w:name w:val="Bullet 8"/>
    <w:basedOn w:val="Normal"/>
    <w:uiPriority w:val="99"/>
    <w:rsid w:val="00FD2BC3"/>
    <w:pPr>
      <w:numPr>
        <w:numId w:val="8"/>
      </w:numPr>
    </w:pPr>
  </w:style>
  <w:style w:type="paragraph" w:customStyle="1" w:styleId="Bullet9">
    <w:name w:val="Bullet 9"/>
    <w:basedOn w:val="Body9"/>
    <w:uiPriority w:val="99"/>
    <w:rsid w:val="00FD2BC3"/>
    <w:pPr>
      <w:numPr>
        <w:numId w:val="9"/>
      </w:numPr>
    </w:pPr>
  </w:style>
  <w:style w:type="paragraph" w:customStyle="1" w:styleId="HeadingEULA">
    <w:name w:val="Heading EULA"/>
    <w:basedOn w:val="Normal"/>
    <w:next w:val="Normal"/>
    <w:uiPriority w:val="99"/>
    <w:rsid w:val="00FD2BC3"/>
    <w:rPr>
      <w:b/>
      <w:bCs/>
      <w:sz w:val="28"/>
      <w:szCs w:val="28"/>
    </w:rPr>
  </w:style>
  <w:style w:type="paragraph" w:customStyle="1" w:styleId="HeadingSoftwareTitle">
    <w:name w:val="Heading Software Title"/>
    <w:basedOn w:val="Normal"/>
    <w:next w:val="Normal"/>
    <w:uiPriority w:val="99"/>
    <w:rsid w:val="00FD2BC3"/>
    <w:pPr>
      <w:pBdr>
        <w:bottom w:val="single" w:sz="4" w:space="1" w:color="auto"/>
      </w:pBdr>
    </w:pPr>
    <w:rPr>
      <w:b/>
      <w:bCs/>
      <w:sz w:val="28"/>
      <w:szCs w:val="28"/>
    </w:rPr>
  </w:style>
  <w:style w:type="paragraph" w:customStyle="1" w:styleId="Preamble">
    <w:name w:val="Preamble"/>
    <w:basedOn w:val="Normal"/>
    <w:uiPriority w:val="99"/>
    <w:rsid w:val="00FD2BC3"/>
    <w:rPr>
      <w:b/>
      <w:bCs/>
    </w:rPr>
  </w:style>
  <w:style w:type="paragraph" w:customStyle="1" w:styleId="PreambleBorder">
    <w:name w:val="Preamble Border"/>
    <w:basedOn w:val="Normal"/>
    <w:next w:val="Heading1"/>
    <w:uiPriority w:val="99"/>
    <w:rsid w:val="00FD2BC3"/>
    <w:pPr>
      <w:pBdr>
        <w:bottom w:val="single" w:sz="4" w:space="1" w:color="auto"/>
      </w:pBdr>
    </w:pPr>
    <w:rPr>
      <w:b/>
      <w:bCs/>
    </w:rPr>
  </w:style>
  <w:style w:type="paragraph" w:customStyle="1" w:styleId="HeadingWarranty">
    <w:name w:val="Heading Warranty"/>
    <w:basedOn w:val="Normal"/>
    <w:uiPriority w:val="99"/>
    <w:rsid w:val="00FD2BC3"/>
    <w:pPr>
      <w:jc w:val="center"/>
    </w:pPr>
    <w:rPr>
      <w:b/>
      <w:bCs/>
    </w:rPr>
  </w:style>
  <w:style w:type="paragraph" w:customStyle="1" w:styleId="Heading1Warranty">
    <w:name w:val="Heading 1 Warranty"/>
    <w:basedOn w:val="Normal"/>
    <w:next w:val="Normal"/>
    <w:uiPriority w:val="99"/>
    <w:rsid w:val="00FD2BC3"/>
    <w:pPr>
      <w:numPr>
        <w:numId w:val="11"/>
      </w:numPr>
      <w:outlineLvl w:val="0"/>
    </w:pPr>
  </w:style>
  <w:style w:type="paragraph" w:customStyle="1" w:styleId="Heading2Warranty">
    <w:name w:val="Heading 2 Warranty"/>
    <w:basedOn w:val="Normal"/>
    <w:next w:val="Normal"/>
    <w:uiPriority w:val="99"/>
    <w:rsid w:val="00FD2BC3"/>
    <w:pPr>
      <w:numPr>
        <w:ilvl w:val="1"/>
        <w:numId w:val="11"/>
      </w:numPr>
      <w:outlineLvl w:val="1"/>
    </w:pPr>
  </w:style>
  <w:style w:type="paragraph" w:customStyle="1" w:styleId="Heading3Bold">
    <w:name w:val="Heading 3 Bold"/>
    <w:basedOn w:val="Heading3"/>
    <w:uiPriority w:val="99"/>
    <w:rsid w:val="00FD2BC3"/>
    <w:pPr>
      <w:numPr>
        <w:numId w:val="10"/>
      </w:numPr>
    </w:pPr>
    <w:rPr>
      <w:b/>
      <w:bCs/>
    </w:rPr>
  </w:style>
  <w:style w:type="paragraph" w:customStyle="1" w:styleId="Bullet4Underline">
    <w:name w:val="Bullet 4 Underline"/>
    <w:basedOn w:val="Bullet4"/>
    <w:uiPriority w:val="99"/>
    <w:rsid w:val="00FD2BC3"/>
    <w:rPr>
      <w:u w:val="single"/>
    </w:rPr>
  </w:style>
  <w:style w:type="paragraph" w:customStyle="1" w:styleId="Bullet3Underline">
    <w:name w:val="Bullet 3 Underline"/>
    <w:basedOn w:val="Bullet3"/>
    <w:uiPriority w:val="99"/>
    <w:rsid w:val="00FD2BC3"/>
    <w:pPr>
      <w:numPr>
        <w:numId w:val="0"/>
      </w:numPr>
    </w:pPr>
    <w:rPr>
      <w:u w:val="single"/>
    </w:rPr>
  </w:style>
  <w:style w:type="paragraph" w:customStyle="1" w:styleId="Body2Underline">
    <w:name w:val="Body 2 Underline"/>
    <w:basedOn w:val="Body2"/>
    <w:uiPriority w:val="99"/>
    <w:rsid w:val="00FD2BC3"/>
    <w:rPr>
      <w:u w:val="single"/>
    </w:rPr>
  </w:style>
  <w:style w:type="paragraph" w:customStyle="1" w:styleId="Body3Underline">
    <w:name w:val="Body 3 Underline"/>
    <w:basedOn w:val="Body3"/>
    <w:uiPriority w:val="99"/>
    <w:rsid w:val="00FD2BC3"/>
    <w:rPr>
      <w:u w:val="single"/>
    </w:rPr>
  </w:style>
  <w:style w:type="paragraph" w:styleId="BodyText2">
    <w:name w:val="Body Text 2"/>
    <w:basedOn w:val="Normal"/>
    <w:link w:val="BodyText2Char"/>
    <w:uiPriority w:val="99"/>
    <w:rsid w:val="00FD2BC3"/>
    <w:pPr>
      <w:spacing w:line="480" w:lineRule="auto"/>
    </w:pPr>
  </w:style>
  <w:style w:type="character" w:customStyle="1" w:styleId="BodyText2Char">
    <w:name w:val="Body Text 2 Char"/>
    <w:basedOn w:val="DefaultParagraphFont"/>
    <w:link w:val="BodyText2"/>
    <w:uiPriority w:val="99"/>
    <w:semiHidden/>
    <w:locked/>
    <w:rsid w:val="00FD2BC3"/>
    <w:rPr>
      <w:rFonts w:ascii="Tahoma" w:hAnsi="Tahoma" w:cs="Tahoma"/>
      <w:sz w:val="19"/>
      <w:szCs w:val="19"/>
    </w:rPr>
  </w:style>
  <w:style w:type="paragraph" w:customStyle="1" w:styleId="Bullet4Italics">
    <w:name w:val="Bullet 4 Italics"/>
    <w:basedOn w:val="Bullet4"/>
    <w:uiPriority w:val="99"/>
    <w:rsid w:val="00FD2BC3"/>
    <w:rPr>
      <w:i/>
      <w:iCs/>
    </w:rPr>
  </w:style>
  <w:style w:type="character" w:customStyle="1" w:styleId="Body2Char">
    <w:name w:val="Body 2 Char"/>
    <w:basedOn w:val="DefaultParagraphFont"/>
    <w:uiPriority w:val="99"/>
    <w:locked/>
    <w:rsid w:val="00FD2BC3"/>
    <w:rPr>
      <w:rFonts w:ascii="Tahoma" w:hAnsi="Tahoma" w:cs="Tahoma"/>
      <w:lang w:val="en-US" w:eastAsia="en-US"/>
    </w:rPr>
  </w:style>
  <w:style w:type="character" w:customStyle="1" w:styleId="Body3Char">
    <w:name w:val="Body 3 Char"/>
    <w:basedOn w:val="DefaultParagraphFont"/>
    <w:uiPriority w:val="99"/>
    <w:locked/>
    <w:rsid w:val="00FD2BC3"/>
    <w:rPr>
      <w:rFonts w:ascii="Tahoma" w:hAnsi="Tahoma" w:cs="Tahoma"/>
      <w:lang w:val="en-US" w:eastAsia="en-US"/>
    </w:rPr>
  </w:style>
  <w:style w:type="character" w:customStyle="1" w:styleId="Body4Char">
    <w:name w:val="Body 4 Char"/>
    <w:basedOn w:val="DefaultParagraphFont"/>
    <w:uiPriority w:val="99"/>
    <w:locked/>
    <w:rsid w:val="00FD2BC3"/>
    <w:rPr>
      <w:rFonts w:ascii="Tahoma" w:hAnsi="Tahoma" w:cs="Tahoma"/>
      <w:lang w:val="en-US" w:eastAsia="en-US"/>
    </w:rPr>
  </w:style>
  <w:style w:type="character" w:customStyle="1" w:styleId="Body1Char">
    <w:name w:val="Body 1 Char"/>
    <w:basedOn w:val="DefaultParagraphFont"/>
    <w:uiPriority w:val="99"/>
    <w:locked/>
    <w:rsid w:val="00FD2BC3"/>
    <w:rPr>
      <w:rFonts w:ascii="Tahoma" w:hAnsi="Tahoma" w:cs="Tahoma"/>
      <w:lang w:val="en-US" w:eastAsia="en-US"/>
    </w:rPr>
  </w:style>
  <w:style w:type="paragraph" w:customStyle="1" w:styleId="PreambleBorderAbove">
    <w:name w:val="Preamble Border Above"/>
    <w:basedOn w:val="Preamble"/>
    <w:uiPriority w:val="99"/>
    <w:rsid w:val="00FD2BC3"/>
    <w:pPr>
      <w:pBdr>
        <w:top w:val="single" w:sz="4" w:space="1" w:color="auto"/>
      </w:pBdr>
    </w:pPr>
  </w:style>
  <w:style w:type="paragraph" w:styleId="FootnoteText">
    <w:name w:val="footnote text"/>
    <w:basedOn w:val="Normal"/>
    <w:link w:val="FootnoteTextChar"/>
    <w:uiPriority w:val="99"/>
    <w:semiHidden/>
    <w:rsid w:val="00FD2BC3"/>
  </w:style>
  <w:style w:type="character" w:customStyle="1" w:styleId="FootnoteTextChar">
    <w:name w:val="Footnote Text Char"/>
    <w:basedOn w:val="DefaultParagraphFont"/>
    <w:link w:val="FootnoteText"/>
    <w:uiPriority w:val="99"/>
    <w:semiHidden/>
    <w:locked/>
    <w:rsid w:val="00FD2BC3"/>
    <w:rPr>
      <w:rFonts w:ascii="Tahoma" w:hAnsi="Tahoma" w:cs="Tahoma"/>
      <w:sz w:val="20"/>
      <w:szCs w:val="20"/>
    </w:rPr>
  </w:style>
  <w:style w:type="character" w:styleId="FootnoteReference">
    <w:name w:val="footnote reference"/>
    <w:basedOn w:val="DefaultParagraphFont"/>
    <w:uiPriority w:val="99"/>
    <w:semiHidden/>
    <w:rsid w:val="00FD2BC3"/>
    <w:rPr>
      <w:rFonts w:cs="Times New Roman"/>
      <w:vertAlign w:val="superscript"/>
    </w:rPr>
  </w:style>
  <w:style w:type="paragraph" w:styleId="EndnoteText">
    <w:name w:val="endnote text"/>
    <w:basedOn w:val="Normal"/>
    <w:link w:val="EndnoteTextChar"/>
    <w:uiPriority w:val="99"/>
    <w:semiHidden/>
    <w:rsid w:val="00FD2BC3"/>
  </w:style>
  <w:style w:type="character" w:customStyle="1" w:styleId="EndnoteTextChar">
    <w:name w:val="Endnote Text Char"/>
    <w:basedOn w:val="DefaultParagraphFont"/>
    <w:link w:val="EndnoteText"/>
    <w:uiPriority w:val="99"/>
    <w:semiHidden/>
    <w:locked/>
    <w:rsid w:val="00FD2BC3"/>
    <w:rPr>
      <w:rFonts w:ascii="Tahoma" w:hAnsi="Tahoma" w:cs="Tahoma"/>
      <w:sz w:val="20"/>
      <w:szCs w:val="20"/>
    </w:rPr>
  </w:style>
  <w:style w:type="character" w:styleId="EndnoteReference">
    <w:name w:val="endnote reference"/>
    <w:basedOn w:val="DefaultParagraphFont"/>
    <w:uiPriority w:val="99"/>
    <w:semiHidden/>
    <w:rsid w:val="00FD2BC3"/>
    <w:rPr>
      <w:rFonts w:cs="Times New Roman"/>
      <w:vertAlign w:val="superscript"/>
    </w:rPr>
  </w:style>
  <w:style w:type="paragraph" w:styleId="CommentText">
    <w:name w:val="annotation text"/>
    <w:basedOn w:val="Normal"/>
    <w:link w:val="CommentTextChar"/>
    <w:uiPriority w:val="99"/>
    <w:rsid w:val="00FD2BC3"/>
  </w:style>
  <w:style w:type="character" w:customStyle="1" w:styleId="CommentTextChar">
    <w:name w:val="Comment Text Char"/>
    <w:basedOn w:val="DefaultParagraphFont"/>
    <w:link w:val="CommentText"/>
    <w:uiPriority w:val="99"/>
    <w:locked/>
    <w:rsid w:val="00FD2BC3"/>
    <w:rPr>
      <w:rFonts w:ascii="Tahoma" w:hAnsi="Tahoma" w:cs="Tahoma"/>
      <w:sz w:val="20"/>
      <w:szCs w:val="20"/>
    </w:rPr>
  </w:style>
  <w:style w:type="character" w:styleId="CommentReference">
    <w:name w:val="annotation reference"/>
    <w:basedOn w:val="DefaultParagraphFont"/>
    <w:uiPriority w:val="99"/>
    <w:rsid w:val="00FD2BC3"/>
    <w:rPr>
      <w:rFonts w:cs="Times New Roman"/>
      <w:sz w:val="16"/>
      <w:szCs w:val="16"/>
    </w:rPr>
  </w:style>
  <w:style w:type="paragraph" w:customStyle="1" w:styleId="Char">
    <w:name w:val="Char"/>
    <w:basedOn w:val="Normal"/>
    <w:uiPriority w:val="99"/>
    <w:rsid w:val="00FD2BC3"/>
    <w:pPr>
      <w:spacing w:before="0" w:after="160" w:line="240" w:lineRule="exact"/>
    </w:pPr>
  </w:style>
  <w:style w:type="paragraph" w:customStyle="1" w:styleId="CharCharCharChar">
    <w:name w:val="Char Char Char Char"/>
    <w:basedOn w:val="Normal"/>
    <w:uiPriority w:val="99"/>
    <w:rsid w:val="00FD2BC3"/>
    <w:pPr>
      <w:spacing w:before="0" w:after="160" w:line="240" w:lineRule="exact"/>
    </w:pPr>
  </w:style>
  <w:style w:type="character" w:styleId="Hyperlink">
    <w:name w:val="Hyperlink"/>
    <w:aliases w:val="Char Char7"/>
    <w:basedOn w:val="DefaultParagraphFont"/>
    <w:uiPriority w:val="99"/>
    <w:rsid w:val="00FD2BC3"/>
    <w:rPr>
      <w:rFonts w:cs="Times New Roman"/>
      <w:color w:val="0000FF"/>
      <w:u w:val="single"/>
    </w:rPr>
  </w:style>
  <w:style w:type="paragraph" w:styleId="BalloonText">
    <w:name w:val="Balloon Text"/>
    <w:basedOn w:val="Normal"/>
    <w:link w:val="BalloonTextChar"/>
    <w:uiPriority w:val="99"/>
    <w:semiHidden/>
    <w:rsid w:val="00FD2BC3"/>
    <w:rPr>
      <w:sz w:val="16"/>
      <w:szCs w:val="16"/>
    </w:rPr>
  </w:style>
  <w:style w:type="character" w:customStyle="1" w:styleId="BalloonTextChar">
    <w:name w:val="Balloon Text Char"/>
    <w:basedOn w:val="DefaultParagraphFont"/>
    <w:link w:val="BalloonText"/>
    <w:uiPriority w:val="99"/>
    <w:semiHidden/>
    <w:locked/>
    <w:rsid w:val="00FD2BC3"/>
    <w:rPr>
      <w:rFonts w:ascii="Tahoma" w:hAnsi="Tahoma" w:cs="Tahoma"/>
      <w:sz w:val="16"/>
      <w:szCs w:val="16"/>
    </w:rPr>
  </w:style>
  <w:style w:type="character" w:customStyle="1" w:styleId="Heading2Char1">
    <w:name w:val="Heading 2 Char1"/>
    <w:basedOn w:val="DefaultParagraphFont"/>
    <w:uiPriority w:val="99"/>
    <w:rsid w:val="00FD2BC3"/>
    <w:rPr>
      <w:rFonts w:ascii="Trebuchet MS" w:hAnsi="Trebuchet MS" w:cs="Trebuchet MS"/>
      <w:b/>
      <w:bCs/>
      <w:lang w:val="en-US" w:eastAsia="en-US"/>
    </w:rPr>
  </w:style>
  <w:style w:type="character" w:styleId="PageNumber">
    <w:name w:val="page number"/>
    <w:basedOn w:val="DefaultParagraphFont"/>
    <w:uiPriority w:val="99"/>
    <w:rsid w:val="00FD2BC3"/>
    <w:rPr>
      <w:rFonts w:cs="Times New Roman"/>
    </w:rPr>
  </w:style>
  <w:style w:type="paragraph" w:customStyle="1" w:styleId="CharCharCharChar1">
    <w:name w:val="Char Char Char Char1"/>
    <w:basedOn w:val="Normal"/>
    <w:uiPriority w:val="99"/>
    <w:rsid w:val="00FD2BC3"/>
    <w:pPr>
      <w:spacing w:before="0" w:after="160" w:line="240" w:lineRule="exact"/>
    </w:pPr>
  </w:style>
  <w:style w:type="paragraph" w:customStyle="1" w:styleId="Body0Bold">
    <w:name w:val="Body 0 Bold"/>
    <w:next w:val="Normal"/>
    <w:uiPriority w:val="99"/>
    <w:rsid w:val="0089534A"/>
    <w:pPr>
      <w:spacing w:after="0" w:line="240" w:lineRule="auto"/>
    </w:pPr>
    <w:rPr>
      <w:rFonts w:ascii="Tahoma" w:hAnsi="Tahoma" w:cs="Tahoma"/>
      <w:b/>
      <w:bCs/>
      <w:sz w:val="19"/>
      <w:szCs w:val="19"/>
    </w:rPr>
  </w:style>
  <w:style w:type="paragraph" w:customStyle="1" w:styleId="Body0">
    <w:name w:val="Body 0"/>
    <w:next w:val="Normal"/>
    <w:uiPriority w:val="99"/>
    <w:rsid w:val="0089534A"/>
    <w:pPr>
      <w:spacing w:after="0" w:line="240" w:lineRule="auto"/>
    </w:pPr>
    <w:rPr>
      <w:rFonts w:ascii="Tahoma" w:hAnsi="Tahoma" w:cs="Tahoma"/>
      <w:sz w:val="19"/>
      <w:szCs w:val="19"/>
    </w:rPr>
  </w:style>
  <w:style w:type="character" w:styleId="FollowedHyperlink">
    <w:name w:val="FollowedHyperlink"/>
    <w:basedOn w:val="DefaultParagraphFont"/>
    <w:uiPriority w:val="99"/>
    <w:semiHidden/>
    <w:unhideWhenUsed/>
    <w:rsid w:val="007C2890"/>
    <w:rPr>
      <w:rFonts w:cs="Times New Roman"/>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068AF"/>
    <w:rPr>
      <w:b/>
      <w:bCs/>
    </w:rPr>
  </w:style>
  <w:style w:type="character" w:customStyle="1" w:styleId="CommentSubjectChar">
    <w:name w:val="Comment Subject Char"/>
    <w:basedOn w:val="CommentTextChar"/>
    <w:link w:val="CommentSubject"/>
    <w:uiPriority w:val="99"/>
    <w:semiHidden/>
    <w:locked/>
    <w:rsid w:val="00E068AF"/>
    <w:rPr>
      <w:rFonts w:ascii="Tahoma" w:hAnsi="Tahoma" w:cs="Tahoma"/>
      <w:b/>
      <w:bCs/>
      <w:sz w:val="20"/>
      <w:szCs w:val="20"/>
    </w:rPr>
  </w:style>
  <w:style w:type="paragraph" w:styleId="ListParagraph">
    <w:name w:val="List Paragraph"/>
    <w:basedOn w:val="Normal"/>
    <w:uiPriority w:val="34"/>
    <w:qFormat/>
    <w:rsid w:val="00747ED8"/>
    <w:pPr>
      <w:spacing w:before="0" w:after="0"/>
      <w:ind w:left="720"/>
    </w:pPr>
    <w:rPr>
      <w:rFonts w:ascii="Calibri" w:hAnsi="Calibri" w:cs="Calibri"/>
      <w:sz w:val="22"/>
      <w:szCs w:val="22"/>
    </w:rPr>
  </w:style>
  <w:style w:type="paragraph" w:styleId="Header">
    <w:name w:val="header"/>
    <w:basedOn w:val="Normal"/>
    <w:link w:val="HeaderChar"/>
    <w:uiPriority w:val="99"/>
    <w:unhideWhenUsed/>
    <w:rsid w:val="004B2547"/>
    <w:pPr>
      <w:tabs>
        <w:tab w:val="center" w:pos="4680"/>
        <w:tab w:val="right" w:pos="9360"/>
      </w:tabs>
      <w:spacing w:before="0" w:after="0"/>
    </w:pPr>
  </w:style>
  <w:style w:type="character" w:customStyle="1" w:styleId="HeaderChar">
    <w:name w:val="Header Char"/>
    <w:basedOn w:val="DefaultParagraphFont"/>
    <w:link w:val="Header"/>
    <w:uiPriority w:val="99"/>
    <w:locked/>
    <w:rsid w:val="004B2547"/>
    <w:rPr>
      <w:rFonts w:ascii="Tahoma" w:hAnsi="Tahoma" w:cs="Tahoma"/>
      <w:sz w:val="19"/>
      <w:szCs w:val="19"/>
    </w:rPr>
  </w:style>
  <w:style w:type="paragraph" w:styleId="Footer">
    <w:name w:val="footer"/>
    <w:basedOn w:val="Normal"/>
    <w:link w:val="FooterChar"/>
    <w:uiPriority w:val="99"/>
    <w:unhideWhenUsed/>
    <w:rsid w:val="004B2547"/>
    <w:pPr>
      <w:tabs>
        <w:tab w:val="center" w:pos="4680"/>
        <w:tab w:val="right" w:pos="9360"/>
      </w:tabs>
      <w:spacing w:before="0" w:after="0"/>
    </w:pPr>
  </w:style>
  <w:style w:type="character" w:customStyle="1" w:styleId="FooterChar">
    <w:name w:val="Footer Char"/>
    <w:basedOn w:val="DefaultParagraphFont"/>
    <w:link w:val="Footer"/>
    <w:uiPriority w:val="99"/>
    <w:locked/>
    <w:rsid w:val="004B2547"/>
    <w:rPr>
      <w:rFonts w:ascii="Tahoma" w:hAnsi="Tahoma" w:cs="Tahoma"/>
      <w:sz w:val="19"/>
      <w:szCs w:val="19"/>
    </w:rPr>
  </w:style>
  <w:style w:type="character" w:customStyle="1" w:styleId="Bullet3Char1">
    <w:name w:val="Bullet 3 Char1"/>
    <w:basedOn w:val="DefaultParagraphFont"/>
    <w:link w:val="Bullet3"/>
    <w:uiPriority w:val="99"/>
    <w:locked/>
    <w:rsid w:val="00273512"/>
    <w:rPr>
      <w:rFonts w:ascii="Tahoma" w:hAnsi="Tahoma" w:cs="Tahoma"/>
      <w:sz w:val="19"/>
      <w:szCs w:val="19"/>
    </w:rPr>
  </w:style>
  <w:style w:type="character" w:customStyle="1" w:styleId="Body1Char1">
    <w:name w:val="Body 1 Char1"/>
    <w:basedOn w:val="DefaultParagraphFont"/>
    <w:link w:val="Body1"/>
    <w:uiPriority w:val="99"/>
    <w:locked/>
    <w:rsid w:val="0032334E"/>
    <w:rPr>
      <w:rFonts w:ascii="Tahoma" w:hAnsi="Tahoma" w:cs="Tahoma"/>
      <w:sz w:val="19"/>
      <w:szCs w:val="19"/>
    </w:rPr>
  </w:style>
  <w:style w:type="paragraph" w:styleId="Revision">
    <w:name w:val="Revision"/>
    <w:hidden/>
    <w:uiPriority w:val="99"/>
    <w:semiHidden/>
    <w:rsid w:val="000E036B"/>
    <w:pPr>
      <w:spacing w:after="0" w:line="240" w:lineRule="auto"/>
    </w:pPr>
    <w:rPr>
      <w:rFonts w:ascii="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853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microsoft.com/?linkid=9840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E9551-7C78-4661-A229-82768B09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2018-10-09T22:39:00Z</dcterms:created>
  <dcterms:modified xsi:type="dcterms:W3CDTF">2018-10-22T21:59:00Z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Application">
    <vt:lpwstr>Microsoft Azure Information Protection</vt:lpwstr>
  </property>
  <property fmtid="{D5CDD505-2E9C-101B-9397-08002B2CF9AE}" pid="3" name="MSIP_Label_f42aa342-8706-4288-bd11-ebb85995028c_Enabled">
    <vt:lpwstr>True</vt:lpwstr>
  </property>
  <property fmtid="{D5CDD505-2E9C-101B-9397-08002B2CF9AE}" pid="4" name="MSIP_Label_f42aa342-8706-4288-bd11-ebb85995028c_Extended_MSFT_Method">
    <vt:lpwstr>Automatic</vt:lpwstr>
  </property>
  <property fmtid="{D5CDD505-2E9C-101B-9397-08002B2CF9AE}" pid="5" name="MSIP_Label_f42aa342-8706-4288-bd11-ebb85995028c_Name">
    <vt:lpwstr>General</vt:lpwstr>
  </property>
  <property fmtid="{D5CDD505-2E9C-101B-9397-08002B2CF9AE}" pid="6" name="MSIP_Label_f42aa342-8706-4288-bd11-ebb85995028c_Owner">
    <vt:lpwstr>egeaney@microsoft.com</vt:lpwstr>
  </property>
  <property fmtid="{D5CDD505-2E9C-101B-9397-08002B2CF9AE}" pid="7" name="MSIP_Label_f42aa342-8706-4288-bd11-ebb85995028c_SetDate">
    <vt:lpwstr>2018-10-10T16:53:39.6887202Z</vt:lpwstr>
  </property>
  <property fmtid="{D5CDD505-2E9C-101B-9397-08002B2CF9AE}" pid="8" name="MSIP_Label_f42aa342-8706-4288-bd11-ebb85995028c_SiteId">
    <vt:lpwstr>72f988bf-86f1-41af-91ab-2d7cd011db47</vt:lpwstr>
  </property>
  <property fmtid="{D5CDD505-2E9C-101B-9397-08002B2CF9AE}" pid="9" name="Sensitivity">
    <vt:lpwstr>General</vt:lpwstr>
  </property>
</Properties>
</file>