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238" w:rsidRDefault="002069BB">
      <w:pPr>
        <w:pStyle w:val="Default"/>
        <w:spacing w:before="120" w:after="120"/>
        <w:rPr>
          <w:rFonts w:eastAsia="PMingLiU"/>
          <w:sz w:val="20"/>
          <w:szCs w:val="20"/>
        </w:rPr>
      </w:pPr>
      <w:r>
        <w:rPr>
          <w:rFonts w:eastAsia="PMingLiU" w:cs="PMingLiU"/>
          <w:b/>
          <w:bCs/>
          <w:sz w:val="20"/>
          <w:szCs w:val="20"/>
          <w:lang w:eastAsia="zh-TW"/>
        </w:rPr>
        <w:t xml:space="preserve">MICROSOFT </w:t>
      </w:r>
      <w:r>
        <w:rPr>
          <w:rFonts w:eastAsia="PMingLiU" w:cs="PMingLiU"/>
          <w:b/>
          <w:bCs/>
          <w:sz w:val="20"/>
          <w:szCs w:val="20"/>
          <w:lang w:eastAsia="zh-TW"/>
        </w:rPr>
        <w:t>軟體授權條款</w:t>
      </w:r>
    </w:p>
    <w:p w:rsidR="005B7238" w:rsidRDefault="002069BB">
      <w:pPr>
        <w:pStyle w:val="Default"/>
        <w:pBdr>
          <w:bottom w:val="single" w:sz="2" w:space="1" w:color="000000"/>
        </w:pBdr>
        <w:spacing w:before="120" w:after="120"/>
        <w:rPr>
          <w:rFonts w:eastAsia="PMingLiU"/>
          <w:sz w:val="20"/>
          <w:szCs w:val="20"/>
        </w:rPr>
      </w:pPr>
      <w:r>
        <w:rPr>
          <w:rFonts w:eastAsia="PMingLiU" w:cs="PMingLiU"/>
          <w:b/>
          <w:bCs/>
          <w:sz w:val="20"/>
          <w:szCs w:val="20"/>
          <w:lang w:eastAsia="zh-TW"/>
        </w:rPr>
        <w:t>MICROSOFT VISUAL STUDIO COMMUNITY 2019 FOR MAC</w:t>
      </w:r>
      <w:r>
        <w:rPr>
          <w:rFonts w:eastAsia="PMingLiU" w:cs="PMingLiU"/>
          <w:b/>
          <w:bCs/>
          <w:sz w:val="20"/>
          <w:szCs w:val="20"/>
          <w:lang w:eastAsia="zh-TW"/>
        </w:rPr>
        <w:t>、</w:t>
      </w:r>
      <w:r>
        <w:rPr>
          <w:rFonts w:eastAsia="PMingLiU" w:cs="PMingLiU"/>
          <w:b/>
          <w:bCs/>
          <w:sz w:val="20"/>
          <w:szCs w:val="20"/>
          <w:lang w:eastAsia="zh-TW"/>
        </w:rPr>
        <w:t xml:space="preserve">VISUAL STUDIO PROFESSIONAL 2019 FOR MAC </w:t>
      </w:r>
      <w:r>
        <w:rPr>
          <w:rFonts w:eastAsia="PMingLiU" w:cs="PMingLiU"/>
          <w:b/>
          <w:bCs/>
          <w:sz w:val="20"/>
          <w:szCs w:val="20"/>
          <w:lang w:eastAsia="zh-TW"/>
        </w:rPr>
        <w:t>和</w:t>
      </w:r>
      <w:r>
        <w:rPr>
          <w:rFonts w:eastAsia="PMingLiU" w:cs="PMingLiU"/>
          <w:b/>
          <w:bCs/>
          <w:sz w:val="20"/>
          <w:szCs w:val="20"/>
          <w:lang w:eastAsia="zh-TW"/>
        </w:rPr>
        <w:t xml:space="preserve"> VISUAL STUDIO ENTERPRISE 2019 FOR MAC</w:t>
      </w:r>
    </w:p>
    <w:p w:rsidR="005B7238" w:rsidRDefault="002069BB">
      <w:pPr>
        <w:pStyle w:val="Default"/>
        <w:spacing w:before="120" w:after="120"/>
        <w:rPr>
          <w:rFonts w:eastAsia="PMingLiU"/>
          <w:sz w:val="20"/>
          <w:szCs w:val="20"/>
          <w:lang w:eastAsia="zh-TW"/>
        </w:rPr>
      </w:pPr>
      <w:r>
        <w:rPr>
          <w:rFonts w:eastAsia="PMingLiU" w:cs="PMingLiU"/>
          <w:sz w:val="20"/>
          <w:szCs w:val="20"/>
          <w:lang w:eastAsia="zh-TW"/>
        </w:rPr>
        <w:t>本授權條款是貴用戶與</w:t>
      </w:r>
      <w:r>
        <w:rPr>
          <w:rFonts w:eastAsia="PMingLiU" w:cs="PMingLiU"/>
          <w:sz w:val="20"/>
          <w:szCs w:val="20"/>
          <w:lang w:eastAsia="zh-TW"/>
        </w:rPr>
        <w:t xml:space="preserve"> Microsoft Corporation (</w:t>
      </w:r>
      <w:r>
        <w:rPr>
          <w:rFonts w:eastAsia="PMingLiU" w:cs="PMingLiU"/>
          <w:sz w:val="20"/>
          <w:szCs w:val="20"/>
          <w:lang w:eastAsia="zh-TW"/>
        </w:rPr>
        <w:t>或其關係企業，視貴用戶所居住的地點而定</w:t>
      </w:r>
      <w:r>
        <w:rPr>
          <w:rFonts w:eastAsia="PMingLiU" w:cs="PMingLiU"/>
          <w:sz w:val="20"/>
          <w:szCs w:val="20"/>
          <w:lang w:eastAsia="zh-TW"/>
        </w:rPr>
        <w:t xml:space="preserve">) </w:t>
      </w:r>
      <w:r>
        <w:rPr>
          <w:rFonts w:eastAsia="PMingLiU" w:cs="PMingLiU"/>
          <w:sz w:val="20"/>
          <w:szCs w:val="20"/>
          <w:lang w:eastAsia="zh-TW"/>
        </w:rPr>
        <w:t>之間成立的合約。它們適用於上述軟體，同時亦適用於任何</w:t>
      </w:r>
      <w:r>
        <w:rPr>
          <w:rFonts w:eastAsia="PMingLiU" w:cs="PMingLiU"/>
          <w:sz w:val="20"/>
          <w:szCs w:val="20"/>
          <w:lang w:eastAsia="zh-TW"/>
        </w:rPr>
        <w:t xml:space="preserve"> Microsoft </w:t>
      </w:r>
      <w:r>
        <w:rPr>
          <w:rFonts w:eastAsia="PMingLiU" w:cs="PMingLiU"/>
          <w:sz w:val="20"/>
          <w:szCs w:val="20"/>
          <w:lang w:eastAsia="zh-TW"/>
        </w:rPr>
        <w:t>服務或本軟體之更新，若上述項目另附有不同條款則不在此限。</w:t>
      </w:r>
    </w:p>
    <w:p w:rsidR="005B7238" w:rsidRDefault="002069BB">
      <w:pPr>
        <w:pStyle w:val="Default"/>
        <w:spacing w:before="120" w:after="120"/>
        <w:rPr>
          <w:rFonts w:eastAsia="PMingLiU"/>
          <w:b/>
          <w:sz w:val="20"/>
          <w:szCs w:val="20"/>
          <w:lang w:eastAsia="zh-TW"/>
        </w:rPr>
      </w:pPr>
      <w:r>
        <w:rPr>
          <w:rFonts w:eastAsia="PMingLiU" w:cs="PMingLiU"/>
          <w:b/>
          <w:bCs/>
          <w:sz w:val="20"/>
          <w:szCs w:val="20"/>
          <w:lang w:eastAsia="zh-TW"/>
        </w:rPr>
        <w:t>軟體一經使用，即表示貴用戶同意接受本授權條款。若貴用戶不同意這些授權條款，請不要使用本軟體。在此情況下，請將軟體退還給原零售商以取得退款或折讓。</w:t>
      </w:r>
      <w:r>
        <w:rPr>
          <w:rFonts w:eastAsia="PMingLiU" w:cs="PMingLiU"/>
          <w:sz w:val="20"/>
          <w:szCs w:val="20"/>
          <w:lang w:eastAsia="zh-TW"/>
        </w:rPr>
        <w:t>如果貴用戶無法向原零售商取得退款，請連絡</w:t>
      </w:r>
      <w:r>
        <w:rPr>
          <w:rFonts w:eastAsia="PMingLiU" w:cs="PMingLiU"/>
          <w:sz w:val="20"/>
          <w:szCs w:val="20"/>
          <w:lang w:eastAsia="zh-TW"/>
        </w:rPr>
        <w:t xml:space="preserve"> Microsoft </w:t>
      </w:r>
      <w:r>
        <w:rPr>
          <w:rFonts w:eastAsia="PMingLiU" w:cs="PMingLiU"/>
          <w:sz w:val="20"/>
          <w:szCs w:val="20"/>
          <w:lang w:eastAsia="zh-TW"/>
        </w:rPr>
        <w:t>以取得</w:t>
      </w:r>
      <w:r>
        <w:rPr>
          <w:rFonts w:eastAsia="PMingLiU" w:cs="PMingLiU"/>
          <w:sz w:val="20"/>
          <w:szCs w:val="20"/>
          <w:lang w:eastAsia="zh-TW"/>
        </w:rPr>
        <w:t xml:space="preserve"> Microsoft </w:t>
      </w:r>
      <w:r>
        <w:rPr>
          <w:rFonts w:eastAsia="PMingLiU" w:cs="PMingLiU"/>
          <w:sz w:val="20"/>
          <w:szCs w:val="20"/>
          <w:lang w:eastAsia="zh-TW"/>
        </w:rPr>
        <w:t>退款原則的相關資訊。請參閱</w:t>
      </w:r>
      <w:r>
        <w:rPr>
          <w:rFonts w:eastAsia="PMingLiU" w:cs="PMingLiU"/>
          <w:sz w:val="20"/>
          <w:szCs w:val="20"/>
          <w:lang w:eastAsia="zh-TW"/>
        </w:rPr>
        <w:t xml:space="preserve"> </w:t>
      </w:r>
      <w:hyperlink r:id="rId5" w:history="1">
        <w:r>
          <w:rPr>
            <w:rFonts w:eastAsia="PMingLiU" w:cs="PMingLiU"/>
            <w:color w:val="0000FF"/>
            <w:sz w:val="20"/>
            <w:szCs w:val="20"/>
            <w:u w:val="single"/>
            <w:lang w:eastAsia="zh-TW"/>
          </w:rPr>
          <w:t>www.microsoft.com/worldwide</w:t>
        </w:r>
      </w:hyperlink>
      <w:r>
        <w:rPr>
          <w:rFonts w:eastAsia="PMingLiU" w:cs="PMingLiU"/>
          <w:sz w:val="20"/>
          <w:szCs w:val="20"/>
          <w:lang w:eastAsia="zh-TW"/>
        </w:rPr>
        <w:t>。若</w:t>
      </w:r>
      <w:r>
        <w:rPr>
          <w:rFonts w:eastAsia="PMingLiU" w:cs="PMingLiU"/>
          <w:sz w:val="20"/>
          <w:szCs w:val="20"/>
          <w:lang w:eastAsia="zh-TW"/>
        </w:rPr>
        <w:t xml:space="preserve">  </w:t>
      </w:r>
      <w:r>
        <w:rPr>
          <w:rFonts w:eastAsia="PMingLiU" w:cs="PMingLiU"/>
          <w:sz w:val="20"/>
          <w:szCs w:val="20"/>
          <w:lang w:eastAsia="zh-TW"/>
        </w:rPr>
        <w:t>貴用戶居住在美國和加拿大地區</w:t>
      </w:r>
      <w:r>
        <w:rPr>
          <w:rFonts w:eastAsia="PMingLiU" w:cs="PMingLiU"/>
          <w:sz w:val="20"/>
          <w:szCs w:val="20"/>
          <w:lang w:eastAsia="zh-TW"/>
        </w:rPr>
        <w:t>，請致電</w:t>
      </w:r>
      <w:r>
        <w:rPr>
          <w:rFonts w:eastAsia="PMingLiU" w:cs="PMingLiU"/>
          <w:sz w:val="20"/>
          <w:szCs w:val="20"/>
          <w:lang w:eastAsia="zh-TW"/>
        </w:rPr>
        <w:t xml:space="preserve"> (800) MICROSOFT </w:t>
      </w:r>
      <w:r>
        <w:rPr>
          <w:rFonts w:eastAsia="PMingLiU" w:cs="PMingLiU"/>
          <w:sz w:val="20"/>
          <w:szCs w:val="20"/>
          <w:lang w:eastAsia="zh-TW"/>
        </w:rPr>
        <w:t>或參閱</w:t>
      </w:r>
      <w:r>
        <w:rPr>
          <w:rFonts w:eastAsia="PMingLiU" w:cs="PMingLiU"/>
          <w:sz w:val="20"/>
          <w:szCs w:val="20"/>
          <w:lang w:eastAsia="zh-TW"/>
        </w:rPr>
        <w:t xml:space="preserve"> aka.ms/nareturns</w:t>
      </w:r>
      <w:r>
        <w:rPr>
          <w:rFonts w:eastAsia="PMingLiU" w:cs="PMingLiU"/>
          <w:sz w:val="20"/>
          <w:szCs w:val="20"/>
          <w:lang w:eastAsia="zh-TW"/>
        </w:rPr>
        <w:t>。</w:t>
      </w:r>
    </w:p>
    <w:p w:rsidR="005B7238" w:rsidRDefault="002069BB">
      <w:pPr>
        <w:pStyle w:val="Default"/>
        <w:numPr>
          <w:ilvl w:val="0"/>
          <w:numId w:val="5"/>
        </w:numPr>
        <w:spacing w:before="120" w:after="120"/>
        <w:ind w:left="360"/>
        <w:rPr>
          <w:rFonts w:eastAsia="PMingLiU"/>
          <w:sz w:val="20"/>
          <w:szCs w:val="20"/>
        </w:rPr>
      </w:pPr>
      <w:r>
        <w:rPr>
          <w:rFonts w:eastAsia="PMingLiU" w:cs="PMingLiU"/>
          <w:sz w:val="20"/>
          <w:szCs w:val="20"/>
          <w:lang w:eastAsia="zh-TW"/>
        </w:rPr>
        <w:t>第</w:t>
      </w:r>
      <w:r>
        <w:rPr>
          <w:rFonts w:eastAsia="PMingLiU" w:cs="PMingLiU"/>
          <w:sz w:val="20"/>
          <w:szCs w:val="20"/>
          <w:lang w:eastAsia="zh-TW"/>
        </w:rPr>
        <w:t xml:space="preserve"> I </w:t>
      </w:r>
      <w:r>
        <w:rPr>
          <w:rFonts w:eastAsia="PMingLiU" w:cs="PMingLiU"/>
          <w:sz w:val="20"/>
          <w:szCs w:val="20"/>
          <w:lang w:eastAsia="zh-TW"/>
        </w:rPr>
        <w:t>節敘述貴用戶對</w:t>
      </w:r>
      <w:r>
        <w:rPr>
          <w:rFonts w:eastAsia="PMingLiU" w:cs="PMingLiU"/>
          <w:sz w:val="20"/>
          <w:szCs w:val="20"/>
          <w:lang w:eastAsia="zh-TW"/>
        </w:rPr>
        <w:t xml:space="preserve"> Visual Studio Community 2019 for Mac </w:t>
      </w:r>
      <w:r>
        <w:rPr>
          <w:rFonts w:eastAsia="PMingLiU" w:cs="PMingLiU"/>
          <w:sz w:val="20"/>
          <w:szCs w:val="20"/>
          <w:lang w:eastAsia="zh-TW"/>
        </w:rPr>
        <w:t>的使用權利。</w:t>
      </w:r>
    </w:p>
    <w:p w:rsidR="005B7238" w:rsidRDefault="002069BB">
      <w:pPr>
        <w:pStyle w:val="Default"/>
        <w:numPr>
          <w:ilvl w:val="0"/>
          <w:numId w:val="5"/>
        </w:numPr>
        <w:spacing w:before="120" w:after="120"/>
        <w:ind w:left="360"/>
        <w:rPr>
          <w:rFonts w:eastAsia="PMingLiU"/>
          <w:sz w:val="20"/>
          <w:szCs w:val="20"/>
        </w:rPr>
      </w:pPr>
      <w:r>
        <w:rPr>
          <w:rFonts w:eastAsia="PMingLiU" w:cs="PMingLiU"/>
          <w:sz w:val="20"/>
          <w:szCs w:val="20"/>
          <w:lang w:eastAsia="zh-TW"/>
        </w:rPr>
        <w:t>第</w:t>
      </w:r>
      <w:r>
        <w:rPr>
          <w:rFonts w:eastAsia="PMingLiU" w:cs="PMingLiU"/>
          <w:sz w:val="20"/>
          <w:szCs w:val="20"/>
          <w:lang w:eastAsia="zh-TW"/>
        </w:rPr>
        <w:t xml:space="preserve"> II </w:t>
      </w:r>
      <w:r>
        <w:rPr>
          <w:rFonts w:eastAsia="PMingLiU" w:cs="PMingLiU"/>
          <w:sz w:val="20"/>
          <w:szCs w:val="20"/>
          <w:lang w:eastAsia="zh-TW"/>
        </w:rPr>
        <w:t>節敘述在貴用戶取得軟體的</w:t>
      </w:r>
      <w:r>
        <w:rPr>
          <w:rFonts w:eastAsia="PMingLiU" w:cs="PMingLiU"/>
          <w:sz w:val="20"/>
          <w:szCs w:val="20"/>
          <w:lang w:eastAsia="zh-TW"/>
        </w:rPr>
        <w:t xml:space="preserve"> Visual Studio Professional 2019 for Mac </w:t>
      </w:r>
      <w:r>
        <w:rPr>
          <w:rFonts w:eastAsia="PMingLiU" w:cs="PMingLiU"/>
          <w:sz w:val="20"/>
          <w:szCs w:val="20"/>
          <w:lang w:eastAsia="zh-TW"/>
        </w:rPr>
        <w:t>或</w:t>
      </w:r>
      <w:r>
        <w:rPr>
          <w:rFonts w:eastAsia="PMingLiU" w:cs="PMingLiU"/>
          <w:sz w:val="20"/>
          <w:szCs w:val="20"/>
          <w:lang w:eastAsia="zh-TW"/>
        </w:rPr>
        <w:t xml:space="preserve"> Visual Studio Enterprise 2019 for Mac </w:t>
      </w:r>
      <w:r>
        <w:rPr>
          <w:rFonts w:eastAsia="PMingLiU" w:cs="PMingLiU"/>
          <w:sz w:val="20"/>
          <w:szCs w:val="20"/>
          <w:lang w:eastAsia="zh-TW"/>
        </w:rPr>
        <w:t>版本之訂閱時，可享有的增強使用權利、瑕疵擔保和支援權益。</w:t>
      </w:r>
    </w:p>
    <w:p w:rsidR="005B7238" w:rsidRDefault="002069BB">
      <w:pPr>
        <w:pStyle w:val="Default"/>
        <w:numPr>
          <w:ilvl w:val="0"/>
          <w:numId w:val="5"/>
        </w:numPr>
        <w:pBdr>
          <w:bottom w:val="single" w:sz="4" w:space="1" w:color="auto"/>
        </w:pBdr>
        <w:spacing w:before="120" w:after="120"/>
        <w:ind w:left="360"/>
        <w:rPr>
          <w:rFonts w:eastAsia="PMingLiU"/>
          <w:sz w:val="20"/>
          <w:szCs w:val="20"/>
        </w:rPr>
      </w:pPr>
      <w:r>
        <w:rPr>
          <w:rFonts w:eastAsia="PMingLiU" w:cs="PMingLiU"/>
          <w:sz w:val="20"/>
          <w:szCs w:val="20"/>
          <w:lang w:eastAsia="zh-TW"/>
        </w:rPr>
        <w:t>第</w:t>
      </w:r>
      <w:r>
        <w:rPr>
          <w:rFonts w:eastAsia="PMingLiU" w:cs="PMingLiU"/>
          <w:sz w:val="20"/>
          <w:szCs w:val="20"/>
          <w:lang w:eastAsia="zh-TW"/>
        </w:rPr>
        <w:t xml:space="preserve"> III </w:t>
      </w:r>
      <w:r>
        <w:rPr>
          <w:rFonts w:eastAsia="PMingLiU" w:cs="PMingLiU"/>
          <w:sz w:val="20"/>
          <w:szCs w:val="20"/>
          <w:lang w:eastAsia="zh-TW"/>
        </w:rPr>
        <w:t>節包含適用於所有軟體版本的一般條款。</w:t>
      </w:r>
      <w:r>
        <w:rPr>
          <w:rFonts w:eastAsia="PMingLiU" w:cs="PMingLiU"/>
          <w:sz w:val="20"/>
          <w:szCs w:val="20"/>
          <w:lang w:eastAsia="zh-TW"/>
        </w:rPr>
        <w:br/>
      </w:r>
    </w:p>
    <w:p w:rsidR="005B7238" w:rsidRDefault="002069BB">
      <w:pPr>
        <w:pStyle w:val="Default"/>
        <w:spacing w:before="120" w:after="120"/>
        <w:rPr>
          <w:rFonts w:eastAsia="PMingLiU"/>
          <w:sz w:val="20"/>
          <w:szCs w:val="20"/>
        </w:rPr>
      </w:pPr>
      <w:r>
        <w:rPr>
          <w:rFonts w:eastAsia="PMingLiU" w:cs="PMingLiU"/>
          <w:b/>
          <w:bCs/>
          <w:sz w:val="20"/>
          <w:szCs w:val="20"/>
          <w:lang w:eastAsia="zh-TW"/>
        </w:rPr>
        <w:t>第</w:t>
      </w:r>
      <w:r>
        <w:rPr>
          <w:rFonts w:eastAsia="PMingLiU" w:cs="PMingLiU"/>
          <w:b/>
          <w:bCs/>
          <w:sz w:val="20"/>
          <w:szCs w:val="20"/>
          <w:lang w:eastAsia="zh-TW"/>
        </w:rPr>
        <w:t xml:space="preserve"> I </w:t>
      </w:r>
      <w:r>
        <w:rPr>
          <w:rFonts w:eastAsia="PMingLiU" w:cs="PMingLiU"/>
          <w:b/>
          <w:bCs/>
          <w:sz w:val="20"/>
          <w:szCs w:val="20"/>
          <w:lang w:eastAsia="zh-TW"/>
        </w:rPr>
        <w:t>節：</w:t>
      </w:r>
      <w:r>
        <w:rPr>
          <w:rFonts w:eastAsia="PMingLiU" w:cs="PMingLiU"/>
          <w:b/>
          <w:bCs/>
          <w:sz w:val="20"/>
          <w:szCs w:val="20"/>
          <w:lang w:eastAsia="zh-TW"/>
        </w:rPr>
        <w:t>VISUAL STUDIO COMMUNITY 2019 FOR MAC</w:t>
      </w:r>
      <w:r>
        <w:rPr>
          <w:rFonts w:eastAsia="PMingLiU" w:cs="PMingLiU"/>
          <w:b/>
          <w:bCs/>
          <w:sz w:val="20"/>
          <w:szCs w:val="20"/>
          <w:lang w:eastAsia="zh-TW"/>
        </w:rPr>
        <w:t>。</w:t>
      </w:r>
      <w:r>
        <w:rPr>
          <w:rFonts w:eastAsia="PMingLiU" w:cs="PMingLiU"/>
          <w:sz w:val="20"/>
          <w:szCs w:val="20"/>
          <w:lang w:eastAsia="zh-TW"/>
        </w:rPr>
        <w:t>本節敘述貴用戶使用軟體之</w:t>
      </w:r>
      <w:r>
        <w:rPr>
          <w:rFonts w:eastAsia="PMingLiU" w:cs="PMingLiU"/>
          <w:sz w:val="20"/>
          <w:szCs w:val="20"/>
          <w:lang w:eastAsia="zh-TW"/>
        </w:rPr>
        <w:t xml:space="preserve"> Community </w:t>
      </w:r>
      <w:r>
        <w:rPr>
          <w:rFonts w:eastAsia="PMingLiU" w:cs="PMingLiU"/>
          <w:sz w:val="20"/>
          <w:szCs w:val="20"/>
          <w:lang w:eastAsia="zh-TW"/>
        </w:rPr>
        <w:t>版本的權利。</w:t>
      </w:r>
    </w:p>
    <w:p w:rsidR="005B7238" w:rsidRDefault="002069BB">
      <w:pPr>
        <w:pStyle w:val="Default"/>
        <w:numPr>
          <w:ilvl w:val="0"/>
          <w:numId w:val="23"/>
        </w:numPr>
        <w:tabs>
          <w:tab w:val="left" w:pos="360"/>
          <w:tab w:val="left" w:pos="5940"/>
        </w:tabs>
        <w:spacing w:before="120" w:after="120"/>
        <w:ind w:left="360"/>
        <w:rPr>
          <w:rFonts w:eastAsia="PMingLiU"/>
          <w:sz w:val="20"/>
          <w:szCs w:val="20"/>
        </w:rPr>
      </w:pPr>
      <w:r>
        <w:rPr>
          <w:rFonts w:eastAsia="PMingLiU" w:cs="PMingLiU"/>
          <w:b/>
          <w:bCs/>
          <w:sz w:val="20"/>
          <w:szCs w:val="20"/>
          <w:lang w:eastAsia="zh-TW"/>
        </w:rPr>
        <w:t>安裝與使用權利。</w:t>
      </w:r>
    </w:p>
    <w:p w:rsidR="005B7238" w:rsidRDefault="002069BB">
      <w:pPr>
        <w:pStyle w:val="Default"/>
        <w:numPr>
          <w:ilvl w:val="1"/>
          <w:numId w:val="23"/>
        </w:numPr>
        <w:tabs>
          <w:tab w:val="left" w:pos="720"/>
        </w:tabs>
        <w:spacing w:before="120" w:after="120"/>
        <w:ind w:left="720"/>
        <w:rPr>
          <w:rFonts w:eastAsia="PMingLiU"/>
          <w:sz w:val="20"/>
          <w:szCs w:val="20"/>
        </w:rPr>
      </w:pPr>
      <w:r>
        <w:rPr>
          <w:rFonts w:eastAsia="PMingLiU" w:cs="PMingLiU"/>
          <w:b/>
          <w:bCs/>
          <w:sz w:val="20"/>
          <w:szCs w:val="20"/>
          <w:lang w:eastAsia="zh-TW"/>
        </w:rPr>
        <w:t>個人授權。</w:t>
      </w:r>
      <w:r>
        <w:rPr>
          <w:rFonts w:eastAsia="PMingLiU" w:cs="PMingLiU"/>
          <w:sz w:val="20"/>
          <w:szCs w:val="20"/>
          <w:lang w:eastAsia="zh-TW"/>
        </w:rPr>
        <w:t>如果貴用戶為使用自己的應用程式進行銷售或其他用途之個人，貴用戶得使用軟體來開發及測試該等應用程式。</w:t>
      </w:r>
    </w:p>
    <w:p w:rsidR="005B7238" w:rsidRDefault="002069BB">
      <w:pPr>
        <w:pStyle w:val="Default"/>
        <w:numPr>
          <w:ilvl w:val="1"/>
          <w:numId w:val="23"/>
        </w:numPr>
        <w:tabs>
          <w:tab w:val="left" w:pos="720"/>
        </w:tabs>
        <w:spacing w:before="120" w:after="120"/>
        <w:ind w:left="720"/>
        <w:rPr>
          <w:rFonts w:eastAsia="PMingLiU"/>
          <w:sz w:val="20"/>
          <w:szCs w:val="20"/>
        </w:rPr>
      </w:pPr>
      <w:r>
        <w:rPr>
          <w:rFonts w:eastAsia="PMingLiU" w:cs="PMingLiU"/>
          <w:b/>
          <w:bCs/>
          <w:sz w:val="20"/>
          <w:szCs w:val="20"/>
          <w:lang w:eastAsia="zh-TW"/>
        </w:rPr>
        <w:t>組織授權。</w:t>
      </w:r>
      <w:r>
        <w:rPr>
          <w:rFonts w:eastAsia="PMingLiU" w:cs="PMingLiU"/>
          <w:sz w:val="20"/>
          <w:szCs w:val="20"/>
          <w:lang w:eastAsia="zh-TW"/>
        </w:rPr>
        <w:t>若貴用戶為組織，則貴用戶的使用者得按下列方式使用軟體：</w:t>
      </w:r>
    </w:p>
    <w:p w:rsidR="005B7238" w:rsidRDefault="002069BB">
      <w:pPr>
        <w:pStyle w:val="Default"/>
        <w:numPr>
          <w:ilvl w:val="1"/>
          <w:numId w:val="5"/>
        </w:numPr>
        <w:spacing w:before="120" w:after="120"/>
        <w:rPr>
          <w:rFonts w:eastAsia="PMingLiU"/>
          <w:sz w:val="20"/>
          <w:szCs w:val="20"/>
        </w:rPr>
      </w:pPr>
      <w:r>
        <w:rPr>
          <w:rFonts w:eastAsia="PMingLiU" w:cs="PMingLiU"/>
          <w:sz w:val="20"/>
          <w:szCs w:val="20"/>
          <w:lang w:eastAsia="zh-TW"/>
        </w:rPr>
        <w:t>貴用戶任何數目之使用者得使用軟體，以開發及測試經開放原始碼提案</w:t>
      </w:r>
      <w:r>
        <w:rPr>
          <w:rFonts w:eastAsia="PMingLiU" w:cs="PMingLiU"/>
          <w:sz w:val="20"/>
          <w:szCs w:val="20"/>
          <w:lang w:eastAsia="zh-TW"/>
        </w:rPr>
        <w:t xml:space="preserve"> (OSI) </w:t>
      </w:r>
      <w:r>
        <w:rPr>
          <w:rFonts w:eastAsia="PMingLiU" w:cs="PMingLiU"/>
          <w:sz w:val="20"/>
          <w:szCs w:val="20"/>
          <w:lang w:eastAsia="zh-TW"/>
        </w:rPr>
        <w:t>核准之開放原始碼軟體授權所發行的應用程式。</w:t>
      </w:r>
    </w:p>
    <w:p w:rsidR="005B7238" w:rsidRDefault="002069BB">
      <w:pPr>
        <w:pStyle w:val="Default"/>
        <w:numPr>
          <w:ilvl w:val="1"/>
          <w:numId w:val="5"/>
        </w:numPr>
        <w:spacing w:before="120" w:after="120"/>
        <w:rPr>
          <w:rFonts w:eastAsia="PMingLiU"/>
          <w:sz w:val="20"/>
          <w:szCs w:val="20"/>
        </w:rPr>
      </w:pPr>
      <w:r>
        <w:rPr>
          <w:rFonts w:eastAsia="PMingLiU" w:cs="PMingLiU"/>
          <w:sz w:val="20"/>
          <w:szCs w:val="20"/>
          <w:lang w:eastAsia="zh-TW"/>
        </w:rPr>
        <w:t>貴用戶任何數目之使用者得將軟體用於開發和測試</w:t>
      </w:r>
      <w:r>
        <w:rPr>
          <w:rFonts w:eastAsia="PMingLiU" w:cs="PMingLiU"/>
          <w:sz w:val="20"/>
          <w:szCs w:val="20"/>
          <w:lang w:eastAsia="zh-TW"/>
        </w:rPr>
        <w:t xml:space="preserve"> Visual </w:t>
      </w:r>
      <w:r>
        <w:rPr>
          <w:rFonts w:eastAsia="PMingLiU" w:cs="PMingLiU"/>
          <w:sz w:val="20"/>
          <w:szCs w:val="20"/>
          <w:lang w:eastAsia="zh-TW"/>
        </w:rPr>
        <w:t xml:space="preserve">Studio </w:t>
      </w:r>
      <w:r>
        <w:rPr>
          <w:rFonts w:eastAsia="PMingLiU" w:cs="PMingLiU"/>
          <w:sz w:val="20"/>
          <w:szCs w:val="20"/>
          <w:lang w:eastAsia="zh-TW"/>
        </w:rPr>
        <w:t>的擴充功能。</w:t>
      </w:r>
    </w:p>
    <w:p w:rsidR="005B7238" w:rsidRDefault="002069BB">
      <w:pPr>
        <w:pStyle w:val="Default"/>
        <w:numPr>
          <w:ilvl w:val="1"/>
          <w:numId w:val="5"/>
        </w:numPr>
        <w:spacing w:before="120" w:after="120"/>
        <w:rPr>
          <w:rFonts w:eastAsia="PMingLiU"/>
          <w:sz w:val="20"/>
          <w:szCs w:val="20"/>
        </w:rPr>
      </w:pPr>
      <w:r>
        <w:rPr>
          <w:rFonts w:eastAsia="PMingLiU" w:cs="PMingLiU"/>
          <w:sz w:val="20"/>
          <w:szCs w:val="20"/>
          <w:lang w:eastAsia="zh-TW"/>
        </w:rPr>
        <w:t>貴用戶任何數目之使用者得將軟體用於開發和測試應用程式，做為線上或現場課堂訓練及教育之一部分，或用於執行學術研究。</w:t>
      </w:r>
    </w:p>
    <w:p w:rsidR="005B7238" w:rsidRDefault="002069BB">
      <w:pPr>
        <w:pStyle w:val="Default"/>
        <w:numPr>
          <w:ilvl w:val="1"/>
          <w:numId w:val="5"/>
        </w:numPr>
        <w:spacing w:before="120" w:after="120"/>
        <w:rPr>
          <w:rFonts w:eastAsia="PMingLiU"/>
          <w:sz w:val="20"/>
          <w:szCs w:val="20"/>
        </w:rPr>
      </w:pPr>
      <w:r>
        <w:rPr>
          <w:rFonts w:eastAsia="PMingLiU" w:cs="PMingLiU"/>
          <w:sz w:val="20"/>
          <w:szCs w:val="20"/>
          <w:lang w:eastAsia="zh-TW"/>
        </w:rPr>
        <w:t>若上述均不適用，且貴用戶非企業客戶</w:t>
      </w:r>
      <w:r>
        <w:rPr>
          <w:rFonts w:eastAsia="PMingLiU" w:cs="PMingLiU"/>
          <w:sz w:val="20"/>
          <w:szCs w:val="20"/>
          <w:lang w:eastAsia="zh-TW"/>
        </w:rPr>
        <w:t xml:space="preserve"> (</w:t>
      </w:r>
      <w:r>
        <w:rPr>
          <w:rFonts w:eastAsia="PMingLiU" w:cs="PMingLiU"/>
          <w:sz w:val="20"/>
          <w:szCs w:val="20"/>
          <w:lang w:eastAsia="zh-TW"/>
        </w:rPr>
        <w:t>定義如下</w:t>
      </w:r>
      <w:r>
        <w:rPr>
          <w:rFonts w:eastAsia="PMingLiU" w:cs="PMingLiU"/>
          <w:sz w:val="20"/>
          <w:szCs w:val="20"/>
          <w:lang w:eastAsia="zh-TW"/>
        </w:rPr>
        <w:t>)</w:t>
      </w:r>
      <w:r>
        <w:rPr>
          <w:rFonts w:eastAsia="PMingLiU" w:cs="PMingLiU"/>
          <w:sz w:val="20"/>
          <w:szCs w:val="20"/>
          <w:lang w:eastAsia="zh-TW"/>
        </w:rPr>
        <w:t>，則最多可有</w:t>
      </w:r>
      <w:r>
        <w:rPr>
          <w:rFonts w:eastAsia="PMingLiU" w:cs="PMingLiU"/>
          <w:sz w:val="20"/>
          <w:szCs w:val="20"/>
          <w:lang w:eastAsia="zh-TW"/>
        </w:rPr>
        <w:t xml:space="preserve"> 5 </w:t>
      </w:r>
      <w:r>
        <w:rPr>
          <w:rFonts w:eastAsia="PMingLiU" w:cs="PMingLiU"/>
          <w:sz w:val="20"/>
          <w:szCs w:val="20"/>
          <w:lang w:eastAsia="zh-TW"/>
        </w:rPr>
        <w:t>位個別使用者同時使用軟體，用於開發和測試應用程式。</w:t>
      </w:r>
    </w:p>
    <w:p w:rsidR="005B7238" w:rsidRDefault="002069BB">
      <w:pPr>
        <w:pStyle w:val="Default"/>
        <w:numPr>
          <w:ilvl w:val="1"/>
          <w:numId w:val="5"/>
        </w:numPr>
        <w:spacing w:before="120" w:after="120"/>
        <w:rPr>
          <w:rFonts w:eastAsia="PMingLiU"/>
          <w:sz w:val="20"/>
          <w:szCs w:val="20"/>
        </w:rPr>
      </w:pPr>
      <w:r>
        <w:rPr>
          <w:rFonts w:eastAsia="PMingLiU" w:cs="PMingLiU"/>
          <w:sz w:val="20"/>
          <w:szCs w:val="20"/>
          <w:lang w:eastAsia="zh-TW"/>
        </w:rPr>
        <w:t>若</w:t>
      </w:r>
      <w:r>
        <w:rPr>
          <w:rFonts w:eastAsia="PMingLiU" w:cs="PMingLiU"/>
          <w:sz w:val="20"/>
          <w:szCs w:val="20"/>
          <w:lang w:eastAsia="zh-TW"/>
        </w:rPr>
        <w:t xml:space="preserve">  </w:t>
      </w:r>
      <w:r>
        <w:rPr>
          <w:rFonts w:eastAsia="PMingLiU" w:cs="PMingLiU"/>
          <w:sz w:val="20"/>
          <w:szCs w:val="20"/>
          <w:lang w:eastAsia="zh-TW"/>
        </w:rPr>
        <w:t>貴用戶為企業客戶，貴用戶的員工及約聘人員</w:t>
      </w:r>
      <w:r>
        <w:rPr>
          <w:rFonts w:eastAsia="PMingLiU" w:cs="PMingLiU"/>
          <w:sz w:val="20"/>
          <w:szCs w:val="20"/>
          <w:u w:val="single"/>
          <w:lang w:eastAsia="zh-TW"/>
        </w:rPr>
        <w:t>不得</w:t>
      </w:r>
      <w:r>
        <w:rPr>
          <w:rFonts w:eastAsia="PMingLiU" w:cs="PMingLiU"/>
          <w:sz w:val="20"/>
          <w:szCs w:val="20"/>
          <w:lang w:eastAsia="zh-TW"/>
        </w:rPr>
        <w:t>將此軟體用於開發和測試應用程式，除非依上述條款所許可用於以下用途：</w:t>
      </w:r>
      <w:r>
        <w:rPr>
          <w:rFonts w:eastAsia="PMingLiU" w:cs="PMingLiU"/>
          <w:sz w:val="20"/>
          <w:szCs w:val="20"/>
          <w:lang w:eastAsia="zh-TW"/>
        </w:rPr>
        <w:t xml:space="preserve">(i) </w:t>
      </w:r>
      <w:r>
        <w:rPr>
          <w:rFonts w:eastAsia="PMingLiU" w:cs="PMingLiU"/>
          <w:sz w:val="20"/>
          <w:szCs w:val="20"/>
          <w:lang w:eastAsia="zh-TW"/>
        </w:rPr>
        <w:t>開放原始碼；</w:t>
      </w:r>
      <w:r>
        <w:rPr>
          <w:rFonts w:eastAsia="PMingLiU" w:cs="PMingLiU"/>
          <w:sz w:val="20"/>
          <w:szCs w:val="20"/>
          <w:lang w:eastAsia="zh-TW"/>
        </w:rPr>
        <w:t xml:space="preserve">(ii) Visual Studio </w:t>
      </w:r>
      <w:r>
        <w:rPr>
          <w:rFonts w:eastAsia="PMingLiU" w:cs="PMingLiU"/>
          <w:sz w:val="20"/>
          <w:szCs w:val="20"/>
          <w:lang w:eastAsia="zh-TW"/>
        </w:rPr>
        <w:t>擴充功能；</w:t>
      </w:r>
      <w:r>
        <w:rPr>
          <w:rFonts w:eastAsia="PMingLiU" w:cs="PMingLiU"/>
          <w:sz w:val="20"/>
          <w:szCs w:val="20"/>
          <w:lang w:eastAsia="zh-TW"/>
        </w:rPr>
        <w:t xml:space="preserve">(iii) Windows </w:t>
      </w:r>
      <w:r>
        <w:rPr>
          <w:rFonts w:eastAsia="PMingLiU" w:cs="PMingLiU"/>
          <w:sz w:val="20"/>
          <w:szCs w:val="20"/>
          <w:lang w:eastAsia="zh-TW"/>
        </w:rPr>
        <w:t>作業系統的裝置驅動程式；以及</w:t>
      </w:r>
      <w:r>
        <w:rPr>
          <w:rFonts w:eastAsia="PMingLiU" w:cs="PMingLiU"/>
          <w:sz w:val="20"/>
          <w:szCs w:val="20"/>
          <w:lang w:eastAsia="zh-TW"/>
        </w:rPr>
        <w:t xml:space="preserve"> (iv) </w:t>
      </w:r>
      <w:r>
        <w:rPr>
          <w:rFonts w:eastAsia="PMingLiU" w:cs="PMingLiU"/>
          <w:sz w:val="20"/>
          <w:szCs w:val="20"/>
          <w:lang w:eastAsia="zh-TW"/>
        </w:rPr>
        <w:t>教育用途。</w:t>
      </w:r>
    </w:p>
    <w:p w:rsidR="005B7238" w:rsidRDefault="002069BB">
      <w:pPr>
        <w:pStyle w:val="Default"/>
        <w:spacing w:before="120" w:after="120"/>
        <w:ind w:left="1440"/>
        <w:rPr>
          <w:rFonts w:eastAsia="PMingLiU"/>
          <w:sz w:val="20"/>
          <w:szCs w:val="20"/>
        </w:rPr>
      </w:pPr>
      <w:r>
        <w:rPr>
          <w:rFonts w:eastAsia="PMingLiU" w:cs="PMingLiU"/>
          <w:b/>
          <w:bCs/>
          <w:sz w:val="20"/>
          <w:szCs w:val="20"/>
          <w:lang w:eastAsia="zh-TW"/>
        </w:rPr>
        <w:t>「企業」</w:t>
      </w:r>
      <w:r>
        <w:rPr>
          <w:rFonts w:eastAsia="PMingLiU" w:cs="PMingLiU"/>
          <w:sz w:val="20"/>
          <w:szCs w:val="20"/>
          <w:lang w:eastAsia="zh-TW"/>
        </w:rPr>
        <w:t>係指任何組織及其關係企業，其共同擁有</w:t>
      </w:r>
      <w:r>
        <w:rPr>
          <w:rFonts w:eastAsia="PMingLiU" w:cs="PMingLiU"/>
          <w:sz w:val="20"/>
          <w:szCs w:val="20"/>
          <w:lang w:eastAsia="zh-TW"/>
        </w:rPr>
        <w:t xml:space="preserve"> (a) </w:t>
      </w:r>
      <w:r>
        <w:rPr>
          <w:rFonts w:eastAsia="PMingLiU" w:cs="PMingLiU"/>
          <w:sz w:val="20"/>
          <w:szCs w:val="20"/>
          <w:lang w:eastAsia="zh-TW"/>
        </w:rPr>
        <w:t>超過</w:t>
      </w:r>
      <w:r>
        <w:rPr>
          <w:rFonts w:eastAsia="PMingLiU" w:cs="PMingLiU"/>
          <w:sz w:val="20"/>
          <w:szCs w:val="20"/>
          <w:lang w:eastAsia="zh-TW"/>
        </w:rPr>
        <w:t xml:space="preserve"> 250 </w:t>
      </w:r>
      <w:r>
        <w:rPr>
          <w:rFonts w:eastAsia="PMingLiU" w:cs="PMingLiU"/>
          <w:sz w:val="20"/>
          <w:szCs w:val="20"/>
          <w:lang w:eastAsia="zh-TW"/>
        </w:rPr>
        <w:t>部電腦或使用者，</w:t>
      </w:r>
      <w:r>
        <w:rPr>
          <w:rFonts w:eastAsia="PMingLiU" w:cs="PMingLiU"/>
          <w:sz w:val="20"/>
          <w:szCs w:val="20"/>
          <w:u w:val="single"/>
          <w:lang w:eastAsia="zh-TW"/>
        </w:rPr>
        <w:t>或</w:t>
      </w:r>
      <w:r>
        <w:rPr>
          <w:rFonts w:eastAsia="PMingLiU" w:cs="PMingLiU"/>
          <w:sz w:val="20"/>
          <w:szCs w:val="20"/>
          <w:lang w:eastAsia="zh-TW"/>
        </w:rPr>
        <w:t xml:space="preserve"> (b) </w:t>
      </w:r>
      <w:r>
        <w:rPr>
          <w:rFonts w:eastAsia="PMingLiU" w:cs="PMingLiU"/>
          <w:sz w:val="20"/>
          <w:szCs w:val="20"/>
          <w:lang w:eastAsia="zh-TW"/>
        </w:rPr>
        <w:t>年度營收</w:t>
      </w:r>
      <w:r>
        <w:rPr>
          <w:rFonts w:eastAsia="PMingLiU" w:cs="PMingLiU"/>
          <w:sz w:val="20"/>
          <w:szCs w:val="20"/>
          <w:lang w:eastAsia="zh-TW"/>
        </w:rPr>
        <w:t xml:space="preserve"> 100 </w:t>
      </w:r>
      <w:r>
        <w:rPr>
          <w:rFonts w:eastAsia="PMingLiU" w:cs="PMingLiU"/>
          <w:sz w:val="20"/>
          <w:szCs w:val="20"/>
          <w:lang w:eastAsia="zh-TW"/>
        </w:rPr>
        <w:t>萬美元</w:t>
      </w:r>
      <w:r>
        <w:rPr>
          <w:rFonts w:eastAsia="PMingLiU" w:cs="PMingLiU"/>
          <w:sz w:val="20"/>
          <w:szCs w:val="20"/>
          <w:lang w:eastAsia="zh-TW"/>
        </w:rPr>
        <w:t xml:space="preserve"> (</w:t>
      </w:r>
      <w:r>
        <w:rPr>
          <w:rFonts w:eastAsia="PMingLiU" w:cs="PMingLiU"/>
          <w:sz w:val="20"/>
          <w:szCs w:val="20"/>
          <w:lang w:eastAsia="zh-TW"/>
        </w:rPr>
        <w:t>或等值的其他貨幣</w:t>
      </w:r>
      <w:r>
        <w:rPr>
          <w:rFonts w:eastAsia="PMingLiU" w:cs="PMingLiU"/>
          <w:sz w:val="20"/>
          <w:szCs w:val="20"/>
          <w:lang w:eastAsia="zh-TW"/>
        </w:rPr>
        <w:t>)</w:t>
      </w:r>
      <w:r>
        <w:rPr>
          <w:rFonts w:eastAsia="PMingLiU" w:cs="PMingLiU"/>
          <w:sz w:val="20"/>
          <w:szCs w:val="20"/>
          <w:lang w:eastAsia="zh-TW"/>
        </w:rPr>
        <w:t>，另「關係企業」係指控制</w:t>
      </w:r>
      <w:r>
        <w:rPr>
          <w:rFonts w:eastAsia="PMingLiU" w:cs="PMingLiU"/>
          <w:sz w:val="20"/>
          <w:szCs w:val="20"/>
          <w:lang w:eastAsia="zh-TW"/>
        </w:rPr>
        <w:t xml:space="preserve"> (</w:t>
      </w:r>
      <w:r>
        <w:rPr>
          <w:rFonts w:eastAsia="PMingLiU" w:cs="PMingLiU"/>
          <w:sz w:val="20"/>
          <w:szCs w:val="20"/>
          <w:lang w:eastAsia="zh-TW"/>
        </w:rPr>
        <w:t>經由多數持</w:t>
      </w:r>
      <w:r>
        <w:rPr>
          <w:rFonts w:eastAsia="PMingLiU" w:cs="PMingLiU"/>
          <w:sz w:val="20"/>
          <w:szCs w:val="20"/>
          <w:lang w:eastAsia="zh-TW"/>
        </w:rPr>
        <w:lastRenderedPageBreak/>
        <w:t>有</w:t>
      </w:r>
      <w:r>
        <w:rPr>
          <w:rFonts w:eastAsia="PMingLiU" w:cs="PMingLiU"/>
          <w:sz w:val="20"/>
          <w:szCs w:val="20"/>
          <w:lang w:eastAsia="zh-TW"/>
        </w:rPr>
        <w:t>)</w:t>
      </w:r>
      <w:r>
        <w:rPr>
          <w:rFonts w:eastAsia="PMingLiU" w:cs="PMingLiU"/>
          <w:sz w:val="20"/>
          <w:szCs w:val="20"/>
          <w:lang w:eastAsia="zh-TW"/>
        </w:rPr>
        <w:t>、被控制或與某一組織處於共同控制底下之任何實體。</w:t>
      </w:r>
    </w:p>
    <w:p w:rsidR="005B7238" w:rsidRDefault="002069BB">
      <w:pPr>
        <w:pStyle w:val="Default"/>
        <w:numPr>
          <w:ilvl w:val="1"/>
          <w:numId w:val="23"/>
        </w:numPr>
        <w:tabs>
          <w:tab w:val="left" w:pos="720"/>
        </w:tabs>
        <w:spacing w:before="120" w:after="120"/>
        <w:ind w:left="720"/>
        <w:rPr>
          <w:rFonts w:eastAsia="PMingLiU"/>
          <w:sz w:val="20"/>
          <w:szCs w:val="20"/>
        </w:rPr>
      </w:pPr>
      <w:r>
        <w:rPr>
          <w:rFonts w:eastAsia="PMingLiU" w:cs="PMingLiU"/>
          <w:b/>
          <w:bCs/>
          <w:sz w:val="20"/>
          <w:szCs w:val="20"/>
          <w:lang w:eastAsia="zh-TW"/>
        </w:rPr>
        <w:t>工作負載。</w:t>
      </w:r>
      <w:r>
        <w:rPr>
          <w:rFonts w:eastAsia="PMingLiU" w:cs="PMingLiU"/>
          <w:sz w:val="20"/>
          <w:szCs w:val="20"/>
          <w:lang w:eastAsia="zh-TW"/>
        </w:rPr>
        <w:t>本授權條款適用於軟體內提供貴用戶使用的工作負載，除非工作負載或工作負載元件隨附其他授權條款及支援原則。</w:t>
      </w:r>
    </w:p>
    <w:p w:rsidR="005B7238" w:rsidRDefault="002069BB">
      <w:pPr>
        <w:pStyle w:val="Default"/>
        <w:numPr>
          <w:ilvl w:val="1"/>
          <w:numId w:val="23"/>
        </w:numPr>
        <w:tabs>
          <w:tab w:val="left" w:pos="720"/>
        </w:tabs>
        <w:spacing w:before="120" w:after="120"/>
        <w:ind w:left="720"/>
        <w:rPr>
          <w:rFonts w:eastAsia="PMingLiU"/>
          <w:sz w:val="20"/>
          <w:szCs w:val="20"/>
        </w:rPr>
      </w:pPr>
      <w:r>
        <w:rPr>
          <w:rFonts w:eastAsia="PMingLiU" w:cs="PMingLiU"/>
          <w:b/>
          <w:bCs/>
          <w:sz w:val="20"/>
          <w:szCs w:val="20"/>
          <w:lang w:eastAsia="zh-TW"/>
        </w:rPr>
        <w:t>備份拷貝</w:t>
      </w:r>
      <w:r>
        <w:rPr>
          <w:rFonts w:eastAsia="PMingLiU" w:cs="PMingLiU"/>
          <w:sz w:val="20"/>
          <w:szCs w:val="20"/>
          <w:lang w:eastAsia="zh-TW"/>
        </w:rPr>
        <w:t>。貴用戶得基於重新安裝軟體之目的，製作一份軟體備份拷貝。</w:t>
      </w:r>
    </w:p>
    <w:p w:rsidR="005B7238" w:rsidRDefault="002069BB">
      <w:pPr>
        <w:pStyle w:val="Default"/>
        <w:numPr>
          <w:ilvl w:val="1"/>
          <w:numId w:val="23"/>
        </w:numPr>
        <w:tabs>
          <w:tab w:val="left" w:pos="720"/>
        </w:tabs>
        <w:spacing w:before="120" w:after="120"/>
        <w:ind w:left="720"/>
        <w:rPr>
          <w:rFonts w:eastAsia="PMingLiU"/>
          <w:sz w:val="20"/>
          <w:szCs w:val="20"/>
        </w:rPr>
      </w:pPr>
      <w:r>
        <w:rPr>
          <w:rFonts w:eastAsia="PMingLiU" w:cs="PMingLiU"/>
          <w:b/>
          <w:bCs/>
          <w:sz w:val="20"/>
          <w:szCs w:val="20"/>
          <w:lang w:eastAsia="zh-TW"/>
        </w:rPr>
        <w:t>軟體中的線上服務</w:t>
      </w:r>
      <w:r>
        <w:rPr>
          <w:rFonts w:eastAsia="PMingLiU" w:cs="PMingLiU"/>
          <w:sz w:val="20"/>
          <w:szCs w:val="20"/>
          <w:lang w:eastAsia="zh-TW"/>
        </w:rPr>
        <w:t>。軟體的某些功能使用線上服務為您提供軟體或擴充的相關更新資訊，或允許您擷取內容、與他人共同作業，或以其他方式補充您的開發體驗。本合約中所使用之名詞「軟體」包括這些線上服務功能。</w:t>
      </w:r>
    </w:p>
    <w:p w:rsidR="005B7238" w:rsidRDefault="002069BB">
      <w:pPr>
        <w:pStyle w:val="Default"/>
        <w:numPr>
          <w:ilvl w:val="1"/>
          <w:numId w:val="23"/>
        </w:numPr>
        <w:tabs>
          <w:tab w:val="left" w:pos="720"/>
        </w:tabs>
        <w:spacing w:before="120" w:after="120"/>
        <w:ind w:left="720"/>
        <w:rPr>
          <w:rFonts w:eastAsia="PMingLiU"/>
          <w:sz w:val="20"/>
          <w:szCs w:val="20"/>
        </w:rPr>
      </w:pPr>
      <w:r>
        <w:rPr>
          <w:rFonts w:eastAsia="PMingLiU" w:cs="PMingLiU"/>
          <w:b/>
          <w:bCs/>
          <w:sz w:val="20"/>
          <w:szCs w:val="20"/>
          <w:lang w:eastAsia="zh-TW"/>
        </w:rPr>
        <w:t>可供示範之用</w:t>
      </w:r>
      <w:r>
        <w:rPr>
          <w:rFonts w:eastAsia="PMingLiU" w:cs="PMingLiU"/>
          <w:sz w:val="20"/>
          <w:szCs w:val="20"/>
          <w:lang w:eastAsia="zh-TW"/>
        </w:rPr>
        <w:t>。前述所允許之使用權利包括在示範</w:t>
      </w:r>
      <w:r>
        <w:rPr>
          <w:rFonts w:eastAsia="PMingLiU" w:cs="PMingLiU"/>
          <w:sz w:val="20"/>
          <w:szCs w:val="20"/>
          <w:lang w:eastAsia="zh-TW"/>
        </w:rPr>
        <w:t xml:space="preserve">  </w:t>
      </w:r>
      <w:r>
        <w:rPr>
          <w:rFonts w:eastAsia="PMingLiU" w:cs="PMingLiU"/>
          <w:sz w:val="20"/>
          <w:szCs w:val="20"/>
          <w:lang w:eastAsia="zh-TW"/>
        </w:rPr>
        <w:t>貴用戶應用程式時使用此軟體。</w:t>
      </w:r>
    </w:p>
    <w:p w:rsidR="005B7238" w:rsidRDefault="002069BB">
      <w:pPr>
        <w:pStyle w:val="Default"/>
        <w:numPr>
          <w:ilvl w:val="0"/>
          <w:numId w:val="23"/>
        </w:numPr>
        <w:tabs>
          <w:tab w:val="left" w:pos="360"/>
        </w:tabs>
        <w:spacing w:before="120" w:after="120"/>
        <w:ind w:left="360"/>
        <w:rPr>
          <w:rFonts w:eastAsia="PMingLiU"/>
          <w:sz w:val="20"/>
          <w:szCs w:val="20"/>
        </w:rPr>
      </w:pPr>
      <w:r>
        <w:rPr>
          <w:rFonts w:eastAsia="PMingLiU" w:cs="PMingLiU"/>
          <w:b/>
          <w:bCs/>
          <w:sz w:val="20"/>
          <w:szCs w:val="20"/>
          <w:lang w:eastAsia="zh-TW"/>
        </w:rPr>
        <w:t>支援服務。</w:t>
      </w:r>
      <w:r>
        <w:rPr>
          <w:rFonts w:eastAsia="PMingLiU" w:cs="PMingLiU"/>
          <w:sz w:val="20"/>
          <w:szCs w:val="20"/>
          <w:lang w:eastAsia="zh-TW"/>
        </w:rPr>
        <w:t>因為</w:t>
      </w:r>
      <w:r>
        <w:rPr>
          <w:rFonts w:eastAsia="PMingLiU" w:cs="PMingLiU"/>
          <w:sz w:val="20"/>
          <w:szCs w:val="20"/>
          <w:lang w:eastAsia="zh-TW"/>
        </w:rPr>
        <w:t xml:space="preserve"> Visual Studio Community 2019 for Mac </w:t>
      </w:r>
      <w:r>
        <w:rPr>
          <w:rFonts w:eastAsia="PMingLiU" w:cs="PMingLiU"/>
          <w:sz w:val="20"/>
          <w:szCs w:val="20"/>
          <w:lang w:eastAsia="zh-TW"/>
        </w:rPr>
        <w:t>係依「現況」授權，本公司可能不提供其支援服務。</w:t>
      </w:r>
    </w:p>
    <w:p w:rsidR="005B7238" w:rsidRDefault="002069BB">
      <w:pPr>
        <w:pStyle w:val="Default"/>
        <w:numPr>
          <w:ilvl w:val="0"/>
          <w:numId w:val="23"/>
        </w:numPr>
        <w:tabs>
          <w:tab w:val="left" w:pos="360"/>
        </w:tabs>
        <w:spacing w:before="120" w:after="120"/>
        <w:ind w:left="360"/>
        <w:rPr>
          <w:rFonts w:eastAsia="PMingLiU"/>
          <w:b/>
          <w:caps/>
          <w:sz w:val="20"/>
          <w:szCs w:val="20"/>
        </w:rPr>
      </w:pPr>
      <w:r>
        <w:rPr>
          <w:rFonts w:eastAsia="PMingLiU" w:cs="PMingLiU"/>
          <w:b/>
          <w:bCs/>
          <w:sz w:val="20"/>
          <w:szCs w:val="20"/>
          <w:lang w:eastAsia="zh-TW"/>
        </w:rPr>
        <w:t>無瑕疵擔保責任。</w:t>
      </w:r>
      <w:r>
        <w:rPr>
          <w:rFonts w:eastAsia="PMingLiU" w:cs="PMingLiU"/>
          <w:b/>
          <w:bCs/>
          <w:caps/>
          <w:sz w:val="20"/>
          <w:szCs w:val="20"/>
          <w:lang w:eastAsia="zh-TW"/>
        </w:rPr>
        <w:t xml:space="preserve">VISUAL STUDIO COMMUNITY 2019 FOR MAC </w:t>
      </w:r>
      <w:r>
        <w:rPr>
          <w:rFonts w:eastAsia="PMingLiU" w:cs="PMingLiU"/>
          <w:b/>
          <w:bCs/>
          <w:caps/>
          <w:sz w:val="20"/>
          <w:szCs w:val="20"/>
          <w:lang w:eastAsia="zh-TW"/>
        </w:rPr>
        <w:t>係依「現況」授權。　貴用戶須自行承擔其使用風險。</w:t>
      </w:r>
      <w:r>
        <w:rPr>
          <w:rFonts w:eastAsia="PMingLiU" w:cs="PMingLiU"/>
          <w:b/>
          <w:bCs/>
          <w:caps/>
          <w:sz w:val="20"/>
          <w:szCs w:val="20"/>
          <w:lang w:eastAsia="zh-TW"/>
        </w:rPr>
        <w:t xml:space="preserve">MICROSOFT </w:t>
      </w:r>
      <w:r>
        <w:rPr>
          <w:rFonts w:eastAsia="PMingLiU" w:cs="PMingLiU"/>
          <w:b/>
          <w:bCs/>
          <w:caps/>
          <w:sz w:val="20"/>
          <w:szCs w:val="20"/>
          <w:lang w:eastAsia="zh-TW"/>
        </w:rPr>
        <w:t>不提供任何明示擔保、保證或條件。在</w:t>
      </w:r>
      <w:r>
        <w:rPr>
          <w:rFonts w:eastAsia="PMingLiU" w:cs="PMingLiU"/>
          <w:b/>
          <w:bCs/>
          <w:caps/>
          <w:sz w:val="20"/>
          <w:szCs w:val="20"/>
          <w:lang w:eastAsia="zh-TW"/>
        </w:rPr>
        <w:t xml:space="preserve">  </w:t>
      </w:r>
      <w:r>
        <w:rPr>
          <w:rFonts w:eastAsia="PMingLiU" w:cs="PMingLiU"/>
          <w:b/>
          <w:bCs/>
          <w:caps/>
          <w:sz w:val="20"/>
          <w:szCs w:val="20"/>
          <w:lang w:eastAsia="zh-TW"/>
        </w:rPr>
        <w:t>貴用戶所在地區法律的允許範圍內，</w:t>
      </w:r>
      <w:r>
        <w:rPr>
          <w:rFonts w:eastAsia="PMingLiU" w:cs="PMingLiU"/>
          <w:b/>
          <w:bCs/>
          <w:caps/>
          <w:sz w:val="20"/>
          <w:szCs w:val="20"/>
          <w:lang w:eastAsia="zh-TW"/>
        </w:rPr>
        <w:t xml:space="preserve">MICROSOFT </w:t>
      </w:r>
      <w:r>
        <w:rPr>
          <w:rFonts w:eastAsia="PMingLiU" w:cs="PMingLiU"/>
          <w:b/>
          <w:bCs/>
          <w:caps/>
          <w:sz w:val="20"/>
          <w:szCs w:val="20"/>
          <w:lang w:eastAsia="zh-TW"/>
        </w:rPr>
        <w:t>排除適售性、符合特定目的或未侵權的默示擔保。</w:t>
      </w:r>
    </w:p>
    <w:p w:rsidR="005B7238" w:rsidRDefault="002069BB">
      <w:pPr>
        <w:pStyle w:val="Default"/>
        <w:numPr>
          <w:ilvl w:val="0"/>
          <w:numId w:val="23"/>
        </w:numPr>
        <w:tabs>
          <w:tab w:val="left" w:pos="360"/>
        </w:tabs>
        <w:spacing w:before="120" w:after="120"/>
        <w:ind w:left="360"/>
        <w:rPr>
          <w:rFonts w:eastAsia="PMingLiU"/>
          <w:sz w:val="20"/>
          <w:szCs w:val="20"/>
        </w:rPr>
      </w:pPr>
      <w:r>
        <w:rPr>
          <w:rFonts w:eastAsia="PMingLiU" w:cs="PMingLiU"/>
          <w:b/>
          <w:bCs/>
          <w:sz w:val="20"/>
          <w:szCs w:val="20"/>
          <w:lang w:eastAsia="zh-TW"/>
        </w:rPr>
        <w:t>損害賠償責任之限制。貴用戶僅得就直接損害，要求</w:t>
      </w:r>
      <w:r>
        <w:rPr>
          <w:rFonts w:eastAsia="PMingLiU" w:cs="PMingLiU"/>
          <w:b/>
          <w:bCs/>
          <w:sz w:val="20"/>
          <w:szCs w:val="20"/>
          <w:lang w:eastAsia="zh-TW"/>
        </w:rPr>
        <w:t xml:space="preserve"> MICROSOFT </w:t>
      </w:r>
      <w:r>
        <w:rPr>
          <w:rFonts w:eastAsia="PMingLiU" w:cs="PMingLiU"/>
          <w:b/>
          <w:bCs/>
          <w:sz w:val="20"/>
          <w:szCs w:val="20"/>
          <w:lang w:eastAsia="zh-TW"/>
        </w:rPr>
        <w:t>及其供應商負擔損害賠償責任，同時金額不得超過</w:t>
      </w:r>
      <w:r>
        <w:rPr>
          <w:rFonts w:eastAsia="PMingLiU" w:cs="PMingLiU"/>
          <w:b/>
          <w:bCs/>
          <w:sz w:val="20"/>
          <w:szCs w:val="20"/>
          <w:lang w:eastAsia="zh-TW"/>
        </w:rPr>
        <w:t xml:space="preserve"> $5.00 </w:t>
      </w:r>
      <w:r>
        <w:rPr>
          <w:rFonts w:eastAsia="PMingLiU" w:cs="PMingLiU"/>
          <w:b/>
          <w:bCs/>
          <w:sz w:val="20"/>
          <w:szCs w:val="20"/>
          <w:lang w:eastAsia="zh-TW"/>
        </w:rPr>
        <w:t>美元。貴用戶無法就其他損害</w:t>
      </w:r>
      <w:r>
        <w:rPr>
          <w:rFonts w:eastAsia="PMingLiU" w:cs="PMingLiU"/>
          <w:b/>
          <w:bCs/>
          <w:sz w:val="20"/>
          <w:szCs w:val="20"/>
          <w:lang w:eastAsia="zh-TW"/>
        </w:rPr>
        <w:t xml:space="preserve"> (</w:t>
      </w:r>
      <w:r>
        <w:rPr>
          <w:rFonts w:eastAsia="PMingLiU" w:cs="PMingLiU"/>
          <w:b/>
          <w:bCs/>
          <w:sz w:val="20"/>
          <w:szCs w:val="20"/>
          <w:lang w:eastAsia="zh-TW"/>
        </w:rPr>
        <w:t>包括衍生性損害、利潤損失、特殊損害、間接損害或附隨性損害</w:t>
      </w:r>
      <w:r>
        <w:rPr>
          <w:rFonts w:eastAsia="PMingLiU" w:cs="PMingLiU"/>
          <w:b/>
          <w:bCs/>
          <w:sz w:val="20"/>
          <w:szCs w:val="20"/>
          <w:lang w:eastAsia="zh-TW"/>
        </w:rPr>
        <w:t xml:space="preserve">) </w:t>
      </w:r>
      <w:r>
        <w:rPr>
          <w:rFonts w:eastAsia="PMingLiU" w:cs="PMingLiU"/>
          <w:b/>
          <w:bCs/>
          <w:sz w:val="20"/>
          <w:szCs w:val="20"/>
          <w:lang w:eastAsia="zh-TW"/>
        </w:rPr>
        <w:t>請求損害賠償。</w:t>
      </w:r>
    </w:p>
    <w:p w:rsidR="005B7238" w:rsidRDefault="002069BB">
      <w:pPr>
        <w:pStyle w:val="Heading1"/>
        <w:spacing w:before="120" w:after="120"/>
        <w:ind w:left="360" w:hanging="3"/>
        <w:rPr>
          <w:rFonts w:eastAsia="PMingLiU"/>
          <w:sz w:val="20"/>
          <w:szCs w:val="20"/>
        </w:rPr>
      </w:pPr>
      <w:r>
        <w:rPr>
          <w:rFonts w:eastAsia="PMingLiU" w:cs="PMingLiU"/>
          <w:sz w:val="20"/>
          <w:szCs w:val="20"/>
          <w:lang w:eastAsia="zh-TW"/>
        </w:rPr>
        <w:t>本項限制適用於</w:t>
      </w:r>
      <w:r>
        <w:rPr>
          <w:rFonts w:eastAsia="PMingLiU" w:cs="PMingLiU"/>
          <w:sz w:val="20"/>
          <w:szCs w:val="20"/>
          <w:lang w:eastAsia="zh-TW"/>
        </w:rPr>
        <w:t xml:space="preserve"> (a) </w:t>
      </w:r>
      <w:r>
        <w:rPr>
          <w:rFonts w:eastAsia="PMingLiU" w:cs="PMingLiU"/>
          <w:sz w:val="20"/>
          <w:szCs w:val="20"/>
          <w:lang w:eastAsia="zh-TW"/>
        </w:rPr>
        <w:t>與本軟體、服務、第三人網站上的內容</w:t>
      </w:r>
      <w:r>
        <w:rPr>
          <w:rFonts w:eastAsia="PMingLiU" w:cs="PMingLiU"/>
          <w:sz w:val="20"/>
          <w:szCs w:val="20"/>
          <w:lang w:eastAsia="zh-TW"/>
        </w:rPr>
        <w:t xml:space="preserve"> (</w:t>
      </w:r>
      <w:r>
        <w:rPr>
          <w:rFonts w:eastAsia="PMingLiU" w:cs="PMingLiU"/>
          <w:sz w:val="20"/>
          <w:szCs w:val="20"/>
          <w:lang w:eastAsia="zh-TW"/>
        </w:rPr>
        <w:t>包括程式碼</w:t>
      </w:r>
      <w:r>
        <w:rPr>
          <w:rFonts w:eastAsia="PMingLiU" w:cs="PMingLiU"/>
          <w:sz w:val="20"/>
          <w:szCs w:val="20"/>
          <w:lang w:eastAsia="zh-TW"/>
        </w:rPr>
        <w:t xml:space="preserve">) </w:t>
      </w:r>
      <w:r>
        <w:rPr>
          <w:rFonts w:eastAsia="PMingLiU" w:cs="PMingLiU"/>
          <w:sz w:val="20"/>
          <w:szCs w:val="20"/>
          <w:lang w:eastAsia="zh-TW"/>
        </w:rPr>
        <w:t>或第三人應用程式相關的任何事項；以及</w:t>
      </w:r>
      <w:r>
        <w:rPr>
          <w:rFonts w:eastAsia="PMingLiU" w:cs="PMingLiU"/>
          <w:sz w:val="20"/>
          <w:szCs w:val="20"/>
          <w:lang w:eastAsia="zh-TW"/>
        </w:rPr>
        <w:t xml:space="preserve"> (b) </w:t>
      </w:r>
      <w:r>
        <w:rPr>
          <w:rFonts w:eastAsia="PMingLiU" w:cs="PMingLiU"/>
          <w:sz w:val="20"/>
          <w:szCs w:val="20"/>
          <w:lang w:eastAsia="zh-TW"/>
        </w:rPr>
        <w:t>在相關法律許可的範圍之內，因為違反合約、保證、擔保或條件、無過失責任、過失或其他侵權行為所主張之訴訟案件。</w:t>
      </w:r>
    </w:p>
    <w:p w:rsidR="005B7238" w:rsidRDefault="002069BB">
      <w:pPr>
        <w:pStyle w:val="Heading1"/>
        <w:spacing w:before="120" w:after="120"/>
        <w:ind w:left="360" w:hanging="3"/>
        <w:rPr>
          <w:rFonts w:eastAsia="PMingLiU"/>
          <w:sz w:val="20"/>
          <w:szCs w:val="20"/>
          <w:lang w:eastAsia="zh-TW"/>
        </w:rPr>
      </w:pPr>
      <w:r>
        <w:rPr>
          <w:rFonts w:eastAsia="PMingLiU" w:cs="PMingLiU"/>
          <w:sz w:val="20"/>
          <w:szCs w:val="20"/>
          <w:lang w:eastAsia="zh-TW"/>
        </w:rPr>
        <w:t>即使</w:t>
      </w:r>
      <w:r>
        <w:rPr>
          <w:rFonts w:eastAsia="PMingLiU" w:cs="PMingLiU"/>
          <w:sz w:val="20"/>
          <w:szCs w:val="20"/>
          <w:lang w:eastAsia="zh-TW"/>
        </w:rPr>
        <w:t xml:space="preserve"> Microsoft </w:t>
      </w:r>
      <w:r>
        <w:rPr>
          <w:rFonts w:eastAsia="PMingLiU" w:cs="PMingLiU"/>
          <w:sz w:val="20"/>
          <w:szCs w:val="20"/>
          <w:lang w:eastAsia="zh-TW"/>
        </w:rPr>
        <w:t>已知悉或應知悉此等損害發生的可能性，此項限制仍然適用。此外，貴用戶所在之州省或國家</w:t>
      </w:r>
      <w:r>
        <w:rPr>
          <w:rFonts w:eastAsia="PMingLiU" w:cs="PMingLiU"/>
          <w:sz w:val="20"/>
          <w:szCs w:val="20"/>
          <w:lang w:eastAsia="zh-TW"/>
        </w:rPr>
        <w:t>/</w:t>
      </w:r>
      <w:r>
        <w:rPr>
          <w:rFonts w:eastAsia="PMingLiU" w:cs="PMingLiU"/>
          <w:sz w:val="20"/>
          <w:szCs w:val="20"/>
          <w:lang w:eastAsia="zh-TW"/>
        </w:rPr>
        <w:t>地區也可能不允許對附隨性損害、衍生性損害或其他損害加以排除或限制，這種情況也可能造成上述限制或排除規定並不適用於貴用戶。</w:t>
      </w:r>
    </w:p>
    <w:p w:rsidR="005B7238" w:rsidRDefault="005B7238">
      <w:pPr>
        <w:pBdr>
          <w:bottom w:val="single" w:sz="4" w:space="1" w:color="auto"/>
        </w:pBdr>
        <w:spacing w:before="120" w:after="120" w:line="240" w:lineRule="auto"/>
        <w:rPr>
          <w:rFonts w:ascii="Tahoma" w:eastAsia="PMingLiU" w:hAnsi="Tahoma" w:cs="Tahoma"/>
          <w:sz w:val="20"/>
          <w:szCs w:val="20"/>
          <w:lang w:eastAsia="zh-TW"/>
        </w:rPr>
      </w:pPr>
    </w:p>
    <w:p w:rsidR="005B7238" w:rsidRDefault="002069BB">
      <w:pPr>
        <w:pStyle w:val="Default"/>
        <w:spacing w:before="120" w:after="120"/>
        <w:rPr>
          <w:rFonts w:eastAsia="PMingLiU"/>
          <w:sz w:val="20"/>
          <w:szCs w:val="20"/>
          <w:lang w:eastAsia="zh-TW"/>
        </w:rPr>
      </w:pPr>
      <w:r>
        <w:rPr>
          <w:rFonts w:eastAsia="PMingLiU" w:cs="PMingLiU"/>
          <w:b/>
          <w:bCs/>
          <w:sz w:val="20"/>
          <w:szCs w:val="20"/>
          <w:lang w:eastAsia="zh-TW"/>
        </w:rPr>
        <w:t>第</w:t>
      </w:r>
      <w:r>
        <w:rPr>
          <w:rFonts w:eastAsia="PMingLiU" w:cs="PMingLiU"/>
          <w:b/>
          <w:bCs/>
          <w:sz w:val="20"/>
          <w:szCs w:val="20"/>
          <w:lang w:eastAsia="zh-TW"/>
        </w:rPr>
        <w:t xml:space="preserve"> II </w:t>
      </w:r>
      <w:r>
        <w:rPr>
          <w:rFonts w:eastAsia="PMingLiU" w:cs="PMingLiU"/>
          <w:b/>
          <w:bCs/>
          <w:sz w:val="20"/>
          <w:szCs w:val="20"/>
          <w:lang w:eastAsia="zh-TW"/>
        </w:rPr>
        <w:t>節：</w:t>
      </w:r>
      <w:r>
        <w:rPr>
          <w:rFonts w:eastAsia="PMingLiU" w:cs="PMingLiU"/>
          <w:b/>
          <w:bCs/>
          <w:sz w:val="20"/>
          <w:szCs w:val="20"/>
          <w:lang w:eastAsia="zh-TW"/>
        </w:rPr>
        <w:t xml:space="preserve">VISUAL STUDIO PROFESSIONAL 2019 FOR MAC </w:t>
      </w:r>
      <w:r>
        <w:rPr>
          <w:rFonts w:eastAsia="PMingLiU" w:cs="PMingLiU"/>
          <w:b/>
          <w:bCs/>
          <w:sz w:val="20"/>
          <w:szCs w:val="20"/>
          <w:lang w:eastAsia="zh-TW"/>
        </w:rPr>
        <w:t>以及</w:t>
      </w:r>
      <w:r>
        <w:rPr>
          <w:rFonts w:eastAsia="PMingLiU" w:cs="PMingLiU"/>
          <w:b/>
          <w:bCs/>
          <w:sz w:val="20"/>
          <w:szCs w:val="20"/>
          <w:lang w:eastAsia="zh-TW"/>
        </w:rPr>
        <w:t xml:space="preserve"> VISUAL STUDI</w:t>
      </w:r>
      <w:r>
        <w:rPr>
          <w:rFonts w:eastAsia="PMingLiU" w:cs="PMingLiU"/>
          <w:b/>
          <w:bCs/>
          <w:sz w:val="20"/>
          <w:szCs w:val="20"/>
          <w:lang w:eastAsia="zh-TW"/>
        </w:rPr>
        <w:t>O ENTERPRISE 2019 FOR MAC</w:t>
      </w:r>
      <w:r>
        <w:rPr>
          <w:rFonts w:eastAsia="PMingLiU" w:cs="PMingLiU"/>
          <w:b/>
          <w:bCs/>
          <w:sz w:val="20"/>
          <w:szCs w:val="20"/>
          <w:lang w:eastAsia="zh-TW"/>
        </w:rPr>
        <w:t>。</w:t>
      </w:r>
      <w:r>
        <w:rPr>
          <w:rFonts w:eastAsia="PMingLiU" w:cs="PMingLiU"/>
          <w:sz w:val="20"/>
          <w:szCs w:val="20"/>
          <w:lang w:eastAsia="zh-TW"/>
        </w:rPr>
        <w:t>本節敘述在貴用戶取得軟體的</w:t>
      </w:r>
      <w:r>
        <w:rPr>
          <w:rFonts w:eastAsia="PMingLiU" w:cs="PMingLiU"/>
          <w:sz w:val="20"/>
          <w:szCs w:val="20"/>
          <w:lang w:eastAsia="zh-TW"/>
        </w:rPr>
        <w:t xml:space="preserve"> Professional </w:t>
      </w:r>
      <w:r>
        <w:rPr>
          <w:rFonts w:eastAsia="PMingLiU" w:cs="PMingLiU"/>
          <w:sz w:val="20"/>
          <w:szCs w:val="20"/>
          <w:lang w:eastAsia="zh-TW"/>
        </w:rPr>
        <w:t>或</w:t>
      </w:r>
      <w:r>
        <w:rPr>
          <w:rFonts w:eastAsia="PMingLiU" w:cs="PMingLiU"/>
          <w:sz w:val="20"/>
          <w:szCs w:val="20"/>
          <w:lang w:eastAsia="zh-TW"/>
        </w:rPr>
        <w:t xml:space="preserve"> Enterprise </w:t>
      </w:r>
      <w:r>
        <w:rPr>
          <w:rFonts w:eastAsia="PMingLiU" w:cs="PMingLiU"/>
          <w:sz w:val="20"/>
          <w:szCs w:val="20"/>
          <w:lang w:eastAsia="zh-TW"/>
        </w:rPr>
        <w:t>版本之訂閱</w:t>
      </w:r>
      <w:r>
        <w:rPr>
          <w:rFonts w:eastAsia="PMingLiU" w:cs="PMingLiU"/>
          <w:sz w:val="20"/>
          <w:szCs w:val="20"/>
          <w:lang w:eastAsia="zh-TW"/>
        </w:rPr>
        <w:t xml:space="preserve"> (</w:t>
      </w:r>
      <w:r>
        <w:rPr>
          <w:rFonts w:eastAsia="PMingLiU" w:cs="PMingLiU"/>
          <w:sz w:val="20"/>
          <w:szCs w:val="20"/>
          <w:lang w:eastAsia="zh-TW"/>
        </w:rPr>
        <w:t>以下稱「</w:t>
      </w:r>
      <w:r>
        <w:rPr>
          <w:rFonts w:eastAsia="PMingLiU" w:cs="PMingLiU"/>
          <w:sz w:val="20"/>
          <w:szCs w:val="20"/>
          <w:lang w:eastAsia="zh-TW"/>
        </w:rPr>
        <w:t xml:space="preserve">Visual Studio </w:t>
      </w:r>
      <w:r>
        <w:rPr>
          <w:rFonts w:eastAsia="PMingLiU" w:cs="PMingLiU"/>
          <w:sz w:val="20"/>
          <w:szCs w:val="20"/>
          <w:lang w:eastAsia="zh-TW"/>
        </w:rPr>
        <w:t>訂閱」</w:t>
      </w:r>
      <w:r>
        <w:rPr>
          <w:rFonts w:eastAsia="PMingLiU" w:cs="PMingLiU"/>
          <w:sz w:val="20"/>
          <w:szCs w:val="20"/>
          <w:lang w:eastAsia="zh-TW"/>
        </w:rPr>
        <w:t xml:space="preserve">) </w:t>
      </w:r>
      <w:r>
        <w:rPr>
          <w:rFonts w:eastAsia="PMingLiU" w:cs="PMingLiU"/>
          <w:sz w:val="20"/>
          <w:szCs w:val="20"/>
          <w:lang w:eastAsia="zh-TW"/>
        </w:rPr>
        <w:t>時，可享有的使用權利、瑕疵擔保和支援權益。貴用戶不得共用</w:t>
      </w:r>
      <w:r>
        <w:rPr>
          <w:rFonts w:eastAsia="PMingLiU" w:cs="PMingLiU"/>
          <w:sz w:val="20"/>
          <w:szCs w:val="20"/>
          <w:lang w:eastAsia="zh-TW"/>
        </w:rPr>
        <w:t xml:space="preserve"> Visual Studio </w:t>
      </w:r>
      <w:r>
        <w:rPr>
          <w:rFonts w:eastAsia="PMingLiU" w:cs="PMingLiU"/>
          <w:sz w:val="20"/>
          <w:szCs w:val="20"/>
          <w:lang w:eastAsia="zh-TW"/>
        </w:rPr>
        <w:t>訂閱優待券代碼或存取認證。</w:t>
      </w:r>
    </w:p>
    <w:p w:rsidR="005B7238" w:rsidRDefault="002069BB">
      <w:pPr>
        <w:pStyle w:val="Default"/>
        <w:numPr>
          <w:ilvl w:val="0"/>
          <w:numId w:val="24"/>
        </w:numPr>
        <w:tabs>
          <w:tab w:val="left" w:pos="360"/>
        </w:tabs>
        <w:spacing w:before="120" w:after="120"/>
        <w:ind w:left="360"/>
        <w:rPr>
          <w:rFonts w:eastAsia="PMingLiU"/>
          <w:sz w:val="20"/>
          <w:szCs w:val="20"/>
        </w:rPr>
      </w:pPr>
      <w:r>
        <w:rPr>
          <w:rFonts w:eastAsia="PMingLiU" w:cs="PMingLiU"/>
          <w:b/>
          <w:bCs/>
          <w:sz w:val="20"/>
          <w:szCs w:val="20"/>
          <w:lang w:eastAsia="zh-TW"/>
        </w:rPr>
        <w:t>概觀。</w:t>
      </w:r>
    </w:p>
    <w:p w:rsidR="005B7238" w:rsidRDefault="002069BB">
      <w:pPr>
        <w:pStyle w:val="Default"/>
        <w:tabs>
          <w:tab w:val="left" w:pos="360"/>
        </w:tabs>
        <w:spacing w:before="120" w:after="120"/>
        <w:ind w:left="360"/>
        <w:rPr>
          <w:rFonts w:eastAsia="PMingLiU"/>
          <w:sz w:val="20"/>
          <w:szCs w:val="20"/>
        </w:rPr>
      </w:pPr>
      <w:r>
        <w:rPr>
          <w:rFonts w:eastAsia="PMingLiU" w:cs="PMingLiU"/>
          <w:b/>
          <w:bCs/>
          <w:sz w:val="20"/>
          <w:szCs w:val="20"/>
          <w:lang w:eastAsia="zh-TW"/>
        </w:rPr>
        <w:t xml:space="preserve">a. </w:t>
      </w:r>
      <w:r>
        <w:rPr>
          <w:rFonts w:eastAsia="PMingLiU" w:cs="PMingLiU"/>
          <w:b/>
          <w:bCs/>
          <w:sz w:val="20"/>
          <w:szCs w:val="20"/>
          <w:lang w:eastAsia="zh-TW"/>
        </w:rPr>
        <w:tab/>
      </w:r>
      <w:r>
        <w:rPr>
          <w:rFonts w:eastAsia="PMingLiU" w:cs="PMingLiU"/>
          <w:b/>
          <w:bCs/>
          <w:sz w:val="20"/>
          <w:szCs w:val="20"/>
          <w:lang w:eastAsia="zh-TW"/>
        </w:rPr>
        <w:t>軟體。</w:t>
      </w:r>
      <w:r>
        <w:rPr>
          <w:rFonts w:eastAsia="PMingLiU" w:cs="PMingLiU"/>
          <w:sz w:val="20"/>
          <w:szCs w:val="20"/>
          <w:lang w:eastAsia="zh-TW"/>
        </w:rPr>
        <w:t>軟體包括開發工具、應用程式和說明文件。</w:t>
      </w:r>
    </w:p>
    <w:p w:rsidR="005B7238" w:rsidRDefault="002069BB">
      <w:pPr>
        <w:pStyle w:val="Default"/>
        <w:tabs>
          <w:tab w:val="left" w:pos="360"/>
        </w:tabs>
        <w:spacing w:before="120" w:after="120"/>
        <w:ind w:left="360"/>
        <w:rPr>
          <w:rFonts w:eastAsia="PMingLiU"/>
          <w:sz w:val="20"/>
          <w:szCs w:val="20"/>
        </w:rPr>
      </w:pPr>
      <w:r>
        <w:rPr>
          <w:rFonts w:eastAsia="PMingLiU" w:cs="PMingLiU"/>
          <w:b/>
          <w:bCs/>
          <w:sz w:val="20"/>
          <w:szCs w:val="20"/>
          <w:lang w:eastAsia="zh-TW"/>
        </w:rPr>
        <w:t>b.</w:t>
      </w:r>
      <w:r>
        <w:rPr>
          <w:rFonts w:eastAsia="PMingLiU" w:cs="PMingLiU"/>
          <w:sz w:val="20"/>
          <w:szCs w:val="20"/>
          <w:lang w:eastAsia="zh-TW"/>
        </w:rPr>
        <w:t xml:space="preserve"> </w:t>
      </w:r>
      <w:r>
        <w:rPr>
          <w:rFonts w:eastAsia="PMingLiU" w:cs="PMingLiU"/>
          <w:sz w:val="20"/>
          <w:szCs w:val="20"/>
          <w:lang w:eastAsia="zh-TW"/>
        </w:rPr>
        <w:tab/>
      </w:r>
      <w:r>
        <w:rPr>
          <w:rFonts w:eastAsia="PMingLiU" w:cs="PMingLiU"/>
          <w:b/>
          <w:bCs/>
          <w:sz w:val="20"/>
          <w:szCs w:val="20"/>
          <w:lang w:eastAsia="zh-TW"/>
        </w:rPr>
        <w:t>授權模式。</w:t>
      </w:r>
      <w:r>
        <w:rPr>
          <w:rFonts w:eastAsia="PMingLiU" w:cs="PMingLiU"/>
          <w:sz w:val="20"/>
          <w:szCs w:val="20"/>
          <w:lang w:eastAsia="zh-TW"/>
        </w:rPr>
        <w:t>軟體之授權係以個別使用者為基礎。</w:t>
      </w:r>
    </w:p>
    <w:p w:rsidR="005B7238" w:rsidRDefault="002069BB">
      <w:pPr>
        <w:pStyle w:val="Default"/>
        <w:numPr>
          <w:ilvl w:val="0"/>
          <w:numId w:val="24"/>
        </w:numPr>
        <w:tabs>
          <w:tab w:val="left" w:pos="360"/>
        </w:tabs>
        <w:spacing w:before="120" w:after="120"/>
        <w:ind w:left="360"/>
        <w:rPr>
          <w:rFonts w:eastAsia="PMingLiU"/>
          <w:sz w:val="20"/>
          <w:szCs w:val="20"/>
        </w:rPr>
      </w:pPr>
      <w:r>
        <w:rPr>
          <w:rFonts w:eastAsia="PMingLiU" w:cs="PMingLiU"/>
          <w:b/>
          <w:bCs/>
          <w:sz w:val="20"/>
          <w:szCs w:val="20"/>
          <w:lang w:eastAsia="zh-TW"/>
        </w:rPr>
        <w:t>使用權利。</w:t>
      </w:r>
    </w:p>
    <w:p w:rsidR="005B7238" w:rsidRDefault="002069BB">
      <w:pPr>
        <w:pStyle w:val="Default"/>
        <w:numPr>
          <w:ilvl w:val="1"/>
          <w:numId w:val="24"/>
        </w:numPr>
        <w:tabs>
          <w:tab w:val="left" w:pos="720"/>
        </w:tabs>
        <w:spacing w:before="120" w:after="120"/>
        <w:ind w:left="720"/>
        <w:rPr>
          <w:rFonts w:eastAsia="PMingLiU"/>
          <w:sz w:val="20"/>
          <w:szCs w:val="20"/>
          <w:lang w:eastAsia="zh-TW"/>
        </w:rPr>
      </w:pPr>
      <w:r>
        <w:rPr>
          <w:rFonts w:eastAsia="PMingLiU" w:cs="PMingLiU"/>
          <w:b/>
          <w:bCs/>
          <w:sz w:val="20"/>
          <w:szCs w:val="20"/>
          <w:lang w:eastAsia="zh-TW"/>
        </w:rPr>
        <w:t>一般規定。</w:t>
      </w:r>
      <w:r>
        <w:rPr>
          <w:rFonts w:eastAsia="PMingLiU" w:cs="PMingLiU"/>
          <w:sz w:val="20"/>
          <w:szCs w:val="20"/>
          <w:lang w:eastAsia="zh-TW"/>
        </w:rPr>
        <w:t>單一使用者僅得將貴用戶裝置上的軟體拷貝用於開發和測試其應用程式。這包括將軟體拷貝用於內部伺服器，但前提是該伺服器仍保持完全供貴用戶專用。不過，貴用戶不得分開軟體元件並在生產環境或第三方裝置上執行</w:t>
      </w:r>
      <w:r>
        <w:rPr>
          <w:rFonts w:eastAsia="PMingLiU" w:cs="PMingLiU"/>
          <w:sz w:val="20"/>
          <w:szCs w:val="20"/>
          <w:lang w:eastAsia="zh-TW"/>
        </w:rPr>
        <w:t xml:space="preserve"> (</w:t>
      </w:r>
      <w:r>
        <w:rPr>
          <w:rFonts w:eastAsia="PMingLiU" w:cs="PMingLiU"/>
          <w:sz w:val="20"/>
          <w:szCs w:val="20"/>
          <w:lang w:eastAsia="zh-TW"/>
        </w:rPr>
        <w:t>除非本合約特別註明</w:t>
      </w:r>
      <w:r>
        <w:rPr>
          <w:rFonts w:eastAsia="PMingLiU" w:cs="PMingLiU"/>
          <w:sz w:val="20"/>
          <w:szCs w:val="20"/>
          <w:lang w:eastAsia="zh-TW"/>
        </w:rPr>
        <w:t>)</w:t>
      </w:r>
      <w:r>
        <w:rPr>
          <w:rFonts w:eastAsia="PMingLiU" w:cs="PMingLiU"/>
          <w:sz w:val="20"/>
          <w:szCs w:val="20"/>
          <w:lang w:eastAsia="zh-TW"/>
        </w:rPr>
        <w:t>，或用於開發及測試應用程式以外之</w:t>
      </w:r>
      <w:r>
        <w:rPr>
          <w:rFonts w:eastAsia="PMingLiU" w:cs="PMingLiU"/>
          <w:sz w:val="20"/>
          <w:szCs w:val="20"/>
          <w:lang w:eastAsia="zh-TW"/>
        </w:rPr>
        <w:lastRenderedPageBreak/>
        <w:t>目的。可能需付獨立線上使用費用，方可在</w:t>
      </w:r>
      <w:r>
        <w:rPr>
          <w:rFonts w:eastAsia="PMingLiU" w:cs="PMingLiU"/>
          <w:sz w:val="20"/>
          <w:szCs w:val="20"/>
          <w:lang w:eastAsia="zh-TW"/>
        </w:rPr>
        <w:t xml:space="preserve"> Microsoft Azure </w:t>
      </w:r>
      <w:r>
        <w:rPr>
          <w:rFonts w:eastAsia="PMingLiU" w:cs="PMingLiU"/>
          <w:sz w:val="20"/>
          <w:szCs w:val="20"/>
          <w:lang w:eastAsia="zh-TW"/>
        </w:rPr>
        <w:t>上執行軟體。</w:t>
      </w:r>
    </w:p>
    <w:p w:rsidR="005B7238" w:rsidRDefault="002069BB">
      <w:pPr>
        <w:pStyle w:val="Default"/>
        <w:numPr>
          <w:ilvl w:val="1"/>
          <w:numId w:val="24"/>
        </w:numPr>
        <w:tabs>
          <w:tab w:val="left" w:pos="720"/>
        </w:tabs>
        <w:spacing w:before="120" w:after="120"/>
        <w:ind w:left="720"/>
        <w:rPr>
          <w:rFonts w:eastAsia="PMingLiU"/>
          <w:sz w:val="20"/>
          <w:szCs w:val="20"/>
        </w:rPr>
      </w:pPr>
      <w:r>
        <w:rPr>
          <w:rFonts w:eastAsia="PMingLiU" w:cs="PMingLiU"/>
          <w:b/>
          <w:bCs/>
          <w:sz w:val="20"/>
          <w:szCs w:val="20"/>
          <w:lang w:eastAsia="zh-TW"/>
        </w:rPr>
        <w:t>工作負載</w:t>
      </w:r>
      <w:r>
        <w:rPr>
          <w:rFonts w:eastAsia="PMingLiU" w:cs="PMingLiU"/>
          <w:sz w:val="20"/>
          <w:szCs w:val="20"/>
          <w:lang w:eastAsia="zh-TW"/>
        </w:rPr>
        <w:t>。</w:t>
      </w:r>
      <w:r>
        <w:rPr>
          <w:rFonts w:eastAsia="PMingLiU" w:cs="PMingLiU"/>
          <w:b/>
          <w:bCs/>
          <w:sz w:val="20"/>
          <w:szCs w:val="20"/>
          <w:lang w:eastAsia="zh-TW"/>
        </w:rPr>
        <w:t xml:space="preserve"> </w:t>
      </w:r>
      <w:r>
        <w:rPr>
          <w:rFonts w:eastAsia="PMingLiU" w:cs="PMingLiU"/>
          <w:sz w:val="20"/>
          <w:szCs w:val="20"/>
          <w:lang w:eastAsia="zh-TW"/>
        </w:rPr>
        <w:t>本授權條款適用於軟體內提供</w:t>
      </w:r>
      <w:r>
        <w:rPr>
          <w:rFonts w:eastAsia="PMingLiU" w:cs="PMingLiU"/>
          <w:sz w:val="20"/>
          <w:szCs w:val="20"/>
          <w:lang w:eastAsia="zh-TW"/>
        </w:rPr>
        <w:t xml:space="preserve">  </w:t>
      </w:r>
      <w:r>
        <w:rPr>
          <w:rFonts w:eastAsia="PMingLiU" w:cs="PMingLiU"/>
          <w:sz w:val="20"/>
          <w:szCs w:val="20"/>
          <w:lang w:eastAsia="zh-TW"/>
        </w:rPr>
        <w:t>貴用戶使用的工作負載，除非工作負載或工作負載元件隨附其他授權條款及支援原則。</w:t>
      </w:r>
    </w:p>
    <w:p w:rsidR="005B7238" w:rsidRDefault="002069BB">
      <w:pPr>
        <w:pStyle w:val="Default"/>
        <w:numPr>
          <w:ilvl w:val="1"/>
          <w:numId w:val="24"/>
        </w:numPr>
        <w:tabs>
          <w:tab w:val="left" w:pos="720"/>
        </w:tabs>
        <w:spacing w:before="120" w:after="120"/>
        <w:ind w:left="720"/>
        <w:rPr>
          <w:rFonts w:eastAsia="PMingLiU"/>
          <w:bCs/>
          <w:sz w:val="20"/>
          <w:szCs w:val="20"/>
        </w:rPr>
      </w:pPr>
      <w:r>
        <w:rPr>
          <w:rFonts w:eastAsia="PMingLiU" w:cs="PMingLiU"/>
          <w:b/>
          <w:bCs/>
          <w:sz w:val="20"/>
          <w:szCs w:val="20"/>
          <w:lang w:eastAsia="zh-TW"/>
        </w:rPr>
        <w:t>備份拷貝。</w:t>
      </w:r>
      <w:r>
        <w:rPr>
          <w:rFonts w:eastAsia="PMingLiU" w:cs="PMingLiU"/>
          <w:sz w:val="20"/>
          <w:szCs w:val="20"/>
          <w:lang w:eastAsia="zh-TW"/>
        </w:rPr>
        <w:t>貴用戶得基於重新安裝軟體之目的，製作一份軟體備</w:t>
      </w:r>
      <w:r>
        <w:rPr>
          <w:rFonts w:eastAsia="PMingLiU" w:cs="PMingLiU"/>
          <w:sz w:val="20"/>
          <w:szCs w:val="20"/>
          <w:lang w:eastAsia="zh-TW"/>
        </w:rPr>
        <w:t>份拷貝。</w:t>
      </w:r>
    </w:p>
    <w:p w:rsidR="005B7238" w:rsidRDefault="002069BB">
      <w:pPr>
        <w:pStyle w:val="Default"/>
        <w:numPr>
          <w:ilvl w:val="1"/>
          <w:numId w:val="24"/>
        </w:numPr>
        <w:tabs>
          <w:tab w:val="left" w:pos="720"/>
        </w:tabs>
        <w:spacing w:before="120" w:after="120"/>
        <w:ind w:left="720"/>
        <w:rPr>
          <w:rFonts w:eastAsia="PMingLiU"/>
          <w:bCs/>
          <w:sz w:val="20"/>
          <w:szCs w:val="20"/>
        </w:rPr>
      </w:pPr>
      <w:r>
        <w:rPr>
          <w:rFonts w:eastAsia="PMingLiU" w:cs="PMingLiU"/>
          <w:b/>
          <w:bCs/>
          <w:sz w:val="20"/>
          <w:szCs w:val="20"/>
          <w:lang w:eastAsia="zh-TW"/>
        </w:rPr>
        <w:t>軟體中的線上服務</w:t>
      </w:r>
      <w:r>
        <w:rPr>
          <w:rFonts w:eastAsia="PMingLiU" w:cs="PMingLiU"/>
          <w:sz w:val="20"/>
          <w:szCs w:val="20"/>
          <w:lang w:eastAsia="zh-TW"/>
        </w:rPr>
        <w:t>。軟體的某些功能使用線上服務為您提供軟體或擴充的相關更新資訊，或允許您擷取內容、與他人共同作業，或以其他方式補充您的開發體驗。本合約中所使用之名詞「軟體」包括這些線上服務功能。</w:t>
      </w:r>
    </w:p>
    <w:p w:rsidR="005B7238" w:rsidRDefault="002069BB">
      <w:pPr>
        <w:pStyle w:val="Default"/>
        <w:numPr>
          <w:ilvl w:val="1"/>
          <w:numId w:val="24"/>
        </w:numPr>
        <w:tabs>
          <w:tab w:val="left" w:pos="720"/>
        </w:tabs>
        <w:spacing w:before="120" w:after="120"/>
        <w:ind w:left="720"/>
        <w:rPr>
          <w:rFonts w:eastAsia="PMingLiU"/>
          <w:sz w:val="20"/>
          <w:szCs w:val="20"/>
        </w:rPr>
      </w:pPr>
      <w:r>
        <w:rPr>
          <w:rFonts w:eastAsia="PMingLiU" w:cs="PMingLiU"/>
          <w:b/>
          <w:bCs/>
          <w:sz w:val="20"/>
          <w:szCs w:val="20"/>
          <w:lang w:eastAsia="zh-TW"/>
        </w:rPr>
        <w:t>可供示範之用</w:t>
      </w:r>
      <w:r>
        <w:rPr>
          <w:rFonts w:eastAsia="PMingLiU" w:cs="PMingLiU"/>
          <w:sz w:val="20"/>
          <w:szCs w:val="20"/>
          <w:lang w:eastAsia="zh-TW"/>
        </w:rPr>
        <w:t>。前述所允許之使用權利包括在示範</w:t>
      </w:r>
      <w:r>
        <w:rPr>
          <w:rFonts w:eastAsia="PMingLiU" w:cs="PMingLiU"/>
          <w:sz w:val="20"/>
          <w:szCs w:val="20"/>
          <w:lang w:eastAsia="zh-TW"/>
        </w:rPr>
        <w:t xml:space="preserve">  </w:t>
      </w:r>
      <w:r>
        <w:rPr>
          <w:rFonts w:eastAsia="PMingLiU" w:cs="PMingLiU"/>
          <w:sz w:val="20"/>
          <w:szCs w:val="20"/>
          <w:lang w:eastAsia="zh-TW"/>
        </w:rPr>
        <w:t>貴用戶應用程式時使用此軟體。</w:t>
      </w:r>
    </w:p>
    <w:p w:rsidR="005B7238" w:rsidRDefault="002069BB">
      <w:pPr>
        <w:pStyle w:val="Default"/>
        <w:numPr>
          <w:ilvl w:val="0"/>
          <w:numId w:val="24"/>
        </w:numPr>
        <w:tabs>
          <w:tab w:val="left" w:pos="360"/>
        </w:tabs>
        <w:spacing w:before="120" w:after="120"/>
        <w:ind w:left="360"/>
        <w:rPr>
          <w:rFonts w:eastAsia="PMingLiU"/>
          <w:b/>
          <w:bCs/>
          <w:caps/>
          <w:sz w:val="20"/>
          <w:szCs w:val="20"/>
          <w:lang w:eastAsia="zh-TW"/>
        </w:rPr>
      </w:pPr>
      <w:r>
        <w:rPr>
          <w:rFonts w:eastAsia="PMingLiU" w:cs="PMingLiU"/>
          <w:b/>
          <w:bCs/>
          <w:sz w:val="20"/>
          <w:szCs w:val="20"/>
          <w:lang w:eastAsia="zh-TW"/>
        </w:rPr>
        <w:t>預覽版本。</w:t>
      </w:r>
      <w:r>
        <w:rPr>
          <w:rFonts w:eastAsia="PMingLiU" w:cs="PMingLiU"/>
          <w:sz w:val="20"/>
          <w:szCs w:val="20"/>
          <w:lang w:eastAsia="zh-TW"/>
        </w:rPr>
        <w:t>貴用戶得選擇使用由</w:t>
      </w:r>
      <w:r>
        <w:rPr>
          <w:rFonts w:eastAsia="PMingLiU" w:cs="PMingLiU"/>
          <w:sz w:val="20"/>
          <w:szCs w:val="20"/>
          <w:lang w:eastAsia="zh-TW"/>
        </w:rPr>
        <w:t xml:space="preserve"> Microsoft </w:t>
      </w:r>
      <w:r>
        <w:rPr>
          <w:rFonts w:eastAsia="PMingLiU" w:cs="PMingLiU"/>
          <w:sz w:val="20"/>
          <w:szCs w:val="20"/>
          <w:lang w:eastAsia="zh-TW"/>
        </w:rPr>
        <w:t>提供之軟體的預覽版、測試人員版、</w:t>
      </w:r>
      <w:r>
        <w:rPr>
          <w:rFonts w:eastAsia="PMingLiU" w:cs="PMingLiU"/>
          <w:sz w:val="20"/>
          <w:szCs w:val="20"/>
          <w:lang w:eastAsia="zh-TW"/>
        </w:rPr>
        <w:t xml:space="preserve">Alpha </w:t>
      </w:r>
      <w:r>
        <w:rPr>
          <w:rFonts w:eastAsia="PMingLiU" w:cs="PMingLiU"/>
          <w:sz w:val="20"/>
          <w:szCs w:val="20"/>
          <w:lang w:eastAsia="zh-TW"/>
        </w:rPr>
        <w:t>版、搶鮮版</w:t>
      </w:r>
      <w:r>
        <w:rPr>
          <w:rFonts w:eastAsia="PMingLiU" w:cs="PMingLiU"/>
          <w:sz w:val="20"/>
          <w:szCs w:val="20"/>
          <w:lang w:eastAsia="zh-TW"/>
        </w:rPr>
        <w:t xml:space="preserve"> (Beta) </w:t>
      </w:r>
      <w:r>
        <w:rPr>
          <w:rFonts w:eastAsia="PMingLiU" w:cs="PMingLiU"/>
          <w:sz w:val="20"/>
          <w:szCs w:val="20"/>
          <w:lang w:eastAsia="zh-TW"/>
        </w:rPr>
        <w:t>或其他預先發行版本</w:t>
      </w:r>
      <w:r>
        <w:rPr>
          <w:rFonts w:eastAsia="PMingLiU" w:cs="PMingLiU"/>
          <w:sz w:val="20"/>
          <w:szCs w:val="20"/>
          <w:lang w:eastAsia="zh-TW"/>
        </w:rPr>
        <w:t xml:space="preserve"> (</w:t>
      </w:r>
      <w:r>
        <w:rPr>
          <w:rFonts w:eastAsia="PMingLiU" w:cs="PMingLiU"/>
          <w:sz w:val="20"/>
          <w:szCs w:val="20"/>
          <w:lang w:eastAsia="zh-TW"/>
        </w:rPr>
        <w:t>以下稱「預覽版」</w:t>
      </w:r>
      <w:r>
        <w:rPr>
          <w:rFonts w:eastAsia="PMingLiU" w:cs="PMingLiU"/>
          <w:sz w:val="20"/>
          <w:szCs w:val="20"/>
          <w:lang w:eastAsia="zh-TW"/>
        </w:rPr>
        <w:t>)</w:t>
      </w:r>
      <w:r>
        <w:rPr>
          <w:rFonts w:eastAsia="PMingLiU" w:cs="PMingLiU"/>
          <w:sz w:val="20"/>
          <w:szCs w:val="20"/>
          <w:lang w:eastAsia="zh-TW"/>
        </w:rPr>
        <w:t>。預覽版是實驗性且可能實質與商業發行版本之運作方式不同。因此可能無法正</w:t>
      </w:r>
      <w:r>
        <w:rPr>
          <w:rFonts w:eastAsia="PMingLiU" w:cs="PMingLiU"/>
          <w:sz w:val="20"/>
          <w:szCs w:val="20"/>
          <w:lang w:eastAsia="zh-TW"/>
        </w:rPr>
        <w:t>常運作或以最終發行版本的方式運作。</w:t>
      </w:r>
      <w:r>
        <w:rPr>
          <w:rFonts w:eastAsia="PMingLiU" w:cs="PMingLiU"/>
          <w:sz w:val="20"/>
          <w:szCs w:val="20"/>
          <w:lang w:eastAsia="zh-TW"/>
        </w:rPr>
        <w:t xml:space="preserve">Microsoft </w:t>
      </w:r>
      <w:r>
        <w:rPr>
          <w:rFonts w:eastAsia="PMingLiU" w:cs="PMingLiU"/>
          <w:sz w:val="20"/>
          <w:szCs w:val="20"/>
          <w:lang w:eastAsia="zh-TW"/>
        </w:rPr>
        <w:t>可能會為了最終的商業版本而改變此版本，</w:t>
      </w:r>
      <w:r>
        <w:rPr>
          <w:rFonts w:eastAsia="PMingLiU" w:cs="PMingLiU"/>
          <w:sz w:val="20"/>
          <w:szCs w:val="20"/>
          <w:lang w:eastAsia="zh-TW"/>
        </w:rPr>
        <w:t xml:space="preserve">Microsoft </w:t>
      </w:r>
      <w:r>
        <w:rPr>
          <w:rFonts w:eastAsia="PMingLiU" w:cs="PMingLiU"/>
          <w:sz w:val="20"/>
          <w:szCs w:val="20"/>
          <w:lang w:eastAsia="zh-TW"/>
        </w:rPr>
        <w:t>並無為</w:t>
      </w:r>
      <w:r>
        <w:rPr>
          <w:rFonts w:eastAsia="PMingLiU" w:cs="PMingLiU"/>
          <w:sz w:val="20"/>
          <w:szCs w:val="20"/>
          <w:lang w:eastAsia="zh-TW"/>
        </w:rPr>
        <w:t xml:space="preserve">  </w:t>
      </w:r>
      <w:r>
        <w:rPr>
          <w:rFonts w:eastAsia="PMingLiU" w:cs="PMingLiU"/>
          <w:sz w:val="20"/>
          <w:szCs w:val="20"/>
          <w:lang w:eastAsia="zh-TW"/>
        </w:rPr>
        <w:t>貴用戶提供預覽版之維護、技術支援或更新的義務。若</w:t>
      </w:r>
      <w:r>
        <w:rPr>
          <w:rFonts w:eastAsia="PMingLiU" w:cs="PMingLiU"/>
          <w:sz w:val="20"/>
          <w:szCs w:val="20"/>
          <w:lang w:eastAsia="zh-TW"/>
        </w:rPr>
        <w:t xml:space="preserve">  </w:t>
      </w:r>
      <w:r>
        <w:rPr>
          <w:rFonts w:eastAsia="PMingLiU" w:cs="PMingLiU"/>
          <w:sz w:val="20"/>
          <w:szCs w:val="20"/>
          <w:lang w:eastAsia="zh-TW"/>
        </w:rPr>
        <w:t>貴用戶向</w:t>
      </w:r>
      <w:r>
        <w:rPr>
          <w:rFonts w:eastAsia="PMingLiU" w:cs="PMingLiU"/>
          <w:sz w:val="20"/>
          <w:szCs w:val="20"/>
          <w:lang w:eastAsia="zh-TW"/>
        </w:rPr>
        <w:t xml:space="preserve"> Microsoft </w:t>
      </w:r>
      <w:r>
        <w:rPr>
          <w:rFonts w:eastAsia="PMingLiU" w:cs="PMingLiU"/>
          <w:sz w:val="20"/>
          <w:szCs w:val="20"/>
          <w:lang w:eastAsia="zh-TW"/>
        </w:rPr>
        <w:t>提供有關預覽版之評論、建議或其他意見反應</w:t>
      </w:r>
      <w:r>
        <w:rPr>
          <w:rFonts w:eastAsia="PMingLiU" w:cs="PMingLiU"/>
          <w:sz w:val="20"/>
          <w:szCs w:val="20"/>
          <w:lang w:eastAsia="zh-TW"/>
        </w:rPr>
        <w:t xml:space="preserve"> (</w:t>
      </w:r>
      <w:r>
        <w:rPr>
          <w:rFonts w:eastAsia="PMingLiU" w:cs="PMingLiU"/>
          <w:sz w:val="20"/>
          <w:szCs w:val="20"/>
          <w:lang w:eastAsia="zh-TW"/>
        </w:rPr>
        <w:t>以下稱「意見反應」</w:t>
      </w:r>
      <w:r>
        <w:rPr>
          <w:rFonts w:eastAsia="PMingLiU" w:cs="PMingLiU"/>
          <w:sz w:val="20"/>
          <w:szCs w:val="20"/>
          <w:lang w:eastAsia="zh-TW"/>
        </w:rPr>
        <w:t>)</w:t>
      </w:r>
      <w:r>
        <w:rPr>
          <w:rFonts w:eastAsia="PMingLiU" w:cs="PMingLiU"/>
          <w:sz w:val="20"/>
          <w:szCs w:val="20"/>
          <w:lang w:eastAsia="zh-TW"/>
        </w:rPr>
        <w:t>，則</w:t>
      </w:r>
      <w:r>
        <w:rPr>
          <w:rFonts w:eastAsia="PMingLiU" w:cs="PMingLiU"/>
          <w:sz w:val="20"/>
          <w:szCs w:val="20"/>
          <w:lang w:eastAsia="zh-TW"/>
        </w:rPr>
        <w:t xml:space="preserve">  </w:t>
      </w:r>
      <w:r>
        <w:rPr>
          <w:rFonts w:eastAsia="PMingLiU" w:cs="PMingLiU"/>
          <w:sz w:val="20"/>
          <w:szCs w:val="20"/>
          <w:lang w:eastAsia="zh-TW"/>
        </w:rPr>
        <w:t>貴用戶授與</w:t>
      </w:r>
      <w:r>
        <w:rPr>
          <w:rFonts w:eastAsia="PMingLiU" w:cs="PMingLiU"/>
          <w:sz w:val="20"/>
          <w:szCs w:val="20"/>
          <w:lang w:eastAsia="zh-TW"/>
        </w:rPr>
        <w:t xml:space="preserve"> Microsoft </w:t>
      </w:r>
      <w:r>
        <w:rPr>
          <w:rFonts w:eastAsia="PMingLiU" w:cs="PMingLiU"/>
          <w:sz w:val="20"/>
          <w:szCs w:val="20"/>
          <w:lang w:eastAsia="zh-TW"/>
        </w:rPr>
        <w:t>及其合作夥伴權利，得以任何方式及基於各種目的使用意見反應。</w:t>
      </w:r>
    </w:p>
    <w:p w:rsidR="005B7238" w:rsidRDefault="002069BB">
      <w:pPr>
        <w:pStyle w:val="Default"/>
        <w:tabs>
          <w:tab w:val="left" w:pos="360"/>
        </w:tabs>
        <w:spacing w:before="120" w:after="120"/>
        <w:ind w:left="360"/>
        <w:rPr>
          <w:rFonts w:eastAsia="PMingLiU"/>
          <w:b/>
          <w:bCs/>
          <w:sz w:val="20"/>
          <w:szCs w:val="20"/>
          <w:lang w:eastAsia="zh-TW"/>
        </w:rPr>
      </w:pPr>
      <w:r>
        <w:rPr>
          <w:rFonts w:eastAsia="PMingLiU" w:cs="PMingLiU"/>
          <w:b/>
          <w:bCs/>
          <w:sz w:val="20"/>
          <w:szCs w:val="20"/>
          <w:lang w:eastAsia="zh-TW"/>
        </w:rPr>
        <w:t>預覽版係依「現況」提供，貴用戶須自行承擔使用風險。</w:t>
      </w:r>
      <w:r>
        <w:rPr>
          <w:rFonts w:eastAsia="PMingLiU" w:cs="PMingLiU"/>
          <w:b/>
          <w:bCs/>
          <w:sz w:val="20"/>
          <w:szCs w:val="20"/>
          <w:lang w:eastAsia="zh-TW"/>
        </w:rPr>
        <w:t xml:space="preserve">MICROSOFT </w:t>
      </w:r>
      <w:r>
        <w:rPr>
          <w:rFonts w:eastAsia="PMingLiU" w:cs="PMingLiU"/>
          <w:b/>
          <w:bCs/>
          <w:sz w:val="20"/>
          <w:szCs w:val="20"/>
          <w:lang w:eastAsia="zh-TW"/>
        </w:rPr>
        <w:t>不提供任何明示擔保、保證或條件。在</w:t>
      </w:r>
      <w:r>
        <w:rPr>
          <w:rFonts w:eastAsia="PMingLiU" w:cs="PMingLiU"/>
          <w:b/>
          <w:bCs/>
          <w:sz w:val="20"/>
          <w:szCs w:val="20"/>
          <w:lang w:eastAsia="zh-TW"/>
        </w:rPr>
        <w:t xml:space="preserve">  </w:t>
      </w:r>
      <w:r>
        <w:rPr>
          <w:rFonts w:eastAsia="PMingLiU" w:cs="PMingLiU"/>
          <w:b/>
          <w:bCs/>
          <w:sz w:val="20"/>
          <w:szCs w:val="20"/>
          <w:lang w:eastAsia="zh-TW"/>
        </w:rPr>
        <w:t>貴用戶所在地區法律的允許範圍內，</w:t>
      </w:r>
      <w:r>
        <w:rPr>
          <w:rFonts w:eastAsia="PMingLiU" w:cs="PMingLiU"/>
          <w:b/>
          <w:bCs/>
          <w:sz w:val="20"/>
          <w:szCs w:val="20"/>
          <w:lang w:eastAsia="zh-TW"/>
        </w:rPr>
        <w:t xml:space="preserve">MICROSOFT </w:t>
      </w:r>
      <w:r>
        <w:rPr>
          <w:rFonts w:eastAsia="PMingLiU" w:cs="PMingLiU"/>
          <w:b/>
          <w:bCs/>
          <w:sz w:val="20"/>
          <w:szCs w:val="20"/>
          <w:lang w:eastAsia="zh-TW"/>
        </w:rPr>
        <w:t>排除適售性、符合特定目的及未侵權的默示擔保。</w:t>
      </w:r>
    </w:p>
    <w:p w:rsidR="005B7238" w:rsidRDefault="002069BB">
      <w:pPr>
        <w:pStyle w:val="Default"/>
        <w:tabs>
          <w:tab w:val="left" w:pos="360"/>
        </w:tabs>
        <w:spacing w:before="120" w:after="120"/>
        <w:ind w:left="360"/>
        <w:rPr>
          <w:rFonts w:eastAsia="PMingLiU"/>
          <w:b/>
          <w:bCs/>
          <w:caps/>
          <w:sz w:val="20"/>
          <w:szCs w:val="20"/>
        </w:rPr>
      </w:pPr>
      <w:r>
        <w:rPr>
          <w:rFonts w:eastAsia="PMingLiU" w:cs="PMingLiU"/>
          <w:b/>
          <w:bCs/>
          <w:sz w:val="20"/>
          <w:szCs w:val="20"/>
          <w:lang w:eastAsia="zh-TW"/>
        </w:rPr>
        <w:t>僅適用於澳洲：貴用戶依據澳洲消費者法律</w:t>
      </w:r>
      <w:r>
        <w:rPr>
          <w:rFonts w:eastAsia="PMingLiU" w:cs="PMingLiU"/>
          <w:b/>
          <w:bCs/>
          <w:sz w:val="20"/>
          <w:szCs w:val="20"/>
          <w:lang w:eastAsia="zh-TW"/>
        </w:rPr>
        <w:t xml:space="preserve"> (Australian Consumer Law) </w:t>
      </w:r>
      <w:r>
        <w:rPr>
          <w:rFonts w:eastAsia="PMingLiU" w:cs="PMingLiU"/>
          <w:b/>
          <w:bCs/>
          <w:sz w:val="20"/>
          <w:szCs w:val="20"/>
          <w:lang w:eastAsia="zh-TW"/>
        </w:rPr>
        <w:t>享有法定保證，本合約條款並不意圖影響這些權利。</w:t>
      </w:r>
    </w:p>
    <w:p w:rsidR="005B7238" w:rsidRDefault="002069BB">
      <w:pPr>
        <w:pStyle w:val="Default"/>
        <w:numPr>
          <w:ilvl w:val="0"/>
          <w:numId w:val="24"/>
        </w:numPr>
        <w:tabs>
          <w:tab w:val="left" w:pos="360"/>
        </w:tabs>
        <w:spacing w:before="120" w:after="120"/>
        <w:ind w:left="360"/>
        <w:rPr>
          <w:rFonts w:eastAsia="PMingLiU"/>
          <w:sz w:val="20"/>
          <w:szCs w:val="20"/>
        </w:rPr>
      </w:pPr>
      <w:r>
        <w:rPr>
          <w:rFonts w:eastAsia="PMingLiU" w:cs="PMingLiU"/>
          <w:b/>
          <w:bCs/>
          <w:sz w:val="20"/>
          <w:szCs w:val="20"/>
          <w:lang w:eastAsia="zh-TW"/>
        </w:rPr>
        <w:t>禁止轉售之軟體。</w:t>
      </w:r>
      <w:r>
        <w:rPr>
          <w:rFonts w:eastAsia="PMingLiU" w:cs="PMingLiU"/>
          <w:sz w:val="20"/>
          <w:szCs w:val="20"/>
          <w:lang w:eastAsia="zh-TW"/>
        </w:rPr>
        <w:t>貴用戶不得銷售標示有「禁止轉售」</w:t>
      </w:r>
      <w:r>
        <w:rPr>
          <w:rFonts w:eastAsia="PMingLiU" w:cs="PMingLiU"/>
          <w:sz w:val="20"/>
          <w:szCs w:val="20"/>
          <w:lang w:eastAsia="zh-TW"/>
        </w:rPr>
        <w:t>(</w:t>
      </w:r>
      <w:r>
        <w:rPr>
          <w:rFonts w:eastAsia="PMingLiU" w:cs="PMingLiU"/>
          <w:sz w:val="20"/>
          <w:szCs w:val="20"/>
          <w:lang w:eastAsia="zh-TW"/>
        </w:rPr>
        <w:t>「</w:t>
      </w:r>
      <w:r>
        <w:rPr>
          <w:rFonts w:eastAsia="PMingLiU" w:cs="PMingLiU"/>
          <w:sz w:val="20"/>
          <w:szCs w:val="20"/>
          <w:lang w:eastAsia="zh-TW"/>
        </w:rPr>
        <w:t>NFR</w:t>
      </w:r>
      <w:r>
        <w:rPr>
          <w:rFonts w:eastAsia="PMingLiU" w:cs="PMingLiU"/>
          <w:sz w:val="20"/>
          <w:szCs w:val="20"/>
          <w:lang w:eastAsia="zh-TW"/>
        </w:rPr>
        <w:t>」或「</w:t>
      </w:r>
      <w:r>
        <w:rPr>
          <w:rFonts w:eastAsia="PMingLiU" w:cs="PMingLiU"/>
          <w:sz w:val="20"/>
          <w:szCs w:val="20"/>
          <w:lang w:eastAsia="zh-TW"/>
        </w:rPr>
        <w:t>Not for Resale</w:t>
      </w:r>
      <w:r>
        <w:rPr>
          <w:rFonts w:eastAsia="PMingLiU" w:cs="PMingLiU"/>
          <w:sz w:val="20"/>
          <w:szCs w:val="20"/>
          <w:lang w:eastAsia="zh-TW"/>
        </w:rPr>
        <w:t>」</w:t>
      </w:r>
      <w:r>
        <w:rPr>
          <w:rFonts w:eastAsia="PMingLiU" w:cs="PMingLiU"/>
          <w:sz w:val="20"/>
          <w:szCs w:val="20"/>
          <w:lang w:eastAsia="zh-TW"/>
        </w:rPr>
        <w:t xml:space="preserve">) </w:t>
      </w:r>
      <w:r>
        <w:rPr>
          <w:rFonts w:eastAsia="PMingLiU" w:cs="PMingLiU"/>
          <w:sz w:val="20"/>
          <w:szCs w:val="20"/>
          <w:lang w:eastAsia="zh-TW"/>
        </w:rPr>
        <w:t>的軟體。</w:t>
      </w:r>
    </w:p>
    <w:p w:rsidR="005B7238" w:rsidRDefault="002069BB">
      <w:pPr>
        <w:pStyle w:val="Default"/>
        <w:numPr>
          <w:ilvl w:val="0"/>
          <w:numId w:val="24"/>
        </w:numPr>
        <w:tabs>
          <w:tab w:val="left" w:pos="360"/>
        </w:tabs>
        <w:spacing w:before="120" w:after="120"/>
        <w:ind w:left="360"/>
        <w:rPr>
          <w:rFonts w:eastAsia="PMingLiU"/>
          <w:sz w:val="20"/>
          <w:szCs w:val="20"/>
        </w:rPr>
      </w:pPr>
      <w:r>
        <w:rPr>
          <w:rFonts w:eastAsia="PMingLiU" w:cs="PMingLiU"/>
          <w:b/>
          <w:bCs/>
          <w:sz w:val="20"/>
          <w:szCs w:val="20"/>
          <w:lang w:eastAsia="zh-TW"/>
        </w:rPr>
        <w:t>先前版本或其他版本</w:t>
      </w:r>
      <w:r>
        <w:rPr>
          <w:rFonts w:eastAsia="PMingLiU" w:cs="PMingLiU"/>
          <w:sz w:val="20"/>
          <w:szCs w:val="20"/>
          <w:lang w:eastAsia="zh-TW"/>
        </w:rPr>
        <w:t>。本授權條款並未取代</w:t>
      </w:r>
      <w:r>
        <w:rPr>
          <w:rFonts w:eastAsia="PMingLiU" w:cs="PMingLiU"/>
          <w:sz w:val="20"/>
          <w:szCs w:val="20"/>
          <w:lang w:eastAsia="zh-TW"/>
        </w:rPr>
        <w:t xml:space="preserve">  </w:t>
      </w:r>
      <w:r>
        <w:rPr>
          <w:rFonts w:eastAsia="PMingLiU" w:cs="PMingLiU"/>
          <w:sz w:val="20"/>
          <w:szCs w:val="20"/>
          <w:lang w:eastAsia="zh-TW"/>
        </w:rPr>
        <w:t>貴用戶使用此軟體有效授權的先前版本或其他版本之權利。貴用戶可同時使用此軟體以及此軟體的先前版本或其他版本。</w:t>
      </w:r>
    </w:p>
    <w:p w:rsidR="005B7238" w:rsidRDefault="002069BB">
      <w:pPr>
        <w:pStyle w:val="Default"/>
        <w:numPr>
          <w:ilvl w:val="0"/>
          <w:numId w:val="24"/>
        </w:numPr>
        <w:tabs>
          <w:tab w:val="left" w:pos="360"/>
        </w:tabs>
        <w:spacing w:before="120" w:after="120"/>
        <w:ind w:left="360"/>
        <w:rPr>
          <w:rFonts w:eastAsia="PMingLiU"/>
          <w:sz w:val="20"/>
          <w:szCs w:val="20"/>
          <w:lang w:eastAsia="zh-TW"/>
        </w:rPr>
      </w:pPr>
      <w:r>
        <w:rPr>
          <w:rFonts w:eastAsia="PMingLiU" w:cs="PMingLiU"/>
          <w:b/>
          <w:bCs/>
          <w:sz w:val="20"/>
          <w:szCs w:val="20"/>
          <w:lang w:eastAsia="zh-TW"/>
        </w:rPr>
        <w:t>授權證明。</w:t>
      </w:r>
      <w:r>
        <w:rPr>
          <w:rFonts w:eastAsia="PMingLiU" w:cs="PMingLiU"/>
          <w:sz w:val="20"/>
          <w:szCs w:val="20"/>
          <w:lang w:eastAsia="zh-TW"/>
        </w:rPr>
        <w:t>貴用戶的授權證明係指透過貴用戶的</w:t>
      </w:r>
      <w:r>
        <w:rPr>
          <w:rFonts w:eastAsia="PMingLiU" w:cs="PMingLiU"/>
          <w:sz w:val="20"/>
          <w:szCs w:val="20"/>
          <w:lang w:eastAsia="zh-TW"/>
        </w:rPr>
        <w:t xml:space="preserve"> Vi</w:t>
      </w:r>
      <w:r>
        <w:rPr>
          <w:rFonts w:eastAsia="PMingLiU" w:cs="PMingLiU"/>
          <w:sz w:val="20"/>
          <w:szCs w:val="20"/>
          <w:lang w:eastAsia="zh-TW"/>
        </w:rPr>
        <w:t xml:space="preserve">sual Studio </w:t>
      </w:r>
      <w:r>
        <w:rPr>
          <w:rFonts w:eastAsia="PMingLiU" w:cs="PMingLiU"/>
          <w:sz w:val="20"/>
          <w:szCs w:val="20"/>
          <w:lang w:eastAsia="zh-TW"/>
        </w:rPr>
        <w:t>訂閱收到之</w:t>
      </w:r>
      <w:r>
        <w:rPr>
          <w:rFonts w:eastAsia="PMingLiU" w:cs="PMingLiU"/>
          <w:sz w:val="20"/>
          <w:szCs w:val="20"/>
          <w:lang w:eastAsia="zh-TW"/>
        </w:rPr>
        <w:t xml:space="preserve"> Microsoft </w:t>
      </w:r>
      <w:r>
        <w:rPr>
          <w:rFonts w:eastAsia="PMingLiU" w:cs="PMingLiU"/>
          <w:sz w:val="20"/>
          <w:szCs w:val="20"/>
          <w:lang w:eastAsia="zh-TW"/>
        </w:rPr>
        <w:t>優待券代碼及收據和</w:t>
      </w:r>
      <w:r>
        <w:rPr>
          <w:rFonts w:eastAsia="PMingLiU" w:cs="PMingLiU"/>
          <w:sz w:val="20"/>
          <w:szCs w:val="20"/>
          <w:lang w:eastAsia="zh-TW"/>
        </w:rPr>
        <w:t>/</w:t>
      </w:r>
      <w:r>
        <w:rPr>
          <w:rFonts w:eastAsia="PMingLiU" w:cs="PMingLiU"/>
          <w:sz w:val="20"/>
          <w:szCs w:val="20"/>
          <w:lang w:eastAsia="zh-TW"/>
        </w:rPr>
        <w:t>或能夠透過</w:t>
      </w:r>
      <w:r>
        <w:rPr>
          <w:rFonts w:eastAsia="PMingLiU" w:cs="PMingLiU"/>
          <w:sz w:val="20"/>
          <w:szCs w:val="20"/>
          <w:lang w:eastAsia="zh-TW"/>
        </w:rPr>
        <w:t xml:space="preserve"> Microsoft </w:t>
      </w:r>
      <w:r>
        <w:rPr>
          <w:rFonts w:eastAsia="PMingLiU" w:cs="PMingLiU"/>
          <w:sz w:val="20"/>
          <w:szCs w:val="20"/>
          <w:lang w:eastAsia="zh-TW"/>
        </w:rPr>
        <w:t>帳號存取軟體服務之能力。</w:t>
      </w:r>
    </w:p>
    <w:p w:rsidR="005B7238" w:rsidRDefault="002069BB">
      <w:pPr>
        <w:pStyle w:val="Default"/>
        <w:numPr>
          <w:ilvl w:val="0"/>
          <w:numId w:val="24"/>
        </w:numPr>
        <w:tabs>
          <w:tab w:val="left" w:pos="360"/>
        </w:tabs>
        <w:spacing w:before="120" w:after="120"/>
        <w:ind w:left="360"/>
        <w:rPr>
          <w:rFonts w:eastAsia="PMingLiU"/>
          <w:sz w:val="20"/>
          <w:szCs w:val="20"/>
          <w:lang w:eastAsia="zh-TW"/>
        </w:rPr>
      </w:pPr>
      <w:r>
        <w:rPr>
          <w:rFonts w:eastAsia="PMingLiU" w:cs="PMingLiU"/>
          <w:b/>
          <w:bCs/>
          <w:sz w:val="20"/>
          <w:szCs w:val="20"/>
          <w:lang w:eastAsia="zh-TW"/>
        </w:rPr>
        <w:t>移轉予第三人。</w:t>
      </w:r>
      <w:r>
        <w:rPr>
          <w:rFonts w:eastAsia="PMingLiU" w:cs="PMingLiU"/>
          <w:sz w:val="20"/>
          <w:szCs w:val="20"/>
          <w:lang w:eastAsia="zh-TW"/>
        </w:rPr>
        <w:t>如果貴用戶擁有</w:t>
      </w:r>
      <w:r>
        <w:rPr>
          <w:rFonts w:eastAsia="PMingLiU" w:cs="PMingLiU"/>
          <w:sz w:val="20"/>
          <w:szCs w:val="20"/>
          <w:lang w:eastAsia="zh-TW"/>
        </w:rPr>
        <w:t xml:space="preserve"> Visual Studio </w:t>
      </w:r>
      <w:r>
        <w:rPr>
          <w:rFonts w:eastAsia="PMingLiU" w:cs="PMingLiU"/>
          <w:sz w:val="20"/>
          <w:szCs w:val="20"/>
          <w:lang w:eastAsia="zh-TW"/>
        </w:rPr>
        <w:t>訂閱，貴用戶得直接將本軟體及適用之授權合約移轉予其他方。在移轉之前，該當事人必須先同意這份合約適用於軟體的移轉及使用。移轉必須包括軟體與優待券代碼。轉移人必須先解除安裝軟體之所有拷貝，才能開始在裝置間進行移轉。轉移人不得保留要進行移轉之優待券代碼的任何拷貝，且必須另外取得授權許可，始得保留軟體之拷貝。若貴用戶係取得使用</w:t>
      </w:r>
      <w:r>
        <w:rPr>
          <w:rFonts w:eastAsia="PMingLiU" w:cs="PMingLiU"/>
          <w:sz w:val="20"/>
          <w:szCs w:val="20"/>
          <w:lang w:eastAsia="zh-TW"/>
        </w:rPr>
        <w:t>軟體之非永久使用權，或者若軟體經標示為禁止轉售</w:t>
      </w:r>
      <w:r>
        <w:rPr>
          <w:rFonts w:eastAsia="PMingLiU" w:cs="PMingLiU"/>
          <w:sz w:val="20"/>
          <w:szCs w:val="20"/>
          <w:lang w:eastAsia="zh-TW"/>
        </w:rPr>
        <w:t xml:space="preserve"> (Not for Resale)</w:t>
      </w:r>
      <w:r>
        <w:rPr>
          <w:rFonts w:eastAsia="PMingLiU" w:cs="PMingLiU"/>
          <w:sz w:val="20"/>
          <w:szCs w:val="20"/>
          <w:lang w:eastAsia="zh-TW"/>
        </w:rPr>
        <w:t>，則貴用戶不得將軟體或本合約移轉予其他方。</w:t>
      </w:r>
    </w:p>
    <w:p w:rsidR="005B7238" w:rsidRDefault="002069BB">
      <w:pPr>
        <w:pStyle w:val="Default"/>
        <w:numPr>
          <w:ilvl w:val="0"/>
          <w:numId w:val="24"/>
        </w:numPr>
        <w:tabs>
          <w:tab w:val="left" w:pos="360"/>
        </w:tabs>
        <w:spacing w:before="120" w:after="120"/>
        <w:ind w:left="360"/>
        <w:rPr>
          <w:rFonts w:eastAsia="PMingLiU"/>
          <w:sz w:val="20"/>
          <w:szCs w:val="20"/>
        </w:rPr>
      </w:pPr>
      <w:r>
        <w:rPr>
          <w:rFonts w:eastAsia="PMingLiU" w:cs="PMingLiU"/>
          <w:b/>
          <w:bCs/>
          <w:sz w:val="20"/>
          <w:szCs w:val="20"/>
          <w:lang w:eastAsia="zh-TW"/>
        </w:rPr>
        <w:t>支援服務。</w:t>
      </w:r>
      <w:r>
        <w:rPr>
          <w:rFonts w:eastAsia="PMingLiU" w:cs="PMingLiU"/>
          <w:sz w:val="20"/>
          <w:szCs w:val="20"/>
          <w:lang w:eastAsia="zh-TW"/>
        </w:rPr>
        <w:t xml:space="preserve">Microsoft </w:t>
      </w:r>
      <w:r>
        <w:rPr>
          <w:rFonts w:eastAsia="PMingLiU" w:cs="PMingLiU"/>
          <w:sz w:val="20"/>
          <w:szCs w:val="20"/>
          <w:lang w:eastAsia="zh-TW"/>
        </w:rPr>
        <w:t>會提供軟體的支援，詳情請瀏覽</w:t>
      </w:r>
      <w:r>
        <w:rPr>
          <w:rFonts w:eastAsia="PMingLiU" w:cs="PMingLiU"/>
          <w:sz w:val="20"/>
          <w:szCs w:val="20"/>
          <w:lang w:eastAsia="zh-TW"/>
        </w:rPr>
        <w:t xml:space="preserve"> </w:t>
      </w:r>
      <w:hyperlink r:id="rId6" w:history="1">
        <w:r>
          <w:rPr>
            <w:rFonts w:eastAsia="PMingLiU" w:cs="PMingLiU"/>
            <w:color w:val="0000FF"/>
            <w:sz w:val="20"/>
            <w:szCs w:val="20"/>
            <w:u w:val="single"/>
            <w:lang w:eastAsia="zh-TW"/>
          </w:rPr>
          <w:t>https://support.microsoft.com</w:t>
        </w:r>
      </w:hyperlink>
      <w:r>
        <w:rPr>
          <w:rFonts w:eastAsia="PMingLiU" w:cs="PMingLiU"/>
          <w:sz w:val="20"/>
          <w:szCs w:val="20"/>
          <w:lang w:eastAsia="zh-TW"/>
        </w:rPr>
        <w:t>。</w:t>
      </w:r>
    </w:p>
    <w:p w:rsidR="005B7238" w:rsidRDefault="002069BB">
      <w:pPr>
        <w:pStyle w:val="ListParagraph"/>
        <w:widowControl w:val="0"/>
        <w:numPr>
          <w:ilvl w:val="0"/>
          <w:numId w:val="24"/>
        </w:numPr>
        <w:ind w:left="360"/>
        <w:rPr>
          <w:rFonts w:ascii="Tahoma" w:eastAsia="PMingLiU" w:hAnsi="Tahoma" w:cs="Tahoma"/>
          <w:bCs/>
          <w:color w:val="000000"/>
          <w:sz w:val="20"/>
          <w:szCs w:val="20"/>
          <w:shd w:val="clear" w:color="auto" w:fill="FFFFFF"/>
        </w:rPr>
      </w:pPr>
      <w:r>
        <w:rPr>
          <w:rFonts w:ascii="Tahoma" w:eastAsia="PMingLiU" w:hAnsi="Tahoma" w:cs="PMingLiU"/>
          <w:b/>
          <w:bCs/>
          <w:color w:val="000000"/>
          <w:sz w:val="20"/>
          <w:szCs w:val="20"/>
          <w:shd w:val="clear" w:color="auto" w:fill="FFFFFF"/>
          <w:lang w:eastAsia="zh-TW"/>
        </w:rPr>
        <w:t>有限瑕疵擔保責任。</w:t>
      </w:r>
      <w:r>
        <w:rPr>
          <w:rFonts w:ascii="Tahoma" w:eastAsia="PMingLiU" w:hAnsi="Tahoma" w:cs="PMingLiU"/>
          <w:color w:val="000000"/>
          <w:sz w:val="20"/>
          <w:szCs w:val="20"/>
          <w:shd w:val="clear" w:color="auto" w:fill="FFFFFF"/>
          <w:lang w:eastAsia="zh-TW"/>
        </w:rPr>
        <w:t xml:space="preserve">Microsoft </w:t>
      </w:r>
      <w:r>
        <w:rPr>
          <w:rFonts w:ascii="Tahoma" w:eastAsia="PMingLiU" w:hAnsi="Tahoma" w:cs="PMingLiU"/>
          <w:color w:val="000000"/>
          <w:sz w:val="20"/>
          <w:szCs w:val="20"/>
          <w:shd w:val="clear" w:color="auto" w:fill="FFFFFF"/>
          <w:lang w:eastAsia="zh-TW"/>
        </w:rPr>
        <w:t>保證，取得正確授權的軟體將會大致依照軟體隨附的</w:t>
      </w:r>
      <w:r>
        <w:rPr>
          <w:rFonts w:ascii="Tahoma" w:eastAsia="PMingLiU" w:hAnsi="Tahoma" w:cs="PMingLiU"/>
          <w:color w:val="000000"/>
          <w:sz w:val="20"/>
          <w:szCs w:val="20"/>
          <w:shd w:val="clear" w:color="auto" w:fill="FFFFFF"/>
          <w:lang w:eastAsia="zh-TW"/>
        </w:rPr>
        <w:t xml:space="preserve"> Microsoft </w:t>
      </w:r>
      <w:r>
        <w:rPr>
          <w:rFonts w:ascii="Tahoma" w:eastAsia="PMingLiU" w:hAnsi="Tahoma" w:cs="PMingLiU"/>
          <w:color w:val="000000"/>
          <w:sz w:val="20"/>
          <w:szCs w:val="20"/>
          <w:shd w:val="clear" w:color="auto" w:fill="FFFFFF"/>
          <w:lang w:eastAsia="zh-TW"/>
        </w:rPr>
        <w:t>說明手冊執行。但本有限瑕疵擔保責任並不涵蓋由貴用戶所造成、因貴用戶未</w:t>
      </w:r>
      <w:r>
        <w:rPr>
          <w:rFonts w:ascii="Tahoma" w:eastAsia="PMingLiU" w:hAnsi="Tahoma" w:cs="PMingLiU"/>
          <w:color w:val="000000"/>
          <w:sz w:val="20"/>
          <w:szCs w:val="20"/>
          <w:shd w:val="clear" w:color="auto" w:fill="FFFFFF"/>
          <w:lang w:eastAsia="zh-TW"/>
        </w:rPr>
        <w:t>遵守指示而產生、因超出</w:t>
      </w:r>
      <w:r>
        <w:rPr>
          <w:rFonts w:ascii="Tahoma" w:eastAsia="PMingLiU" w:hAnsi="Tahoma" w:cs="PMingLiU"/>
          <w:color w:val="000000"/>
          <w:sz w:val="20"/>
          <w:szCs w:val="20"/>
          <w:shd w:val="clear" w:color="auto" w:fill="FFFFFF"/>
          <w:lang w:eastAsia="zh-TW"/>
        </w:rPr>
        <w:t xml:space="preserve"> Microsoft </w:t>
      </w:r>
      <w:r>
        <w:rPr>
          <w:rFonts w:ascii="Tahoma" w:eastAsia="PMingLiU" w:hAnsi="Tahoma" w:cs="PMingLiU"/>
          <w:color w:val="000000"/>
          <w:sz w:val="20"/>
          <w:szCs w:val="20"/>
          <w:shd w:val="clear" w:color="auto" w:fill="FFFFFF"/>
          <w:lang w:eastAsia="zh-TW"/>
        </w:rPr>
        <w:t>可合理控制之事件所引起的問題。有限瑕疵擔保責任期間是從第一位使用者取得軟體當天起算為期一年。本有限瑕疵擔保同時適用貴用戶在這一年期間內，從</w:t>
      </w:r>
      <w:r>
        <w:rPr>
          <w:rFonts w:ascii="Tahoma" w:eastAsia="PMingLiU" w:hAnsi="Tahoma" w:cs="PMingLiU"/>
          <w:color w:val="000000"/>
          <w:sz w:val="20"/>
          <w:szCs w:val="20"/>
          <w:shd w:val="clear" w:color="auto" w:fill="FFFFFF"/>
          <w:lang w:eastAsia="zh-TW"/>
        </w:rPr>
        <w:t xml:space="preserve"> Microsoft </w:t>
      </w:r>
      <w:r>
        <w:rPr>
          <w:rFonts w:ascii="Tahoma" w:eastAsia="PMingLiU" w:hAnsi="Tahoma" w:cs="PMingLiU"/>
          <w:color w:val="000000"/>
          <w:sz w:val="20"/>
          <w:szCs w:val="20"/>
          <w:shd w:val="clear" w:color="auto" w:fill="FFFFFF"/>
          <w:lang w:eastAsia="zh-TW"/>
        </w:rPr>
        <w:t>取得的任何增補程式、更新程式或替代軟體，但其瑕疵擔保期間僅是這一年期間的剩餘期間或</w:t>
      </w:r>
      <w:r>
        <w:rPr>
          <w:rFonts w:ascii="Tahoma" w:eastAsia="PMingLiU" w:hAnsi="Tahoma" w:cs="PMingLiU"/>
          <w:color w:val="000000"/>
          <w:sz w:val="20"/>
          <w:szCs w:val="20"/>
          <w:shd w:val="clear" w:color="auto" w:fill="FFFFFF"/>
          <w:lang w:eastAsia="zh-TW"/>
        </w:rPr>
        <w:t xml:space="preserve"> 30 </w:t>
      </w:r>
      <w:r>
        <w:rPr>
          <w:rFonts w:ascii="Tahoma" w:eastAsia="PMingLiU" w:hAnsi="Tahoma" w:cs="PMingLiU"/>
          <w:color w:val="000000"/>
          <w:sz w:val="20"/>
          <w:szCs w:val="20"/>
          <w:shd w:val="clear" w:color="auto" w:fill="FFFFFF"/>
          <w:lang w:eastAsia="zh-TW"/>
        </w:rPr>
        <w:t>日</w:t>
      </w:r>
      <w:r>
        <w:rPr>
          <w:rFonts w:ascii="Tahoma" w:eastAsia="PMingLiU" w:hAnsi="Tahoma" w:cs="PMingLiU"/>
          <w:color w:val="000000"/>
          <w:sz w:val="20"/>
          <w:szCs w:val="20"/>
          <w:shd w:val="clear" w:color="auto" w:fill="FFFFFF"/>
          <w:lang w:eastAsia="zh-TW"/>
        </w:rPr>
        <w:t xml:space="preserve"> (</w:t>
      </w:r>
      <w:r>
        <w:rPr>
          <w:rFonts w:ascii="Tahoma" w:eastAsia="PMingLiU" w:hAnsi="Tahoma" w:cs="PMingLiU"/>
          <w:color w:val="000000"/>
          <w:sz w:val="20"/>
          <w:szCs w:val="20"/>
          <w:shd w:val="clear" w:color="auto" w:fill="FFFFFF"/>
          <w:lang w:eastAsia="zh-TW"/>
        </w:rPr>
        <w:t>以較長者為準</w:t>
      </w:r>
      <w:r>
        <w:rPr>
          <w:rFonts w:ascii="Tahoma" w:eastAsia="PMingLiU" w:hAnsi="Tahoma" w:cs="PMingLiU"/>
          <w:color w:val="000000"/>
          <w:sz w:val="20"/>
          <w:szCs w:val="20"/>
          <w:shd w:val="clear" w:color="auto" w:fill="FFFFFF"/>
          <w:lang w:eastAsia="zh-TW"/>
        </w:rPr>
        <w:t>)</w:t>
      </w:r>
      <w:r>
        <w:rPr>
          <w:rFonts w:ascii="Tahoma" w:eastAsia="PMingLiU" w:hAnsi="Tahoma" w:cs="PMingLiU"/>
          <w:color w:val="000000"/>
          <w:sz w:val="20"/>
          <w:szCs w:val="20"/>
          <w:shd w:val="clear" w:color="auto" w:fill="FFFFFF"/>
          <w:lang w:eastAsia="zh-TW"/>
        </w:rPr>
        <w:t>。移轉</w:t>
      </w:r>
      <w:r>
        <w:rPr>
          <w:rFonts w:ascii="Tahoma" w:eastAsia="PMingLiU" w:hAnsi="Tahoma" w:cs="PMingLiU"/>
          <w:color w:val="000000"/>
          <w:sz w:val="20"/>
          <w:szCs w:val="20"/>
          <w:shd w:val="clear" w:color="auto" w:fill="FFFFFF"/>
          <w:lang w:eastAsia="zh-TW"/>
        </w:rPr>
        <w:lastRenderedPageBreak/>
        <w:t>軟體並不會延長有限瑕疵擔保責任。</w:t>
      </w:r>
    </w:p>
    <w:p w:rsidR="005B7238" w:rsidRDefault="002069BB">
      <w:pPr>
        <w:pStyle w:val="ListParagraph"/>
        <w:widowControl w:val="0"/>
        <w:ind w:left="360"/>
        <w:rPr>
          <w:rFonts w:ascii="Tahoma" w:eastAsia="PMingLiU" w:hAnsi="Tahoma" w:cs="Tahoma"/>
          <w:b/>
          <w:bCs/>
          <w:color w:val="000000"/>
          <w:sz w:val="20"/>
          <w:szCs w:val="20"/>
          <w:shd w:val="clear" w:color="auto" w:fill="FFFFFF"/>
          <w:lang w:eastAsia="zh-TW"/>
        </w:rPr>
      </w:pPr>
      <w:r>
        <w:rPr>
          <w:rFonts w:ascii="Tahoma" w:eastAsia="PMingLiU" w:hAnsi="Tahoma" w:cs="PMingLiU"/>
          <w:bCs/>
          <w:color w:val="000000"/>
          <w:sz w:val="20"/>
          <w:szCs w:val="20"/>
          <w:shd w:val="clear" w:color="auto" w:fill="FFFFFF"/>
          <w:lang w:eastAsia="zh-TW"/>
        </w:rPr>
        <w:t xml:space="preserve">Microsoft </w:t>
      </w:r>
      <w:r>
        <w:rPr>
          <w:rFonts w:ascii="Tahoma" w:eastAsia="PMingLiU" w:hAnsi="Tahoma" w:cs="PMingLiU"/>
          <w:bCs/>
          <w:color w:val="000000"/>
          <w:sz w:val="20"/>
          <w:szCs w:val="20"/>
          <w:shd w:val="clear" w:color="auto" w:fill="FFFFFF"/>
          <w:lang w:eastAsia="zh-TW"/>
        </w:rPr>
        <w:t>不提供其他明示擔保、保證或條件。</w:t>
      </w:r>
      <w:r>
        <w:rPr>
          <w:rFonts w:ascii="Tahoma" w:eastAsia="PMingLiU" w:hAnsi="Tahoma" w:cs="PMingLiU"/>
          <w:b/>
          <w:bCs/>
          <w:color w:val="000000"/>
          <w:sz w:val="20"/>
          <w:szCs w:val="20"/>
          <w:shd w:val="clear" w:color="auto" w:fill="FFFFFF"/>
          <w:lang w:eastAsia="zh-TW"/>
        </w:rPr>
        <w:t xml:space="preserve">Microsoft </w:t>
      </w:r>
      <w:r>
        <w:rPr>
          <w:rFonts w:ascii="Tahoma" w:eastAsia="PMingLiU" w:hAnsi="Tahoma" w:cs="PMingLiU"/>
          <w:b/>
          <w:bCs/>
          <w:color w:val="000000"/>
          <w:sz w:val="20"/>
          <w:szCs w:val="20"/>
          <w:shd w:val="clear" w:color="auto" w:fill="FFFFFF"/>
          <w:lang w:eastAsia="zh-TW"/>
        </w:rPr>
        <w:t>排除一切默示擔保及條件，包括適售性、符合特定目的及未侵權的默示擔保。若貴用戶所在地區的法律禁止排除默示擔保，則任何默示擔保、保證或條件僅在這段有限瑕疵擔保責任的期間內有效，同時在貴用戶所在地區法律允許的最大範圍內。若貴用戶所在地區法律規定的有限瑕疵擔保責任期間，比本合約規定的期間來得長，則以較長的有限瑕疵擔保責任期間為準，但貴用戶只能享有本合約所允許的救濟權。</w:t>
      </w:r>
    </w:p>
    <w:p w:rsidR="005B7238" w:rsidRDefault="002069BB">
      <w:pPr>
        <w:pStyle w:val="ListParagraph"/>
        <w:widowControl w:val="0"/>
        <w:ind w:left="360"/>
        <w:rPr>
          <w:rFonts w:ascii="Tahoma" w:eastAsia="PMingLiU" w:hAnsi="Tahoma" w:cs="Tahoma"/>
          <w:bCs/>
          <w:color w:val="000000"/>
          <w:sz w:val="20"/>
          <w:szCs w:val="20"/>
          <w:shd w:val="clear" w:color="auto" w:fill="FFFFFF"/>
          <w:lang w:eastAsia="zh-TW"/>
        </w:rPr>
      </w:pPr>
      <w:r>
        <w:rPr>
          <w:rFonts w:ascii="Tahoma" w:eastAsia="PMingLiU" w:hAnsi="Tahoma" w:cs="PMingLiU"/>
          <w:bCs/>
          <w:color w:val="000000"/>
          <w:sz w:val="20"/>
          <w:szCs w:val="20"/>
          <w:shd w:val="clear" w:color="auto" w:fill="FFFFFF"/>
          <w:lang w:eastAsia="zh-TW"/>
        </w:rPr>
        <w:t>如果</w:t>
      </w:r>
      <w:r>
        <w:rPr>
          <w:rFonts w:ascii="Tahoma" w:eastAsia="PMingLiU" w:hAnsi="Tahoma" w:cs="PMingLiU"/>
          <w:bCs/>
          <w:color w:val="000000"/>
          <w:sz w:val="20"/>
          <w:szCs w:val="20"/>
          <w:shd w:val="clear" w:color="auto" w:fill="FFFFFF"/>
          <w:lang w:eastAsia="zh-TW"/>
        </w:rPr>
        <w:t xml:space="preserve"> Microsoft </w:t>
      </w:r>
      <w:r>
        <w:rPr>
          <w:rFonts w:ascii="Tahoma" w:eastAsia="PMingLiU" w:hAnsi="Tahoma" w:cs="PMingLiU"/>
          <w:bCs/>
          <w:color w:val="000000"/>
          <w:sz w:val="20"/>
          <w:szCs w:val="20"/>
          <w:shd w:val="clear" w:color="auto" w:fill="FFFFFF"/>
          <w:lang w:eastAsia="zh-TW"/>
        </w:rPr>
        <w:t>違反其有限瑕疵擔保責任，將自行決定：</w:t>
      </w:r>
      <w:r>
        <w:rPr>
          <w:rFonts w:ascii="Tahoma" w:eastAsia="PMingLiU" w:hAnsi="Tahoma" w:cs="PMingLiU"/>
          <w:bCs/>
          <w:color w:val="000000"/>
          <w:sz w:val="20"/>
          <w:szCs w:val="20"/>
          <w:shd w:val="clear" w:color="auto" w:fill="FFFFFF"/>
          <w:lang w:eastAsia="zh-TW"/>
        </w:rPr>
        <w:t xml:space="preserve">(i) </w:t>
      </w:r>
      <w:r>
        <w:rPr>
          <w:rFonts w:ascii="Tahoma" w:eastAsia="PMingLiU" w:hAnsi="Tahoma" w:cs="PMingLiU"/>
          <w:bCs/>
          <w:color w:val="000000"/>
          <w:sz w:val="20"/>
          <w:szCs w:val="20"/>
          <w:shd w:val="clear" w:color="auto" w:fill="FFFFFF"/>
          <w:lang w:eastAsia="zh-TW"/>
        </w:rPr>
        <w:t>免費修復或更換軟體，或</w:t>
      </w:r>
      <w:r>
        <w:rPr>
          <w:rFonts w:ascii="Tahoma" w:eastAsia="PMingLiU" w:hAnsi="Tahoma" w:cs="PMingLiU"/>
          <w:bCs/>
          <w:color w:val="000000"/>
          <w:sz w:val="20"/>
          <w:szCs w:val="20"/>
          <w:shd w:val="clear" w:color="auto" w:fill="FFFFFF"/>
          <w:lang w:eastAsia="zh-TW"/>
        </w:rPr>
        <w:t xml:space="preserve"> (ii) </w:t>
      </w:r>
      <w:r>
        <w:rPr>
          <w:rFonts w:ascii="Tahoma" w:eastAsia="PMingLiU" w:hAnsi="Tahoma" w:cs="PMingLiU"/>
          <w:bCs/>
          <w:color w:val="000000"/>
          <w:sz w:val="20"/>
          <w:szCs w:val="20"/>
          <w:shd w:val="clear" w:color="auto" w:fill="FFFFFF"/>
          <w:lang w:eastAsia="zh-TW"/>
        </w:rPr>
        <w:t>接受連同伺服器一併退貨的軟體</w:t>
      </w:r>
      <w:r>
        <w:rPr>
          <w:rFonts w:ascii="Tahoma" w:eastAsia="PMingLiU" w:hAnsi="Tahoma" w:cs="PMingLiU"/>
          <w:bCs/>
          <w:color w:val="000000"/>
          <w:sz w:val="20"/>
          <w:szCs w:val="20"/>
          <w:shd w:val="clear" w:color="auto" w:fill="FFFFFF"/>
          <w:lang w:eastAsia="zh-TW"/>
        </w:rPr>
        <w:t xml:space="preserve"> (</w:t>
      </w:r>
      <w:r>
        <w:rPr>
          <w:rFonts w:ascii="Tahoma" w:eastAsia="PMingLiU" w:hAnsi="Tahoma" w:cs="PMingLiU"/>
          <w:bCs/>
          <w:color w:val="000000"/>
          <w:sz w:val="20"/>
          <w:szCs w:val="20"/>
          <w:shd w:val="clear" w:color="auto" w:fill="FFFFFF"/>
          <w:lang w:eastAsia="zh-TW"/>
        </w:rPr>
        <w:t>或選擇預先安</w:t>
      </w:r>
      <w:r>
        <w:rPr>
          <w:rFonts w:ascii="Tahoma" w:eastAsia="PMingLiU" w:hAnsi="Tahoma" w:cs="PMingLiU"/>
          <w:bCs/>
          <w:color w:val="000000"/>
          <w:sz w:val="20"/>
          <w:szCs w:val="20"/>
          <w:shd w:val="clear" w:color="auto" w:fill="FFFFFF"/>
          <w:lang w:eastAsia="zh-TW"/>
        </w:rPr>
        <w:t>裝軟體的</w:t>
      </w:r>
      <w:r>
        <w:rPr>
          <w:rFonts w:ascii="Tahoma" w:eastAsia="PMingLiU" w:hAnsi="Tahoma" w:cs="PMingLiU"/>
          <w:bCs/>
          <w:color w:val="000000"/>
          <w:sz w:val="20"/>
          <w:szCs w:val="20"/>
          <w:shd w:val="clear" w:color="auto" w:fill="FFFFFF"/>
          <w:lang w:eastAsia="zh-TW"/>
        </w:rPr>
        <w:t xml:space="preserve"> Microsoft </w:t>
      </w:r>
      <w:r>
        <w:rPr>
          <w:rFonts w:ascii="Tahoma" w:eastAsia="PMingLiU" w:hAnsi="Tahoma" w:cs="PMingLiU"/>
          <w:bCs/>
          <w:color w:val="000000"/>
          <w:sz w:val="20"/>
          <w:szCs w:val="20"/>
          <w:shd w:val="clear" w:color="auto" w:fill="FFFFFF"/>
          <w:lang w:eastAsia="zh-TW"/>
        </w:rPr>
        <w:t>品牌裝置</w:t>
      </w:r>
      <w:r>
        <w:rPr>
          <w:rFonts w:ascii="Tahoma" w:eastAsia="PMingLiU" w:hAnsi="Tahoma" w:cs="PMingLiU"/>
          <w:bCs/>
          <w:color w:val="000000"/>
          <w:sz w:val="20"/>
          <w:szCs w:val="20"/>
          <w:shd w:val="clear" w:color="auto" w:fill="FFFFFF"/>
          <w:lang w:eastAsia="zh-TW"/>
        </w:rPr>
        <w:t>)</w:t>
      </w:r>
      <w:r>
        <w:rPr>
          <w:rFonts w:ascii="Tahoma" w:eastAsia="PMingLiU" w:hAnsi="Tahoma" w:cs="PMingLiU"/>
          <w:bCs/>
          <w:color w:val="000000"/>
          <w:sz w:val="20"/>
          <w:szCs w:val="20"/>
          <w:shd w:val="clear" w:color="auto" w:fill="FFFFFF"/>
          <w:lang w:eastAsia="zh-TW"/>
        </w:rPr>
        <w:t>，並退還貴用戶先前支付的金額</w:t>
      </w:r>
      <w:r>
        <w:rPr>
          <w:rFonts w:ascii="Tahoma" w:eastAsia="PMingLiU" w:hAnsi="Tahoma" w:cs="PMingLiU"/>
          <w:bCs/>
          <w:color w:val="000000"/>
          <w:sz w:val="20"/>
          <w:szCs w:val="20"/>
          <w:shd w:val="clear" w:color="auto" w:fill="FFFFFF"/>
          <w:lang w:eastAsia="zh-TW"/>
        </w:rPr>
        <w:t xml:space="preserve"> (</w:t>
      </w:r>
      <w:r>
        <w:rPr>
          <w:rFonts w:ascii="Tahoma" w:eastAsia="PMingLiU" w:hAnsi="Tahoma" w:cs="PMingLiU"/>
          <w:bCs/>
          <w:color w:val="000000"/>
          <w:sz w:val="20"/>
          <w:szCs w:val="20"/>
          <w:shd w:val="clear" w:color="auto" w:fill="FFFFFF"/>
          <w:lang w:eastAsia="zh-TW"/>
        </w:rPr>
        <w:t>如果有的話</w:t>
      </w:r>
      <w:r>
        <w:rPr>
          <w:rFonts w:ascii="Tahoma" w:eastAsia="PMingLiU" w:hAnsi="Tahoma" w:cs="PMingLiU"/>
          <w:bCs/>
          <w:color w:val="000000"/>
          <w:sz w:val="20"/>
          <w:szCs w:val="20"/>
          <w:shd w:val="clear" w:color="auto" w:fill="FFFFFF"/>
          <w:lang w:eastAsia="zh-TW"/>
        </w:rPr>
        <w:t>)</w:t>
      </w:r>
      <w:r>
        <w:rPr>
          <w:rFonts w:ascii="Tahoma" w:eastAsia="PMingLiU" w:hAnsi="Tahoma" w:cs="PMingLiU"/>
          <w:bCs/>
          <w:color w:val="000000"/>
          <w:sz w:val="20"/>
          <w:szCs w:val="20"/>
          <w:shd w:val="clear" w:color="auto" w:fill="FFFFFF"/>
          <w:lang w:eastAsia="zh-TW"/>
        </w:rPr>
        <w:t>。</w:t>
      </w:r>
      <w:r>
        <w:rPr>
          <w:rFonts w:ascii="Tahoma" w:eastAsia="PMingLiU" w:hAnsi="Tahoma" w:cs="PMingLiU"/>
          <w:b/>
          <w:bCs/>
          <w:color w:val="000000"/>
          <w:sz w:val="20"/>
          <w:szCs w:val="20"/>
          <w:shd w:val="clear" w:color="auto" w:fill="FFFFFF"/>
          <w:lang w:eastAsia="zh-TW"/>
        </w:rPr>
        <w:t>以上是貴用戶就違反瑕疵擔保責任所享有的全部救濟權。</w:t>
      </w:r>
      <w:r>
        <w:rPr>
          <w:rFonts w:ascii="Tahoma" w:eastAsia="PMingLiU" w:hAnsi="Tahoma" w:cs="PMingLiU"/>
          <w:color w:val="000000"/>
          <w:sz w:val="20"/>
          <w:szCs w:val="20"/>
          <w:shd w:val="clear" w:color="auto" w:fill="FFFFFF"/>
          <w:lang w:eastAsia="zh-TW"/>
        </w:rPr>
        <w:t>本有限瑕疵擔保責任授予貴用戶特定之法律權利，且根據美國各州及各國家</w:t>
      </w:r>
      <w:r>
        <w:rPr>
          <w:rFonts w:ascii="Tahoma" w:eastAsia="PMingLiU" w:hAnsi="Tahoma" w:cs="PMingLiU"/>
          <w:color w:val="000000"/>
          <w:sz w:val="20"/>
          <w:szCs w:val="20"/>
          <w:shd w:val="clear" w:color="auto" w:fill="FFFFFF"/>
          <w:lang w:eastAsia="zh-TW"/>
        </w:rPr>
        <w:t>/</w:t>
      </w:r>
      <w:r>
        <w:rPr>
          <w:rFonts w:ascii="Tahoma" w:eastAsia="PMingLiU" w:hAnsi="Tahoma" w:cs="PMingLiU"/>
          <w:color w:val="000000"/>
          <w:sz w:val="20"/>
          <w:szCs w:val="20"/>
          <w:shd w:val="clear" w:color="auto" w:fill="FFFFFF"/>
          <w:lang w:eastAsia="zh-TW"/>
        </w:rPr>
        <w:t>地區之法律，貴用戶亦可能享有其他權利。</w:t>
      </w:r>
    </w:p>
    <w:p w:rsidR="005B7238" w:rsidRDefault="002069BB">
      <w:pPr>
        <w:pStyle w:val="ListParagraph"/>
        <w:widowControl w:val="0"/>
        <w:ind w:left="360"/>
        <w:rPr>
          <w:rFonts w:ascii="Tahoma" w:eastAsia="PMingLiU" w:hAnsi="Tahoma" w:cs="Tahoma"/>
          <w:color w:val="000000"/>
          <w:sz w:val="20"/>
          <w:szCs w:val="20"/>
          <w:shd w:val="clear" w:color="auto" w:fill="FFFFFF"/>
          <w:lang w:eastAsia="zh-TW"/>
        </w:rPr>
      </w:pPr>
      <w:r>
        <w:rPr>
          <w:rFonts w:ascii="Tahoma" w:eastAsia="PMingLiU" w:hAnsi="Tahoma" w:cs="PMingLiU"/>
          <w:color w:val="000000"/>
          <w:sz w:val="20"/>
          <w:szCs w:val="20"/>
          <w:shd w:val="clear" w:color="auto" w:fill="FFFFFF"/>
          <w:lang w:eastAsia="zh-TW"/>
        </w:rPr>
        <w:t>除</w:t>
      </w:r>
      <w:r>
        <w:rPr>
          <w:rFonts w:ascii="Tahoma" w:eastAsia="PMingLiU" w:hAnsi="Tahoma" w:cs="PMingLiU"/>
          <w:color w:val="000000"/>
          <w:sz w:val="20"/>
          <w:szCs w:val="20"/>
          <w:shd w:val="clear" w:color="auto" w:fill="FFFFFF"/>
          <w:lang w:eastAsia="zh-TW"/>
        </w:rPr>
        <w:t xml:space="preserve"> Microsoft </w:t>
      </w:r>
      <w:r>
        <w:rPr>
          <w:rFonts w:ascii="Tahoma" w:eastAsia="PMingLiU" w:hAnsi="Tahoma" w:cs="PMingLiU"/>
          <w:color w:val="000000"/>
          <w:sz w:val="20"/>
          <w:szCs w:val="20"/>
          <w:shd w:val="clear" w:color="auto" w:fill="FFFFFF"/>
          <w:lang w:eastAsia="zh-TW"/>
        </w:rPr>
        <w:t>可能提供的任何維修、替換或退款之外，貴用戶不能就任何其他損害或其他救濟權，包括利潤損失或直接、衍生性、特殊性、間接或附隨性損害，依據此有限瑕疵擔保責任、本合約之任何部分或任何理論，請求損害賠償。即使修復、替換或退款無法完全賠償貴用戶的損失，或</w:t>
      </w:r>
      <w:r>
        <w:rPr>
          <w:rFonts w:ascii="Tahoma" w:eastAsia="PMingLiU" w:hAnsi="Tahoma" w:cs="PMingLiU"/>
          <w:color w:val="000000"/>
          <w:sz w:val="20"/>
          <w:szCs w:val="20"/>
          <w:shd w:val="clear" w:color="auto" w:fill="FFFFFF"/>
          <w:lang w:eastAsia="zh-TW"/>
        </w:rPr>
        <w:t xml:space="preserve"> </w:t>
      </w:r>
      <w:r>
        <w:rPr>
          <w:rFonts w:ascii="Tahoma" w:eastAsia="PMingLiU" w:hAnsi="Tahoma" w:cs="PMingLiU"/>
          <w:color w:val="000000"/>
          <w:sz w:val="20"/>
          <w:szCs w:val="20"/>
          <w:shd w:val="clear" w:color="auto" w:fill="FFFFFF"/>
          <w:lang w:eastAsia="zh-TW"/>
        </w:rPr>
        <w:t xml:space="preserve">Microsoft </w:t>
      </w:r>
      <w:r>
        <w:rPr>
          <w:rFonts w:ascii="Tahoma" w:eastAsia="PMingLiU" w:hAnsi="Tahoma" w:cs="PMingLiU"/>
          <w:color w:val="000000"/>
          <w:sz w:val="20"/>
          <w:szCs w:val="20"/>
          <w:shd w:val="clear" w:color="auto" w:fill="FFFFFF"/>
          <w:lang w:eastAsia="zh-TW"/>
        </w:rPr>
        <w:t>已知悉或應知悉此等損害發生的可能性，本合約中的損害排除及救濟權限制規定仍適用，即使任何救濟權未能達到其基本目的，亦然。某些州</w:t>
      </w:r>
      <w:r>
        <w:rPr>
          <w:rFonts w:ascii="Tahoma" w:eastAsia="PMingLiU" w:hAnsi="Tahoma" w:cs="PMingLiU"/>
          <w:color w:val="000000"/>
          <w:sz w:val="20"/>
          <w:szCs w:val="20"/>
          <w:shd w:val="clear" w:color="auto" w:fill="FFFFFF"/>
          <w:lang w:eastAsia="zh-TW"/>
        </w:rPr>
        <w:t>/</w:t>
      </w:r>
      <w:r>
        <w:rPr>
          <w:rFonts w:ascii="Tahoma" w:eastAsia="PMingLiU" w:hAnsi="Tahoma" w:cs="PMingLiU"/>
          <w:color w:val="000000"/>
          <w:sz w:val="20"/>
          <w:szCs w:val="20"/>
          <w:shd w:val="clear" w:color="auto" w:fill="FFFFFF"/>
          <w:lang w:eastAsia="zh-TW"/>
        </w:rPr>
        <w:t>省及國家</w:t>
      </w:r>
      <w:r>
        <w:rPr>
          <w:rFonts w:ascii="Tahoma" w:eastAsia="PMingLiU" w:hAnsi="Tahoma" w:cs="PMingLiU"/>
          <w:color w:val="000000"/>
          <w:sz w:val="20"/>
          <w:szCs w:val="20"/>
          <w:shd w:val="clear" w:color="auto" w:fill="FFFFFF"/>
          <w:lang w:eastAsia="zh-TW"/>
        </w:rPr>
        <w:t>/</w:t>
      </w:r>
      <w:r>
        <w:rPr>
          <w:rFonts w:ascii="Tahoma" w:eastAsia="PMingLiU" w:hAnsi="Tahoma" w:cs="PMingLiU"/>
          <w:color w:val="000000"/>
          <w:sz w:val="20"/>
          <w:szCs w:val="20"/>
          <w:shd w:val="clear" w:color="auto" w:fill="FFFFFF"/>
          <w:lang w:eastAsia="zh-TW"/>
        </w:rPr>
        <w:t>地區不允許排除或限制附隨性、衍生性或其他損害，因此上述限制或排除規定可能並不適用於貴用戶。即使本合約不允許貴用戶就損害向</w:t>
      </w:r>
      <w:r>
        <w:rPr>
          <w:rFonts w:ascii="Tahoma" w:eastAsia="PMingLiU" w:hAnsi="Tahoma" w:cs="PMingLiU"/>
          <w:color w:val="000000"/>
          <w:sz w:val="20"/>
          <w:szCs w:val="20"/>
          <w:shd w:val="clear" w:color="auto" w:fill="FFFFFF"/>
          <w:lang w:eastAsia="zh-TW"/>
        </w:rPr>
        <w:t xml:space="preserve"> Microsoft </w:t>
      </w:r>
      <w:r>
        <w:rPr>
          <w:rFonts w:ascii="Tahoma" w:eastAsia="PMingLiU" w:hAnsi="Tahoma" w:cs="PMingLiU"/>
          <w:color w:val="000000"/>
          <w:sz w:val="20"/>
          <w:szCs w:val="20"/>
          <w:shd w:val="clear" w:color="auto" w:fill="FFFFFF"/>
          <w:lang w:eastAsia="zh-TW"/>
        </w:rPr>
        <w:t>請求損害賠償，但如果貴用戶的當地法律許可，則貴用戶要求的損害賠償金額不得超過貴用戶針對軟體所支付的金額</w:t>
      </w:r>
      <w:r>
        <w:rPr>
          <w:rFonts w:ascii="Tahoma" w:eastAsia="PMingLiU" w:hAnsi="Tahoma" w:cs="PMingLiU"/>
          <w:color w:val="000000"/>
          <w:sz w:val="20"/>
          <w:szCs w:val="20"/>
          <w:shd w:val="clear" w:color="auto" w:fill="FFFFFF"/>
          <w:lang w:eastAsia="zh-TW"/>
        </w:rPr>
        <w:t xml:space="preserve"> (</w:t>
      </w:r>
      <w:r>
        <w:rPr>
          <w:rFonts w:ascii="Tahoma" w:eastAsia="PMingLiU" w:hAnsi="Tahoma" w:cs="PMingLiU"/>
          <w:color w:val="000000"/>
          <w:sz w:val="20"/>
          <w:szCs w:val="20"/>
          <w:shd w:val="clear" w:color="auto" w:fill="FFFFFF"/>
          <w:lang w:eastAsia="zh-TW"/>
        </w:rPr>
        <w:t>或者，若貴用戶是免費取得軟體，則上限為</w:t>
      </w:r>
      <w:r>
        <w:rPr>
          <w:rFonts w:ascii="Tahoma" w:eastAsia="PMingLiU" w:hAnsi="Tahoma" w:cs="PMingLiU"/>
          <w:color w:val="000000"/>
          <w:sz w:val="20"/>
          <w:szCs w:val="20"/>
          <w:shd w:val="clear" w:color="auto" w:fill="FFFFFF"/>
          <w:lang w:eastAsia="zh-TW"/>
        </w:rPr>
        <w:t xml:space="preserve"> 50 </w:t>
      </w:r>
      <w:r>
        <w:rPr>
          <w:rFonts w:ascii="Tahoma" w:eastAsia="PMingLiU" w:hAnsi="Tahoma" w:cs="PMingLiU"/>
          <w:color w:val="000000"/>
          <w:sz w:val="20"/>
          <w:szCs w:val="20"/>
          <w:shd w:val="clear" w:color="auto" w:fill="FFFFFF"/>
          <w:lang w:eastAsia="zh-TW"/>
        </w:rPr>
        <w:t>美元</w:t>
      </w:r>
      <w:r>
        <w:rPr>
          <w:rFonts w:ascii="Tahoma" w:eastAsia="PMingLiU" w:hAnsi="Tahoma" w:cs="PMingLiU"/>
          <w:color w:val="000000"/>
          <w:sz w:val="20"/>
          <w:szCs w:val="20"/>
          <w:shd w:val="clear" w:color="auto" w:fill="FFFFFF"/>
          <w:lang w:eastAsia="zh-TW"/>
        </w:rPr>
        <w:t>)</w:t>
      </w:r>
      <w:r>
        <w:rPr>
          <w:rFonts w:ascii="Tahoma" w:eastAsia="PMingLiU" w:hAnsi="Tahoma" w:cs="PMingLiU"/>
          <w:color w:val="000000"/>
          <w:sz w:val="20"/>
          <w:szCs w:val="20"/>
          <w:shd w:val="clear" w:color="auto" w:fill="FFFFFF"/>
          <w:lang w:eastAsia="zh-TW"/>
        </w:rPr>
        <w:t>。</w:t>
      </w:r>
    </w:p>
    <w:p w:rsidR="005B7238" w:rsidRDefault="002069BB">
      <w:pPr>
        <w:pStyle w:val="ListParagraph"/>
        <w:widowControl w:val="0"/>
        <w:ind w:left="360"/>
        <w:jc w:val="center"/>
        <w:rPr>
          <w:rFonts w:ascii="Tahoma" w:eastAsia="PMingLiU" w:hAnsi="Tahoma" w:cs="Tahoma"/>
          <w:b/>
          <w:color w:val="000000"/>
          <w:sz w:val="20"/>
          <w:szCs w:val="20"/>
          <w:shd w:val="clear" w:color="auto" w:fill="FFFFFF"/>
        </w:rPr>
      </w:pPr>
      <w:r>
        <w:rPr>
          <w:rFonts w:ascii="Tahoma" w:eastAsia="PMingLiU" w:hAnsi="Tahoma" w:cs="PMingLiU"/>
          <w:b/>
          <w:bCs/>
          <w:color w:val="000000"/>
          <w:sz w:val="20"/>
          <w:szCs w:val="20"/>
          <w:shd w:val="clear" w:color="auto" w:fill="FFFFFF"/>
          <w:lang w:eastAsia="zh-TW"/>
        </w:rPr>
        <w:t>瑕疵擔保程序</w:t>
      </w:r>
    </w:p>
    <w:p w:rsidR="005B7238" w:rsidRDefault="002069BB">
      <w:pPr>
        <w:ind w:left="360"/>
        <w:rPr>
          <w:rFonts w:ascii="Tahoma" w:eastAsia="PMingLiU" w:hAnsi="Tahoma" w:cs="Tahoma"/>
          <w:color w:val="000000"/>
          <w:sz w:val="20"/>
          <w:szCs w:val="20"/>
          <w:shd w:val="clear" w:color="auto" w:fill="FFFFFF"/>
        </w:rPr>
      </w:pPr>
      <w:r>
        <w:rPr>
          <w:rFonts w:ascii="Tahoma" w:eastAsia="PMingLiU" w:hAnsi="Tahoma" w:cs="PMingLiU"/>
          <w:color w:val="000000"/>
          <w:sz w:val="20"/>
          <w:szCs w:val="20"/>
          <w:shd w:val="clear" w:color="auto" w:fill="FFFFFF"/>
          <w:lang w:eastAsia="zh-TW"/>
        </w:rPr>
        <w:t>如需服務或退款，貴用戶必須提供一份購買證明的拷貝，並遵守</w:t>
      </w:r>
      <w:r>
        <w:rPr>
          <w:rFonts w:ascii="Tahoma" w:eastAsia="PMingLiU" w:hAnsi="Tahoma" w:cs="PMingLiU"/>
          <w:color w:val="000000"/>
          <w:sz w:val="20"/>
          <w:szCs w:val="20"/>
          <w:shd w:val="clear" w:color="auto" w:fill="FFFFFF"/>
          <w:lang w:eastAsia="zh-TW"/>
        </w:rPr>
        <w:t xml:space="preserve"> Microsoft </w:t>
      </w:r>
      <w:r>
        <w:rPr>
          <w:rFonts w:ascii="Tahoma" w:eastAsia="PMingLiU" w:hAnsi="Tahoma" w:cs="PMingLiU"/>
          <w:color w:val="000000"/>
          <w:sz w:val="20"/>
          <w:szCs w:val="20"/>
          <w:shd w:val="clear" w:color="auto" w:fill="FFFFFF"/>
          <w:lang w:eastAsia="zh-TW"/>
        </w:rPr>
        <w:t>的退貨政策，政策可能要求貴用戶解除安裝軟體並將軟體退還給</w:t>
      </w:r>
      <w:r>
        <w:rPr>
          <w:rFonts w:ascii="Tahoma" w:eastAsia="PMingLiU" w:hAnsi="Tahoma" w:cs="PMingLiU"/>
          <w:color w:val="000000"/>
          <w:sz w:val="20"/>
          <w:szCs w:val="20"/>
          <w:shd w:val="clear" w:color="auto" w:fill="FFFFFF"/>
          <w:lang w:eastAsia="zh-TW"/>
        </w:rPr>
        <w:t xml:space="preserve"> Microsoft</w:t>
      </w:r>
      <w:r>
        <w:rPr>
          <w:rFonts w:ascii="Tahoma" w:eastAsia="PMingLiU" w:hAnsi="Tahoma" w:cs="PMingLiU"/>
          <w:color w:val="000000"/>
          <w:sz w:val="20"/>
          <w:szCs w:val="20"/>
          <w:shd w:val="clear" w:color="auto" w:fill="FFFFFF"/>
          <w:lang w:eastAsia="zh-TW"/>
        </w:rPr>
        <w:t>，或退還預先安裝軟體的整個</w:t>
      </w:r>
      <w:r>
        <w:rPr>
          <w:rFonts w:ascii="Tahoma" w:eastAsia="PMingLiU" w:hAnsi="Tahoma" w:cs="PMingLiU"/>
          <w:color w:val="000000"/>
          <w:sz w:val="20"/>
          <w:szCs w:val="20"/>
          <w:shd w:val="clear" w:color="auto" w:fill="FFFFFF"/>
          <w:lang w:eastAsia="zh-TW"/>
        </w:rPr>
        <w:t xml:space="preserve"> Microsoft </w:t>
      </w:r>
      <w:r>
        <w:rPr>
          <w:rFonts w:ascii="Tahoma" w:eastAsia="PMingLiU" w:hAnsi="Tahoma" w:cs="PMingLiU"/>
          <w:color w:val="000000"/>
          <w:sz w:val="20"/>
          <w:szCs w:val="20"/>
          <w:shd w:val="clear" w:color="auto" w:fill="FFFFFF"/>
          <w:lang w:eastAsia="zh-TW"/>
        </w:rPr>
        <w:t>品牌裝置；裝置需貼有內含產品金鑰的真品證明書標籤</w:t>
      </w:r>
      <w:r>
        <w:rPr>
          <w:rFonts w:ascii="Tahoma" w:eastAsia="PMingLiU" w:hAnsi="Tahoma" w:cs="PMingLiU"/>
          <w:color w:val="000000"/>
          <w:sz w:val="20"/>
          <w:szCs w:val="20"/>
          <w:shd w:val="clear" w:color="auto" w:fill="FFFFFF"/>
          <w:lang w:eastAsia="zh-TW"/>
        </w:rPr>
        <w:t xml:space="preserve"> (</w:t>
      </w:r>
      <w:r>
        <w:rPr>
          <w:rFonts w:ascii="Tahoma" w:eastAsia="PMingLiU" w:hAnsi="Tahoma" w:cs="PMingLiU"/>
          <w:color w:val="000000"/>
          <w:sz w:val="20"/>
          <w:szCs w:val="20"/>
          <w:shd w:val="clear" w:color="auto" w:fill="FFFFFF"/>
          <w:lang w:eastAsia="zh-TW"/>
        </w:rPr>
        <w:t>假如連同裝置提供</w:t>
      </w:r>
      <w:r>
        <w:rPr>
          <w:rFonts w:ascii="Tahoma" w:eastAsia="PMingLiU" w:hAnsi="Tahoma" w:cs="PMingLiU"/>
          <w:color w:val="000000"/>
          <w:sz w:val="20"/>
          <w:szCs w:val="20"/>
          <w:shd w:val="clear" w:color="auto" w:fill="FFFFFF"/>
          <w:lang w:eastAsia="zh-TW"/>
        </w:rPr>
        <w:t>)</w:t>
      </w:r>
      <w:r>
        <w:rPr>
          <w:rFonts w:ascii="Tahoma" w:eastAsia="PMingLiU" w:hAnsi="Tahoma" w:cs="PMingLiU"/>
          <w:color w:val="000000"/>
          <w:sz w:val="20"/>
          <w:szCs w:val="20"/>
          <w:shd w:val="clear" w:color="auto" w:fill="FFFFFF"/>
          <w:lang w:eastAsia="zh-TW"/>
        </w:rPr>
        <w:t>。</w:t>
      </w:r>
    </w:p>
    <w:p w:rsidR="005B7238" w:rsidRDefault="002069BB">
      <w:pPr>
        <w:ind w:left="360"/>
        <w:rPr>
          <w:rFonts w:ascii="Tahoma" w:eastAsia="PMingLiU" w:hAnsi="Tahoma" w:cs="Tahoma"/>
          <w:color w:val="000000"/>
          <w:sz w:val="20"/>
          <w:szCs w:val="20"/>
          <w:shd w:val="clear" w:color="auto" w:fill="FFFFFF"/>
        </w:rPr>
      </w:pPr>
      <w:r>
        <w:rPr>
          <w:rFonts w:ascii="Tahoma" w:eastAsia="PMingLiU" w:hAnsi="Tahoma" w:cs="PMingLiU"/>
          <w:color w:val="000000"/>
          <w:sz w:val="20"/>
          <w:szCs w:val="20"/>
          <w:shd w:val="clear" w:color="auto" w:fill="FFFFFF"/>
          <w:lang w:eastAsia="zh-TW"/>
        </w:rPr>
        <w:t>1.       </w:t>
      </w:r>
      <w:r>
        <w:rPr>
          <w:rFonts w:ascii="Tahoma" w:eastAsia="PMingLiU" w:hAnsi="Tahoma" w:cs="PMingLiU"/>
          <w:color w:val="000000"/>
          <w:sz w:val="20"/>
          <w:szCs w:val="20"/>
          <w:u w:val="single"/>
          <w:shd w:val="clear" w:color="auto" w:fill="FFFFFF"/>
          <w:lang w:eastAsia="zh-TW"/>
        </w:rPr>
        <w:t>美國和加拿大</w:t>
      </w:r>
      <w:r>
        <w:rPr>
          <w:rFonts w:ascii="Tahoma" w:eastAsia="PMingLiU" w:hAnsi="Tahoma" w:cs="PMingLiU"/>
          <w:color w:val="000000"/>
          <w:sz w:val="20"/>
          <w:szCs w:val="20"/>
          <w:shd w:val="clear" w:color="auto" w:fill="FFFFFF"/>
          <w:lang w:eastAsia="zh-TW"/>
        </w:rPr>
        <w:t>。關於如何就在美國或加拿大境內購買的軟體申請退款，請透過以下電話、地址或網址與</w:t>
      </w:r>
      <w:r>
        <w:rPr>
          <w:rFonts w:ascii="Tahoma" w:eastAsia="PMingLiU" w:hAnsi="Tahoma" w:cs="PMingLiU"/>
          <w:color w:val="000000"/>
          <w:sz w:val="20"/>
          <w:szCs w:val="20"/>
          <w:shd w:val="clear" w:color="auto" w:fill="FFFFFF"/>
          <w:lang w:eastAsia="zh-TW"/>
        </w:rPr>
        <w:t xml:space="preserve"> Microsoft </w:t>
      </w:r>
      <w:r>
        <w:rPr>
          <w:rFonts w:ascii="Tahoma" w:eastAsia="PMingLiU" w:hAnsi="Tahoma" w:cs="PMingLiU"/>
          <w:color w:val="000000"/>
          <w:sz w:val="20"/>
          <w:szCs w:val="20"/>
          <w:shd w:val="clear" w:color="auto" w:fill="FFFFFF"/>
          <w:lang w:eastAsia="zh-TW"/>
        </w:rPr>
        <w:t>連絡，以取得有限瑕疵擔保責任服務的資訊：電話為</w:t>
      </w:r>
      <w:r>
        <w:rPr>
          <w:rFonts w:ascii="Tahoma" w:eastAsia="PMingLiU" w:hAnsi="Tahoma" w:cs="PMingLiU"/>
          <w:color w:val="000000"/>
          <w:sz w:val="20"/>
          <w:szCs w:val="20"/>
          <w:shd w:val="clear" w:color="auto" w:fill="FFFFFF"/>
          <w:lang w:eastAsia="zh-TW"/>
        </w:rPr>
        <w:t xml:space="preserve"> (800) MICROSOFT</w:t>
      </w:r>
      <w:r>
        <w:rPr>
          <w:rFonts w:ascii="Tahoma" w:eastAsia="PMingLiU" w:hAnsi="Tahoma" w:cs="PMingLiU"/>
          <w:color w:val="000000"/>
          <w:sz w:val="20"/>
          <w:szCs w:val="20"/>
          <w:shd w:val="clear" w:color="auto" w:fill="FFFFFF"/>
          <w:lang w:eastAsia="zh-TW"/>
        </w:rPr>
        <w:t>；地址為</w:t>
      </w:r>
      <w:r>
        <w:rPr>
          <w:rFonts w:ascii="Tahoma" w:eastAsia="PMingLiU" w:hAnsi="Tahoma" w:cs="PMingLiU"/>
          <w:color w:val="000000"/>
          <w:sz w:val="20"/>
          <w:szCs w:val="20"/>
          <w:shd w:val="clear" w:color="auto" w:fill="FFFFFF"/>
          <w:lang w:eastAsia="zh-TW"/>
        </w:rPr>
        <w:t xml:space="preserve"> Microsoft</w:t>
      </w:r>
      <w:r>
        <w:rPr>
          <w:rFonts w:ascii="Tahoma" w:eastAsia="PMingLiU" w:hAnsi="Tahoma" w:cs="PMingLiU"/>
          <w:color w:val="000000"/>
          <w:sz w:val="20"/>
          <w:szCs w:val="20"/>
          <w:shd w:val="clear" w:color="auto" w:fill="FFFFFF"/>
          <w:lang w:eastAsia="zh-TW"/>
        </w:rPr>
        <w:t xml:space="preserve"> Customer Service and Support, One Microsoft Way, Redmond, WA 98052-6399</w:t>
      </w:r>
      <w:r>
        <w:rPr>
          <w:rFonts w:ascii="Tahoma" w:eastAsia="PMingLiU" w:hAnsi="Tahoma" w:cs="PMingLiU"/>
          <w:color w:val="000000"/>
          <w:sz w:val="20"/>
          <w:szCs w:val="20"/>
          <w:shd w:val="clear" w:color="auto" w:fill="FFFFFF"/>
          <w:lang w:eastAsia="zh-TW"/>
        </w:rPr>
        <w:t>；或造訪</w:t>
      </w:r>
      <w:r>
        <w:rPr>
          <w:rFonts w:ascii="Tahoma" w:eastAsia="PMingLiU" w:hAnsi="Tahoma" w:cs="PMingLiU"/>
          <w:color w:val="000000"/>
          <w:sz w:val="20"/>
          <w:szCs w:val="20"/>
          <w:shd w:val="clear" w:color="auto" w:fill="FFFFFF"/>
          <w:lang w:eastAsia="zh-TW"/>
        </w:rPr>
        <w:t xml:space="preserve"> (aka.ms/nareturns)</w:t>
      </w:r>
      <w:r>
        <w:rPr>
          <w:rFonts w:ascii="Tahoma" w:eastAsia="PMingLiU" w:hAnsi="Tahoma" w:cs="PMingLiU"/>
          <w:color w:val="000000"/>
          <w:sz w:val="20"/>
          <w:szCs w:val="20"/>
          <w:shd w:val="clear" w:color="auto" w:fill="FFFFFF"/>
          <w:lang w:eastAsia="zh-TW"/>
        </w:rPr>
        <w:t>。</w:t>
      </w:r>
    </w:p>
    <w:p w:rsidR="005B7238" w:rsidRDefault="002069BB">
      <w:pPr>
        <w:ind w:left="360"/>
        <w:rPr>
          <w:rFonts w:ascii="Tahoma" w:eastAsia="PMingLiU" w:hAnsi="Tahoma" w:cs="Tahoma"/>
          <w:color w:val="000000"/>
          <w:sz w:val="20"/>
          <w:szCs w:val="20"/>
          <w:shd w:val="clear" w:color="auto" w:fill="FFFFFF"/>
        </w:rPr>
      </w:pPr>
      <w:r>
        <w:rPr>
          <w:rFonts w:ascii="Tahoma" w:eastAsia="PMingLiU" w:hAnsi="Tahoma" w:cs="PMingLiU"/>
          <w:color w:val="000000"/>
          <w:sz w:val="20"/>
          <w:szCs w:val="20"/>
          <w:shd w:val="clear" w:color="auto" w:fill="FFFFFF"/>
          <w:lang w:eastAsia="zh-TW"/>
        </w:rPr>
        <w:t>2.       </w:t>
      </w:r>
      <w:r>
        <w:rPr>
          <w:rFonts w:ascii="Tahoma" w:eastAsia="PMingLiU" w:hAnsi="Tahoma" w:cs="PMingLiU"/>
          <w:color w:val="000000"/>
          <w:sz w:val="20"/>
          <w:szCs w:val="20"/>
          <w:u w:val="single"/>
          <w:shd w:val="clear" w:color="auto" w:fill="FFFFFF"/>
          <w:lang w:eastAsia="zh-TW"/>
        </w:rPr>
        <w:t>歐洲、中東地區和非洲</w:t>
      </w:r>
      <w:r>
        <w:rPr>
          <w:rFonts w:ascii="Tahoma" w:eastAsia="PMingLiU" w:hAnsi="Tahoma" w:cs="PMingLiU"/>
          <w:color w:val="000000"/>
          <w:sz w:val="20"/>
          <w:szCs w:val="20"/>
          <w:shd w:val="clear" w:color="auto" w:fill="FFFFFF"/>
          <w:lang w:eastAsia="zh-TW"/>
        </w:rPr>
        <w:t>。若貴用戶是在歐洲、中東地區或非洲取得軟體，則有限瑕疵擔保責任是由</w:t>
      </w:r>
      <w:r>
        <w:rPr>
          <w:rFonts w:ascii="Tahoma" w:eastAsia="PMingLiU" w:hAnsi="Tahoma" w:cs="PMingLiU"/>
          <w:color w:val="000000"/>
          <w:sz w:val="20"/>
          <w:szCs w:val="20"/>
          <w:shd w:val="clear" w:color="auto" w:fill="FFFFFF"/>
          <w:lang w:eastAsia="zh-TW"/>
        </w:rPr>
        <w:t xml:space="preserve"> Microsoft Ireland Operations Limited </w:t>
      </w:r>
      <w:r>
        <w:rPr>
          <w:rFonts w:ascii="Tahoma" w:eastAsia="PMingLiU" w:hAnsi="Tahoma" w:cs="PMingLiU"/>
          <w:color w:val="000000"/>
          <w:sz w:val="20"/>
          <w:szCs w:val="20"/>
          <w:shd w:val="clear" w:color="auto" w:fill="FFFFFF"/>
          <w:lang w:eastAsia="zh-TW"/>
        </w:rPr>
        <w:t>提供。若要依據此有限瑕疵擔保責任提出索賠，貴用戶必須聯絡</w:t>
      </w:r>
      <w:r>
        <w:rPr>
          <w:rFonts w:ascii="Tahoma" w:eastAsia="PMingLiU" w:hAnsi="Tahoma" w:cs="PMingLiU"/>
          <w:color w:val="000000"/>
          <w:sz w:val="20"/>
          <w:szCs w:val="20"/>
          <w:shd w:val="clear" w:color="auto" w:fill="FFFFFF"/>
          <w:lang w:eastAsia="zh-TW"/>
        </w:rPr>
        <w:t xml:space="preserve"> Microsoft Ireland Operations Limited, Customer Care Centre, Atrium Building Block B, Carmanhall Road, Sandyford Industrial Estate, Dublin 18, Ireland</w:t>
      </w:r>
      <w:r>
        <w:rPr>
          <w:rFonts w:ascii="Tahoma" w:eastAsia="PMingLiU" w:hAnsi="Tahoma" w:cs="PMingLiU"/>
          <w:color w:val="000000"/>
          <w:sz w:val="20"/>
          <w:szCs w:val="20"/>
          <w:shd w:val="clear" w:color="auto" w:fill="FFFFFF"/>
          <w:lang w:eastAsia="zh-TW"/>
        </w:rPr>
        <w:t>；或是聯絡貴用戶所在國家</w:t>
      </w:r>
      <w:r>
        <w:rPr>
          <w:rFonts w:ascii="Tahoma" w:eastAsia="PMingLiU" w:hAnsi="Tahoma" w:cs="PMingLiU"/>
          <w:color w:val="000000"/>
          <w:sz w:val="20"/>
          <w:szCs w:val="20"/>
          <w:shd w:val="clear" w:color="auto" w:fill="FFFFFF"/>
          <w:lang w:eastAsia="zh-TW"/>
        </w:rPr>
        <w:t>/</w:t>
      </w:r>
      <w:r>
        <w:rPr>
          <w:rFonts w:ascii="Tahoma" w:eastAsia="PMingLiU" w:hAnsi="Tahoma" w:cs="PMingLiU"/>
          <w:color w:val="000000"/>
          <w:sz w:val="20"/>
          <w:szCs w:val="20"/>
          <w:shd w:val="clear" w:color="auto" w:fill="FFFFFF"/>
          <w:lang w:eastAsia="zh-TW"/>
        </w:rPr>
        <w:t>地區的</w:t>
      </w:r>
      <w:r>
        <w:rPr>
          <w:rFonts w:ascii="Tahoma" w:eastAsia="PMingLiU" w:hAnsi="Tahoma" w:cs="PMingLiU"/>
          <w:color w:val="000000"/>
          <w:sz w:val="20"/>
          <w:szCs w:val="20"/>
          <w:shd w:val="clear" w:color="auto" w:fill="FFFFFF"/>
          <w:lang w:eastAsia="zh-TW"/>
        </w:rPr>
        <w:t xml:space="preserve"> Microsoft </w:t>
      </w:r>
      <w:r>
        <w:rPr>
          <w:rFonts w:ascii="Tahoma" w:eastAsia="PMingLiU" w:hAnsi="Tahoma" w:cs="PMingLiU"/>
          <w:color w:val="000000"/>
          <w:sz w:val="20"/>
          <w:szCs w:val="20"/>
          <w:shd w:val="clear" w:color="auto" w:fill="FFFFFF"/>
          <w:lang w:eastAsia="zh-TW"/>
        </w:rPr>
        <w:t>關係企業</w:t>
      </w:r>
      <w:r>
        <w:rPr>
          <w:rFonts w:ascii="Tahoma" w:eastAsia="PMingLiU" w:hAnsi="Tahoma" w:cs="PMingLiU"/>
          <w:color w:val="000000"/>
          <w:sz w:val="20"/>
          <w:szCs w:val="20"/>
          <w:shd w:val="clear" w:color="auto" w:fill="FFFFFF"/>
          <w:lang w:eastAsia="zh-TW"/>
        </w:rPr>
        <w:t xml:space="preserve"> (aka.ms/msoffices)</w:t>
      </w:r>
      <w:r>
        <w:rPr>
          <w:rFonts w:ascii="Tahoma" w:eastAsia="PMingLiU" w:hAnsi="Tahoma" w:cs="PMingLiU"/>
          <w:color w:val="000000"/>
          <w:sz w:val="20"/>
          <w:szCs w:val="20"/>
          <w:shd w:val="clear" w:color="auto" w:fill="FFFFFF"/>
          <w:lang w:eastAsia="zh-TW"/>
        </w:rPr>
        <w:t>。</w:t>
      </w:r>
    </w:p>
    <w:p w:rsidR="005B7238" w:rsidRDefault="002069BB">
      <w:pPr>
        <w:ind w:left="360"/>
        <w:rPr>
          <w:rFonts w:ascii="Tahoma" w:eastAsia="PMingLiU" w:hAnsi="Tahoma" w:cs="Tahoma"/>
          <w:color w:val="000000"/>
          <w:sz w:val="20"/>
          <w:szCs w:val="20"/>
          <w:shd w:val="clear" w:color="auto" w:fill="FFFFFF"/>
        </w:rPr>
      </w:pPr>
      <w:r>
        <w:rPr>
          <w:rFonts w:ascii="Tahoma" w:eastAsia="PMingLiU" w:hAnsi="Tahoma" w:cs="PMingLiU"/>
          <w:color w:val="000000"/>
          <w:sz w:val="20"/>
          <w:szCs w:val="20"/>
          <w:shd w:val="clear" w:color="auto" w:fill="FFFFFF"/>
          <w:lang w:eastAsia="zh-TW"/>
        </w:rPr>
        <w:t>3.       </w:t>
      </w:r>
      <w:r>
        <w:rPr>
          <w:rFonts w:ascii="Tahoma" w:eastAsia="PMingLiU" w:hAnsi="Tahoma" w:cs="PMingLiU"/>
          <w:color w:val="000000"/>
          <w:sz w:val="20"/>
          <w:szCs w:val="20"/>
          <w:u w:val="single"/>
          <w:shd w:val="clear" w:color="auto" w:fill="FFFFFF"/>
          <w:lang w:eastAsia="zh-TW"/>
        </w:rPr>
        <w:t>澳洲</w:t>
      </w:r>
      <w:r>
        <w:rPr>
          <w:rFonts w:ascii="Tahoma" w:eastAsia="PMingLiU" w:hAnsi="Tahoma" w:cs="PMingLiU"/>
          <w:color w:val="000000"/>
          <w:sz w:val="20"/>
          <w:szCs w:val="20"/>
          <w:shd w:val="clear" w:color="auto" w:fill="FFFFFF"/>
          <w:lang w:eastAsia="zh-TW"/>
        </w:rPr>
        <w:t>。若貴用戶想要針對在澳洲購買的軟體提出索賠，請透過電話</w:t>
      </w:r>
      <w:r>
        <w:rPr>
          <w:rFonts w:ascii="Tahoma" w:eastAsia="PMingLiU" w:hAnsi="Tahoma" w:cs="PMingLiU"/>
          <w:color w:val="000000"/>
          <w:sz w:val="20"/>
          <w:szCs w:val="20"/>
          <w:shd w:val="clear" w:color="auto" w:fill="FFFFFF"/>
          <w:lang w:eastAsia="zh-TW"/>
        </w:rPr>
        <w:t xml:space="preserve"> (13 20 58) </w:t>
      </w:r>
      <w:r>
        <w:rPr>
          <w:rFonts w:ascii="Tahoma" w:eastAsia="PMingLiU" w:hAnsi="Tahoma" w:cs="PMingLiU"/>
          <w:color w:val="000000"/>
          <w:sz w:val="20"/>
          <w:szCs w:val="20"/>
          <w:shd w:val="clear" w:color="auto" w:fill="FFFFFF"/>
          <w:lang w:eastAsia="zh-TW"/>
        </w:rPr>
        <w:t>或以下地</w:t>
      </w:r>
      <w:r>
        <w:rPr>
          <w:rFonts w:ascii="Tahoma" w:eastAsia="PMingLiU" w:hAnsi="Tahoma" w:cs="PMingLiU"/>
          <w:color w:val="000000"/>
          <w:sz w:val="20"/>
          <w:szCs w:val="20"/>
          <w:shd w:val="clear" w:color="auto" w:fill="FFFFFF"/>
          <w:lang w:eastAsia="zh-TW"/>
        </w:rPr>
        <w:t>址與</w:t>
      </w:r>
      <w:r>
        <w:rPr>
          <w:rFonts w:ascii="Tahoma" w:eastAsia="PMingLiU" w:hAnsi="Tahoma" w:cs="PMingLiU"/>
          <w:color w:val="000000"/>
          <w:sz w:val="20"/>
          <w:szCs w:val="20"/>
          <w:shd w:val="clear" w:color="auto" w:fill="FFFFFF"/>
          <w:lang w:eastAsia="zh-TW"/>
        </w:rPr>
        <w:t xml:space="preserve"> Microsoft </w:t>
      </w:r>
      <w:r>
        <w:rPr>
          <w:rFonts w:ascii="Tahoma" w:eastAsia="PMingLiU" w:hAnsi="Tahoma" w:cs="PMingLiU"/>
          <w:color w:val="000000"/>
          <w:sz w:val="20"/>
          <w:szCs w:val="20"/>
          <w:shd w:val="clear" w:color="auto" w:fill="FFFFFF"/>
          <w:lang w:eastAsia="zh-TW"/>
        </w:rPr>
        <w:t>連絡：</w:t>
      </w:r>
      <w:r>
        <w:rPr>
          <w:rFonts w:ascii="Tahoma" w:eastAsia="PMingLiU" w:hAnsi="Tahoma" w:cs="PMingLiU"/>
          <w:color w:val="000000"/>
          <w:sz w:val="20"/>
          <w:szCs w:val="20"/>
          <w:shd w:val="clear" w:color="auto" w:fill="FFFFFF"/>
          <w:lang w:eastAsia="zh-TW"/>
        </w:rPr>
        <w:t>Microsoft Pty Ltd, 1 Epping Road, North Ryde NSW 2113 Australia</w:t>
      </w:r>
      <w:r>
        <w:rPr>
          <w:rFonts w:ascii="Tahoma" w:eastAsia="PMingLiU" w:hAnsi="Tahoma" w:cs="PMingLiU"/>
          <w:color w:val="000000"/>
          <w:sz w:val="20"/>
          <w:szCs w:val="20"/>
          <w:shd w:val="clear" w:color="auto" w:fill="FFFFFF"/>
          <w:lang w:eastAsia="zh-TW"/>
        </w:rPr>
        <w:t>。</w:t>
      </w:r>
    </w:p>
    <w:p w:rsidR="005B7238" w:rsidRDefault="002069BB">
      <w:pPr>
        <w:tabs>
          <w:tab w:val="left" w:pos="990"/>
        </w:tabs>
        <w:ind w:left="360"/>
        <w:rPr>
          <w:rFonts w:ascii="Tahoma" w:eastAsia="PMingLiU" w:hAnsi="Tahoma" w:cs="Tahoma"/>
          <w:sz w:val="20"/>
          <w:szCs w:val="20"/>
        </w:rPr>
      </w:pPr>
      <w:r>
        <w:rPr>
          <w:rFonts w:ascii="Tahoma" w:eastAsia="PMingLiU" w:hAnsi="Tahoma" w:cs="PMingLiU"/>
          <w:color w:val="000000"/>
          <w:sz w:val="20"/>
          <w:szCs w:val="20"/>
          <w:shd w:val="clear" w:color="auto" w:fill="FFFFFF"/>
          <w:lang w:eastAsia="zh-TW"/>
        </w:rPr>
        <w:t xml:space="preserve">4. </w:t>
      </w:r>
      <w:r>
        <w:rPr>
          <w:rFonts w:ascii="Tahoma" w:eastAsia="PMingLiU" w:hAnsi="Tahoma" w:cs="PMingLiU"/>
          <w:color w:val="000000"/>
          <w:sz w:val="20"/>
          <w:szCs w:val="20"/>
          <w:shd w:val="clear" w:color="auto" w:fill="FFFFFF"/>
          <w:lang w:eastAsia="zh-TW"/>
        </w:rPr>
        <w:tab/>
      </w:r>
      <w:r>
        <w:rPr>
          <w:rFonts w:ascii="Tahoma" w:eastAsia="PMingLiU" w:hAnsi="Tahoma" w:cs="PMingLiU"/>
          <w:color w:val="000000"/>
          <w:sz w:val="20"/>
          <w:szCs w:val="20"/>
          <w:u w:val="single"/>
          <w:shd w:val="clear" w:color="auto" w:fill="FFFFFF"/>
          <w:lang w:eastAsia="zh-TW"/>
        </w:rPr>
        <w:t>其他國家</w:t>
      </w:r>
      <w:r>
        <w:rPr>
          <w:rFonts w:ascii="Tahoma" w:eastAsia="PMingLiU" w:hAnsi="Tahoma" w:cs="PMingLiU"/>
          <w:color w:val="000000"/>
          <w:sz w:val="20"/>
          <w:szCs w:val="20"/>
          <w:u w:val="single"/>
          <w:shd w:val="clear" w:color="auto" w:fill="FFFFFF"/>
          <w:lang w:eastAsia="zh-TW"/>
        </w:rPr>
        <w:t>/</w:t>
      </w:r>
      <w:r>
        <w:rPr>
          <w:rFonts w:ascii="Tahoma" w:eastAsia="PMingLiU" w:hAnsi="Tahoma" w:cs="PMingLiU"/>
          <w:color w:val="000000"/>
          <w:sz w:val="20"/>
          <w:szCs w:val="20"/>
          <w:u w:val="single"/>
          <w:shd w:val="clear" w:color="auto" w:fill="FFFFFF"/>
          <w:lang w:eastAsia="zh-TW"/>
        </w:rPr>
        <w:t>地區</w:t>
      </w:r>
      <w:r>
        <w:rPr>
          <w:rFonts w:ascii="Tahoma" w:eastAsia="PMingLiU" w:hAnsi="Tahoma" w:cs="PMingLiU"/>
          <w:color w:val="000000"/>
          <w:sz w:val="20"/>
          <w:szCs w:val="20"/>
          <w:shd w:val="clear" w:color="auto" w:fill="FFFFFF"/>
          <w:lang w:eastAsia="zh-TW"/>
        </w:rPr>
        <w:t>。若貴用戶是在其他國家</w:t>
      </w:r>
      <w:r>
        <w:rPr>
          <w:rFonts w:ascii="Tahoma" w:eastAsia="PMingLiU" w:hAnsi="Tahoma" w:cs="PMingLiU"/>
          <w:color w:val="000000"/>
          <w:sz w:val="20"/>
          <w:szCs w:val="20"/>
          <w:shd w:val="clear" w:color="auto" w:fill="FFFFFF"/>
          <w:lang w:eastAsia="zh-TW"/>
        </w:rPr>
        <w:t>/</w:t>
      </w:r>
      <w:r>
        <w:rPr>
          <w:rFonts w:ascii="Tahoma" w:eastAsia="PMingLiU" w:hAnsi="Tahoma" w:cs="PMingLiU"/>
          <w:color w:val="000000"/>
          <w:sz w:val="20"/>
          <w:szCs w:val="20"/>
          <w:shd w:val="clear" w:color="auto" w:fill="FFFFFF"/>
          <w:lang w:eastAsia="zh-TW"/>
        </w:rPr>
        <w:t>地區取得軟體，請連絡貴用戶所在國家</w:t>
      </w:r>
      <w:r>
        <w:rPr>
          <w:rFonts w:ascii="Tahoma" w:eastAsia="PMingLiU" w:hAnsi="Tahoma" w:cs="PMingLiU"/>
          <w:color w:val="000000"/>
          <w:sz w:val="20"/>
          <w:szCs w:val="20"/>
          <w:shd w:val="clear" w:color="auto" w:fill="FFFFFF"/>
          <w:lang w:eastAsia="zh-TW"/>
        </w:rPr>
        <w:t>/</w:t>
      </w:r>
      <w:r>
        <w:rPr>
          <w:rFonts w:ascii="Tahoma" w:eastAsia="PMingLiU" w:hAnsi="Tahoma" w:cs="PMingLiU"/>
          <w:color w:val="000000"/>
          <w:sz w:val="20"/>
          <w:szCs w:val="20"/>
          <w:shd w:val="clear" w:color="auto" w:fill="FFFFFF"/>
          <w:lang w:eastAsia="zh-TW"/>
        </w:rPr>
        <w:t>地區的</w:t>
      </w:r>
      <w:r>
        <w:rPr>
          <w:rFonts w:ascii="Tahoma" w:eastAsia="PMingLiU" w:hAnsi="Tahoma" w:cs="PMingLiU"/>
          <w:color w:val="000000"/>
          <w:sz w:val="20"/>
          <w:szCs w:val="20"/>
          <w:shd w:val="clear" w:color="auto" w:fill="FFFFFF"/>
          <w:lang w:eastAsia="zh-TW"/>
        </w:rPr>
        <w:t xml:space="preserve"> Microsoft </w:t>
      </w:r>
      <w:r>
        <w:rPr>
          <w:rFonts w:ascii="Tahoma" w:eastAsia="PMingLiU" w:hAnsi="Tahoma" w:cs="PMingLiU"/>
          <w:color w:val="000000"/>
          <w:sz w:val="20"/>
          <w:szCs w:val="20"/>
          <w:shd w:val="clear" w:color="auto" w:fill="FFFFFF"/>
          <w:lang w:eastAsia="zh-TW"/>
        </w:rPr>
        <w:t>關係企業</w:t>
      </w:r>
      <w:r>
        <w:rPr>
          <w:rFonts w:ascii="Tahoma" w:eastAsia="PMingLiU" w:hAnsi="Tahoma" w:cs="PMingLiU"/>
          <w:color w:val="000000"/>
          <w:sz w:val="20"/>
          <w:szCs w:val="20"/>
          <w:shd w:val="clear" w:color="auto" w:fill="FFFFFF"/>
          <w:lang w:eastAsia="zh-TW"/>
        </w:rPr>
        <w:t xml:space="preserve"> (aka.ms/msoffices)</w:t>
      </w:r>
      <w:r>
        <w:rPr>
          <w:rFonts w:ascii="Tahoma" w:eastAsia="PMingLiU" w:hAnsi="Tahoma" w:cs="PMingLiU"/>
          <w:color w:val="000000"/>
          <w:sz w:val="20"/>
          <w:szCs w:val="20"/>
          <w:shd w:val="clear" w:color="auto" w:fill="FFFFFF"/>
          <w:lang w:eastAsia="zh-TW"/>
        </w:rPr>
        <w:t>。</w:t>
      </w:r>
    </w:p>
    <w:p w:rsidR="005B7238" w:rsidRDefault="005B7238">
      <w:pPr>
        <w:pBdr>
          <w:bottom w:val="single" w:sz="4" w:space="1" w:color="auto"/>
        </w:pBdr>
        <w:spacing w:before="120" w:after="120" w:line="240" w:lineRule="auto"/>
        <w:rPr>
          <w:rFonts w:ascii="Tahoma" w:eastAsia="PMingLiU" w:hAnsi="Tahoma" w:cs="Tahoma"/>
          <w:sz w:val="20"/>
          <w:szCs w:val="20"/>
        </w:rPr>
      </w:pPr>
    </w:p>
    <w:p w:rsidR="005B7238" w:rsidRDefault="002069BB">
      <w:pPr>
        <w:pStyle w:val="Default"/>
        <w:spacing w:before="120" w:after="120"/>
        <w:rPr>
          <w:rFonts w:eastAsia="PMingLiU"/>
          <w:sz w:val="20"/>
          <w:szCs w:val="20"/>
        </w:rPr>
      </w:pPr>
      <w:r>
        <w:rPr>
          <w:rFonts w:eastAsia="PMingLiU" w:cs="PMingLiU"/>
          <w:b/>
          <w:bCs/>
          <w:sz w:val="20"/>
          <w:szCs w:val="20"/>
          <w:lang w:eastAsia="zh-TW"/>
        </w:rPr>
        <w:t>第</w:t>
      </w:r>
      <w:r>
        <w:rPr>
          <w:rFonts w:eastAsia="PMingLiU" w:cs="PMingLiU"/>
          <w:b/>
          <w:bCs/>
          <w:sz w:val="20"/>
          <w:szCs w:val="20"/>
          <w:lang w:eastAsia="zh-TW"/>
        </w:rPr>
        <w:t xml:space="preserve"> III </w:t>
      </w:r>
      <w:r>
        <w:rPr>
          <w:rFonts w:eastAsia="PMingLiU" w:cs="PMingLiU"/>
          <w:b/>
          <w:bCs/>
          <w:sz w:val="20"/>
          <w:szCs w:val="20"/>
          <w:lang w:eastAsia="zh-TW"/>
        </w:rPr>
        <w:t>節。一般條款。</w:t>
      </w:r>
      <w:r>
        <w:rPr>
          <w:rFonts w:eastAsia="PMingLiU" w:cs="PMingLiU"/>
          <w:sz w:val="20"/>
          <w:szCs w:val="20"/>
          <w:lang w:eastAsia="zh-TW"/>
        </w:rPr>
        <w:t>本節之條款適用於以上所列所有軟體版本。</w:t>
      </w:r>
    </w:p>
    <w:p w:rsidR="005B7238" w:rsidRDefault="002069BB">
      <w:pPr>
        <w:pStyle w:val="Default"/>
        <w:numPr>
          <w:ilvl w:val="0"/>
          <w:numId w:val="25"/>
        </w:numPr>
        <w:tabs>
          <w:tab w:val="left" w:pos="360"/>
        </w:tabs>
        <w:spacing w:before="120" w:after="120"/>
        <w:ind w:left="360"/>
        <w:rPr>
          <w:rFonts w:eastAsia="PMingLiU"/>
          <w:sz w:val="20"/>
          <w:szCs w:val="20"/>
        </w:rPr>
      </w:pPr>
      <w:r>
        <w:rPr>
          <w:rFonts w:eastAsia="PMingLiU" w:cs="PMingLiU"/>
          <w:b/>
          <w:bCs/>
          <w:sz w:val="20"/>
          <w:szCs w:val="20"/>
          <w:lang w:eastAsia="zh-TW"/>
        </w:rPr>
        <w:lastRenderedPageBreak/>
        <w:t>適用於特定元件之條款</w:t>
      </w:r>
    </w:p>
    <w:p w:rsidR="005B7238" w:rsidRDefault="002069BB">
      <w:pPr>
        <w:pStyle w:val="Heading2"/>
        <w:numPr>
          <w:ilvl w:val="1"/>
          <w:numId w:val="0"/>
        </w:numPr>
        <w:tabs>
          <w:tab w:val="num" w:pos="720"/>
          <w:tab w:val="num" w:pos="1080"/>
          <w:tab w:val="num" w:pos="1533"/>
        </w:tabs>
        <w:autoSpaceDE/>
        <w:autoSpaceDN/>
        <w:adjustRightInd/>
        <w:spacing w:before="120" w:after="120"/>
        <w:ind w:left="720" w:hanging="360"/>
        <w:rPr>
          <w:rFonts w:eastAsia="PMingLiU"/>
          <w:sz w:val="20"/>
          <w:szCs w:val="20"/>
          <w:lang w:eastAsia="zh-TW"/>
        </w:rPr>
      </w:pPr>
      <w:r>
        <w:rPr>
          <w:rFonts w:eastAsia="PMingLiU" w:cs="PMingLiU"/>
          <w:b/>
          <w:bCs/>
          <w:sz w:val="20"/>
          <w:szCs w:val="20"/>
          <w:lang w:eastAsia="zh-TW"/>
        </w:rPr>
        <w:t xml:space="preserve">a. </w:t>
      </w:r>
      <w:r>
        <w:rPr>
          <w:rFonts w:eastAsia="PMingLiU" w:cs="PMingLiU"/>
          <w:b/>
          <w:bCs/>
          <w:sz w:val="20"/>
          <w:szCs w:val="20"/>
          <w:lang w:eastAsia="zh-TW"/>
        </w:rPr>
        <w:tab/>
      </w:r>
      <w:r>
        <w:rPr>
          <w:rFonts w:eastAsia="PMingLiU" w:cs="PMingLiU"/>
          <w:b/>
          <w:bCs/>
          <w:sz w:val="20"/>
          <w:szCs w:val="20"/>
          <w:lang w:eastAsia="zh-TW"/>
        </w:rPr>
        <w:t>公用程式</w:t>
      </w:r>
      <w:r>
        <w:rPr>
          <w:rFonts w:eastAsia="PMingLiU" w:cs="PMingLiU"/>
          <w:sz w:val="20"/>
          <w:szCs w:val="20"/>
          <w:lang w:eastAsia="zh-TW"/>
        </w:rPr>
        <w:t>。軟體包含列於</w:t>
      </w:r>
      <w:r>
        <w:rPr>
          <w:rFonts w:eastAsia="PMingLiU" w:cs="PMingLiU"/>
          <w:sz w:val="20"/>
          <w:szCs w:val="20"/>
          <w:lang w:eastAsia="zh-TW"/>
        </w:rPr>
        <w:t xml:space="preserve"> </w:t>
      </w:r>
      <w:hyperlink r:id="rId7" w:history="1">
        <w:r>
          <w:rPr>
            <w:rFonts w:eastAsia="PMingLiU" w:cs="PMingLiU"/>
            <w:color w:val="0000FF"/>
            <w:sz w:val="20"/>
            <w:szCs w:val="20"/>
            <w:u w:val="single"/>
            <w:lang w:eastAsia="zh-TW"/>
          </w:rPr>
          <w:t>https://aka.ms/vs/16/utilities</w:t>
        </w:r>
      </w:hyperlink>
      <w:r>
        <w:rPr>
          <w:rFonts w:eastAsia="PMingLiU" w:cs="PMingLiU"/>
          <w:color w:val="0000FF"/>
          <w:sz w:val="20"/>
          <w:szCs w:val="20"/>
          <w:u w:val="single"/>
          <w:lang w:eastAsia="zh-TW"/>
        </w:rPr>
        <w:t xml:space="preserve"> </w:t>
      </w:r>
      <w:r>
        <w:rPr>
          <w:rFonts w:eastAsia="PMingLiU" w:cs="PMingLiU"/>
          <w:color w:val="0000FF"/>
          <w:sz w:val="20"/>
          <w:szCs w:val="20"/>
          <w:u w:val="single"/>
          <w:lang w:eastAsia="zh-TW"/>
        </w:rPr>
        <w:t>網站上公用程式清單中的項目。</w:t>
      </w:r>
      <w:r>
        <w:rPr>
          <w:rFonts w:eastAsia="PMingLiU" w:cs="PMingLiU"/>
          <w:sz w:val="20"/>
          <w:szCs w:val="20"/>
          <w:lang w:eastAsia="zh-TW"/>
        </w:rPr>
        <w:t>貴用戶得將這些項目拷貝並安裝於　貴用戶的裝置上，用以偵錯及部署貴用戶使用本軟體開發之應用程式及資料庫。公用程式旨在供臨時使用。</w:t>
      </w:r>
      <w:r>
        <w:rPr>
          <w:rFonts w:eastAsia="PMingLiU" w:cs="PMingLiU"/>
          <w:sz w:val="20"/>
          <w:szCs w:val="20"/>
          <w:lang w:eastAsia="zh-TW"/>
        </w:rPr>
        <w:t xml:space="preserve">Microsoft </w:t>
      </w:r>
      <w:r>
        <w:rPr>
          <w:rFonts w:eastAsia="PMingLiU" w:cs="PMingLiU"/>
          <w:sz w:val="20"/>
          <w:szCs w:val="20"/>
          <w:lang w:eastAsia="zh-TW"/>
        </w:rPr>
        <w:t>無法於其餘軟體之外獨立為公用程式提供修補或更新。部分公用程式可能會讓其他人能夠存取安裝公用程式的裝置。貴用戶應在完成應用程式和資料庫的偵錯及部署後刪除所有的公用程</w:t>
      </w:r>
      <w:r>
        <w:rPr>
          <w:rFonts w:eastAsia="PMingLiU" w:cs="PMingLiU"/>
          <w:sz w:val="20"/>
          <w:szCs w:val="20"/>
          <w:lang w:eastAsia="zh-TW"/>
        </w:rPr>
        <w:t>式。對於任何第三方使用或存取安裝公用程式的裝置或裝置上的應用程式或資料庫，</w:t>
      </w:r>
      <w:r>
        <w:rPr>
          <w:rFonts w:eastAsia="PMingLiU" w:cs="PMingLiU"/>
          <w:sz w:val="20"/>
          <w:szCs w:val="20"/>
          <w:lang w:eastAsia="zh-TW"/>
        </w:rPr>
        <w:t xml:space="preserve">Microsoft </w:t>
      </w:r>
      <w:r>
        <w:rPr>
          <w:rFonts w:eastAsia="PMingLiU" w:cs="PMingLiU"/>
          <w:sz w:val="20"/>
          <w:szCs w:val="20"/>
          <w:lang w:eastAsia="zh-TW"/>
        </w:rPr>
        <w:t>不負任何責任。</w:t>
      </w:r>
    </w:p>
    <w:p w:rsidR="005B7238" w:rsidRDefault="002069BB">
      <w:pPr>
        <w:pStyle w:val="Heading2"/>
        <w:numPr>
          <w:ilvl w:val="1"/>
          <w:numId w:val="0"/>
        </w:numPr>
        <w:tabs>
          <w:tab w:val="num" w:pos="720"/>
          <w:tab w:val="num" w:pos="1080"/>
          <w:tab w:val="left" w:pos="8100"/>
        </w:tabs>
        <w:autoSpaceDE/>
        <w:autoSpaceDN/>
        <w:adjustRightInd/>
        <w:spacing w:before="120" w:after="120"/>
        <w:ind w:left="720" w:hanging="360"/>
        <w:rPr>
          <w:rFonts w:eastAsia="PMingLiU"/>
          <w:bCs/>
          <w:sz w:val="20"/>
          <w:szCs w:val="20"/>
          <w:lang w:eastAsia="zh-TW"/>
        </w:rPr>
      </w:pPr>
      <w:r>
        <w:rPr>
          <w:rFonts w:eastAsia="PMingLiU" w:cs="PMingLiU"/>
          <w:b/>
          <w:bCs/>
          <w:sz w:val="20"/>
          <w:szCs w:val="20"/>
          <w:lang w:eastAsia="zh-TW"/>
        </w:rPr>
        <w:t xml:space="preserve">b. </w:t>
      </w:r>
      <w:r>
        <w:rPr>
          <w:rFonts w:eastAsia="PMingLiU" w:cs="PMingLiU"/>
          <w:b/>
          <w:bCs/>
          <w:sz w:val="20"/>
          <w:szCs w:val="20"/>
          <w:lang w:eastAsia="zh-TW"/>
        </w:rPr>
        <w:tab/>
      </w:r>
      <w:r>
        <w:rPr>
          <w:rFonts w:eastAsia="PMingLiU" w:cs="PMingLiU"/>
          <w:b/>
          <w:bCs/>
          <w:sz w:val="20"/>
          <w:szCs w:val="20"/>
          <w:lang w:eastAsia="zh-TW"/>
        </w:rPr>
        <w:t>組建裝置和</w:t>
      </w:r>
      <w:r>
        <w:rPr>
          <w:rFonts w:eastAsia="PMingLiU" w:cs="PMingLiU"/>
          <w:b/>
          <w:bCs/>
          <w:sz w:val="20"/>
          <w:szCs w:val="20"/>
          <w:lang w:eastAsia="zh-TW"/>
        </w:rPr>
        <w:t xml:space="preserve"> Visual Studio </w:t>
      </w:r>
      <w:r>
        <w:rPr>
          <w:rFonts w:eastAsia="PMingLiU" w:cs="PMingLiU"/>
          <w:b/>
          <w:bCs/>
          <w:sz w:val="20"/>
          <w:szCs w:val="20"/>
          <w:lang w:eastAsia="zh-TW"/>
        </w:rPr>
        <w:t>建置工具。</w:t>
      </w:r>
      <w:r>
        <w:rPr>
          <w:rFonts w:eastAsia="PMingLiU" w:cs="PMingLiU"/>
          <w:sz w:val="20"/>
          <w:szCs w:val="20"/>
          <w:lang w:eastAsia="zh-TW"/>
        </w:rPr>
        <w:t>貴用戶得從軟體或</w:t>
      </w:r>
      <w:r>
        <w:rPr>
          <w:rFonts w:eastAsia="PMingLiU" w:cs="PMingLiU"/>
          <w:sz w:val="20"/>
          <w:szCs w:val="20"/>
          <w:lang w:eastAsia="zh-TW"/>
        </w:rPr>
        <w:t xml:space="preserve"> Visual Studio </w:t>
      </w:r>
      <w:r>
        <w:rPr>
          <w:rFonts w:eastAsia="PMingLiU" w:cs="PMingLiU"/>
          <w:sz w:val="20"/>
          <w:szCs w:val="20"/>
          <w:lang w:eastAsia="zh-TW"/>
        </w:rPr>
        <w:t>建置工具將檔案拷貝並安裝至組建裝置上，包括該等機器上的實體裝置及虛擬機器或容器，無論其係貴用戶所擁有、為貴用戶在</w:t>
      </w:r>
      <w:r>
        <w:rPr>
          <w:rFonts w:eastAsia="PMingLiU" w:cs="PMingLiU"/>
          <w:sz w:val="20"/>
          <w:szCs w:val="20"/>
          <w:lang w:eastAsia="zh-TW"/>
        </w:rPr>
        <w:t xml:space="preserve"> Microsoft Azure </w:t>
      </w:r>
      <w:r>
        <w:rPr>
          <w:rFonts w:eastAsia="PMingLiU" w:cs="PMingLiU"/>
          <w:sz w:val="20"/>
          <w:szCs w:val="20"/>
          <w:lang w:eastAsia="zh-TW"/>
        </w:rPr>
        <w:t>上提供主機服務或僅專供貴用戶使用之內部部署或遠端機器</w:t>
      </w:r>
      <w:r>
        <w:rPr>
          <w:rFonts w:eastAsia="PMingLiU" w:cs="PMingLiU"/>
          <w:sz w:val="20"/>
          <w:szCs w:val="20"/>
          <w:lang w:eastAsia="zh-TW"/>
        </w:rPr>
        <w:t xml:space="preserve"> (</w:t>
      </w:r>
      <w:r>
        <w:rPr>
          <w:rFonts w:eastAsia="PMingLiU" w:cs="PMingLiU"/>
          <w:sz w:val="20"/>
          <w:szCs w:val="20"/>
          <w:lang w:eastAsia="zh-TW"/>
        </w:rPr>
        <w:t>以下合稱為「組建裝置」</w:t>
      </w:r>
      <w:r>
        <w:rPr>
          <w:rFonts w:eastAsia="PMingLiU" w:cs="PMingLiU"/>
          <w:sz w:val="20"/>
          <w:szCs w:val="20"/>
          <w:lang w:eastAsia="zh-TW"/>
        </w:rPr>
        <w:t>)</w:t>
      </w:r>
      <w:r>
        <w:rPr>
          <w:rFonts w:eastAsia="PMingLiU" w:cs="PMingLiU"/>
          <w:sz w:val="20"/>
          <w:szCs w:val="20"/>
          <w:lang w:eastAsia="zh-TW"/>
        </w:rPr>
        <w:t>。貴用戶及組織內的其他人，僅得基於編譯、組建及驗證使用該軟體開發的應用程式，或在組建程序中執行該等應用程式的品質或效能測試之目的，於貴用戶的組建裝置上使用這些檔案。</w:t>
      </w:r>
    </w:p>
    <w:p w:rsidR="005B7238" w:rsidRDefault="002069BB">
      <w:pPr>
        <w:pStyle w:val="Heading2"/>
        <w:numPr>
          <w:ilvl w:val="1"/>
          <w:numId w:val="0"/>
        </w:numPr>
        <w:tabs>
          <w:tab w:val="num" w:pos="720"/>
          <w:tab w:val="num" w:pos="1080"/>
          <w:tab w:val="left" w:pos="8100"/>
        </w:tabs>
        <w:autoSpaceDE/>
        <w:autoSpaceDN/>
        <w:adjustRightInd/>
        <w:spacing w:before="120" w:after="120"/>
        <w:ind w:left="720" w:hanging="360"/>
        <w:rPr>
          <w:rFonts w:eastAsia="PMingLiU"/>
          <w:color w:val="000000" w:themeColor="text1"/>
          <w:sz w:val="20"/>
          <w:szCs w:val="20"/>
          <w:lang w:eastAsia="zh-TW"/>
        </w:rPr>
      </w:pPr>
      <w:r>
        <w:rPr>
          <w:rFonts w:eastAsia="PMingLiU" w:cs="PMingLiU"/>
          <w:b/>
          <w:bCs/>
          <w:color w:val="000000"/>
          <w:sz w:val="20"/>
          <w:szCs w:val="20"/>
          <w:lang w:eastAsia="zh-TW"/>
        </w:rPr>
        <w:t xml:space="preserve">c. </w:t>
      </w:r>
      <w:r>
        <w:rPr>
          <w:rFonts w:eastAsia="PMingLiU" w:cs="PMingLiU"/>
          <w:b/>
          <w:bCs/>
          <w:color w:val="000000"/>
          <w:sz w:val="20"/>
          <w:szCs w:val="20"/>
          <w:lang w:eastAsia="zh-TW"/>
        </w:rPr>
        <w:tab/>
      </w:r>
      <w:r>
        <w:rPr>
          <w:rFonts w:eastAsia="PMingLiU" w:cs="PMingLiU"/>
          <w:b/>
          <w:bCs/>
          <w:color w:val="000000"/>
          <w:sz w:val="20"/>
          <w:szCs w:val="20"/>
          <w:lang w:eastAsia="zh-TW"/>
        </w:rPr>
        <w:t>字型元件</w:t>
      </w:r>
      <w:r>
        <w:rPr>
          <w:rFonts w:eastAsia="PMingLiU" w:cs="PMingLiU"/>
          <w:color w:val="000000"/>
          <w:sz w:val="20"/>
          <w:szCs w:val="20"/>
          <w:lang w:eastAsia="zh-TW"/>
        </w:rPr>
        <w:t>。當軟體正在執行時，貴用戶得使用其字型顯示並列印內容。貴用戶僅得</w:t>
      </w:r>
      <w:r>
        <w:rPr>
          <w:rFonts w:eastAsia="PMingLiU" w:cs="PMingLiU"/>
          <w:color w:val="000000"/>
          <w:sz w:val="20"/>
          <w:szCs w:val="20"/>
          <w:lang w:eastAsia="zh-TW"/>
        </w:rPr>
        <w:t xml:space="preserve"> (i) </w:t>
      </w:r>
      <w:r>
        <w:rPr>
          <w:rFonts w:eastAsia="PMingLiU" w:cs="PMingLiU"/>
          <w:color w:val="000000"/>
          <w:sz w:val="20"/>
          <w:szCs w:val="20"/>
          <w:lang w:eastAsia="zh-TW"/>
        </w:rPr>
        <w:t>在字型內嵌規定的限制下，於內容中內嵌字型；並</w:t>
      </w:r>
      <w:r>
        <w:rPr>
          <w:rFonts w:eastAsia="PMingLiU" w:cs="PMingLiU"/>
          <w:color w:val="000000"/>
          <w:sz w:val="20"/>
          <w:szCs w:val="20"/>
          <w:lang w:eastAsia="zh-TW"/>
        </w:rPr>
        <w:t xml:space="preserve"> (ii) </w:t>
      </w:r>
      <w:r>
        <w:rPr>
          <w:rFonts w:eastAsia="PMingLiU" w:cs="PMingLiU"/>
          <w:color w:val="000000"/>
          <w:sz w:val="20"/>
          <w:szCs w:val="20"/>
          <w:lang w:eastAsia="zh-TW"/>
        </w:rPr>
        <w:t>將之暫時下載至印表機或其他輸出裝置上以協助列印內容。</w:t>
      </w:r>
    </w:p>
    <w:p w:rsidR="005B7238" w:rsidRDefault="002069BB">
      <w:pPr>
        <w:pStyle w:val="Heading2"/>
        <w:numPr>
          <w:ilvl w:val="1"/>
          <w:numId w:val="0"/>
        </w:numPr>
        <w:tabs>
          <w:tab w:val="num" w:pos="720"/>
          <w:tab w:val="num" w:pos="1080"/>
          <w:tab w:val="num" w:pos="1533"/>
        </w:tabs>
        <w:autoSpaceDE/>
        <w:autoSpaceDN/>
        <w:adjustRightInd/>
        <w:spacing w:before="120" w:after="120"/>
        <w:ind w:left="720" w:hanging="360"/>
        <w:rPr>
          <w:rFonts w:eastAsia="PMingLiU"/>
          <w:sz w:val="20"/>
          <w:szCs w:val="20"/>
        </w:rPr>
      </w:pPr>
      <w:r>
        <w:rPr>
          <w:rFonts w:eastAsia="PMingLiU" w:cs="PMingLiU"/>
          <w:b/>
          <w:bCs/>
          <w:sz w:val="20"/>
          <w:szCs w:val="20"/>
          <w:lang w:eastAsia="zh-TW"/>
        </w:rPr>
        <w:t xml:space="preserve">d. </w:t>
      </w:r>
      <w:r>
        <w:rPr>
          <w:rFonts w:eastAsia="PMingLiU" w:cs="PMingLiU"/>
          <w:b/>
          <w:bCs/>
          <w:sz w:val="20"/>
          <w:szCs w:val="20"/>
          <w:lang w:eastAsia="zh-TW"/>
        </w:rPr>
        <w:tab/>
      </w:r>
      <w:r>
        <w:rPr>
          <w:rFonts w:eastAsia="PMingLiU" w:cs="PMingLiU"/>
          <w:b/>
          <w:bCs/>
          <w:sz w:val="20"/>
          <w:szCs w:val="20"/>
          <w:lang w:eastAsia="zh-TW"/>
        </w:rPr>
        <w:t>適用於其他元件之使用權</w:t>
      </w:r>
      <w:r>
        <w:rPr>
          <w:rFonts w:eastAsia="PMingLiU" w:cs="PMingLiU"/>
          <w:sz w:val="20"/>
          <w:szCs w:val="20"/>
          <w:lang w:eastAsia="zh-TW"/>
        </w:rPr>
        <w:t>。</w:t>
      </w:r>
    </w:p>
    <w:p w:rsidR="005B7238" w:rsidRDefault="002069BB">
      <w:pPr>
        <w:pStyle w:val="Heading3"/>
        <w:keepNext w:val="0"/>
        <w:numPr>
          <w:ilvl w:val="2"/>
          <w:numId w:val="27"/>
        </w:numPr>
        <w:tabs>
          <w:tab w:val="left" w:pos="1077"/>
        </w:tabs>
        <w:spacing w:before="120" w:after="120" w:line="240" w:lineRule="auto"/>
        <w:rPr>
          <w:rFonts w:ascii="Tahoma" w:eastAsia="PMingLiU" w:hAnsi="Tahoma" w:cs="Tahoma"/>
          <w:b w:val="0"/>
          <w:bCs w:val="0"/>
          <w:sz w:val="20"/>
          <w:szCs w:val="20"/>
          <w:lang w:eastAsia="zh-TW"/>
        </w:rPr>
      </w:pPr>
      <w:r>
        <w:rPr>
          <w:rFonts w:ascii="Tahoma" w:eastAsia="PMingLiU" w:hAnsi="Tahoma" w:cs="PMingLiU"/>
          <w:sz w:val="20"/>
          <w:szCs w:val="20"/>
          <w:lang w:eastAsia="zh-TW"/>
        </w:rPr>
        <w:t xml:space="preserve">Microsoft </w:t>
      </w:r>
      <w:r>
        <w:rPr>
          <w:rFonts w:ascii="Tahoma" w:eastAsia="PMingLiU" w:hAnsi="Tahoma" w:cs="PMingLiU"/>
          <w:sz w:val="20"/>
          <w:szCs w:val="20"/>
          <w:lang w:eastAsia="zh-TW"/>
        </w:rPr>
        <w:t>平台</w:t>
      </w:r>
      <w:r>
        <w:rPr>
          <w:rFonts w:ascii="Tahoma" w:eastAsia="PMingLiU" w:hAnsi="Tahoma" w:cs="PMingLiU"/>
          <w:b w:val="0"/>
          <w:bCs w:val="0"/>
          <w:sz w:val="20"/>
          <w:szCs w:val="20"/>
          <w:lang w:eastAsia="zh-TW"/>
        </w:rPr>
        <w:t>。本軟體可能包含來自</w:t>
      </w:r>
      <w:r>
        <w:rPr>
          <w:rFonts w:ascii="Tahoma" w:eastAsia="PMingLiU" w:hAnsi="Tahoma" w:cs="PMingLiU"/>
          <w:b w:val="0"/>
          <w:bCs w:val="0"/>
          <w:sz w:val="20"/>
          <w:szCs w:val="20"/>
          <w:lang w:eastAsia="zh-TW"/>
        </w:rPr>
        <w:t xml:space="preserve"> Microsoft Windows</w:t>
      </w:r>
      <w:r>
        <w:rPr>
          <w:rFonts w:ascii="Tahoma" w:eastAsia="PMingLiU" w:hAnsi="Tahoma" w:cs="PMingLiU"/>
          <w:b w:val="0"/>
          <w:bCs w:val="0"/>
          <w:sz w:val="20"/>
          <w:szCs w:val="20"/>
          <w:lang w:eastAsia="zh-TW"/>
        </w:rPr>
        <w:t>、</w:t>
      </w:r>
      <w:r>
        <w:rPr>
          <w:rFonts w:ascii="Tahoma" w:eastAsia="PMingLiU" w:hAnsi="Tahoma" w:cs="PMingLiU"/>
          <w:b w:val="0"/>
          <w:bCs w:val="0"/>
          <w:sz w:val="20"/>
          <w:szCs w:val="20"/>
          <w:lang w:eastAsia="zh-TW"/>
        </w:rPr>
        <w:t>Microsoft Windo</w:t>
      </w:r>
      <w:r>
        <w:rPr>
          <w:rFonts w:ascii="Tahoma" w:eastAsia="PMingLiU" w:hAnsi="Tahoma" w:cs="PMingLiU"/>
          <w:b w:val="0"/>
          <w:bCs w:val="0"/>
          <w:sz w:val="20"/>
          <w:szCs w:val="20"/>
          <w:lang w:eastAsia="zh-TW"/>
        </w:rPr>
        <w:t>ws Server</w:t>
      </w:r>
      <w:r>
        <w:rPr>
          <w:rFonts w:ascii="Tahoma" w:eastAsia="PMingLiU" w:hAnsi="Tahoma" w:cs="PMingLiU"/>
          <w:b w:val="0"/>
          <w:bCs w:val="0"/>
          <w:sz w:val="20"/>
          <w:szCs w:val="20"/>
          <w:lang w:eastAsia="zh-TW"/>
        </w:rPr>
        <w:t>、</w:t>
      </w:r>
      <w:r>
        <w:rPr>
          <w:rFonts w:ascii="Tahoma" w:eastAsia="PMingLiU" w:hAnsi="Tahoma" w:cs="PMingLiU"/>
          <w:b w:val="0"/>
          <w:bCs w:val="0"/>
          <w:sz w:val="20"/>
          <w:szCs w:val="20"/>
          <w:lang w:eastAsia="zh-TW"/>
        </w:rPr>
        <w:t>Microsoft SQL Server</w:t>
      </w:r>
      <w:r>
        <w:rPr>
          <w:rFonts w:ascii="Tahoma" w:eastAsia="PMingLiU" w:hAnsi="Tahoma" w:cs="PMingLiU"/>
          <w:b w:val="0"/>
          <w:bCs w:val="0"/>
          <w:sz w:val="20"/>
          <w:szCs w:val="20"/>
          <w:lang w:eastAsia="zh-TW"/>
        </w:rPr>
        <w:t>、</w:t>
      </w:r>
      <w:r>
        <w:rPr>
          <w:rFonts w:ascii="Tahoma" w:eastAsia="PMingLiU" w:hAnsi="Tahoma" w:cs="PMingLiU"/>
          <w:b w:val="0"/>
          <w:bCs w:val="0"/>
          <w:sz w:val="20"/>
          <w:szCs w:val="20"/>
          <w:lang w:eastAsia="zh-TW"/>
        </w:rPr>
        <w:t>Microsoft Exchange</w:t>
      </w:r>
      <w:r>
        <w:rPr>
          <w:rFonts w:ascii="Tahoma" w:eastAsia="PMingLiU" w:hAnsi="Tahoma" w:cs="PMingLiU"/>
          <w:b w:val="0"/>
          <w:bCs w:val="0"/>
          <w:sz w:val="20"/>
          <w:szCs w:val="20"/>
          <w:lang w:eastAsia="zh-TW"/>
        </w:rPr>
        <w:t>、</w:t>
      </w:r>
      <w:r>
        <w:rPr>
          <w:rFonts w:ascii="Tahoma" w:eastAsia="PMingLiU" w:hAnsi="Tahoma" w:cs="PMingLiU"/>
          <w:b w:val="0"/>
          <w:bCs w:val="0"/>
          <w:sz w:val="20"/>
          <w:szCs w:val="20"/>
          <w:lang w:eastAsia="zh-TW"/>
        </w:rPr>
        <w:t xml:space="preserve">Microsoft Office </w:t>
      </w:r>
      <w:r>
        <w:rPr>
          <w:rFonts w:ascii="Tahoma" w:eastAsia="PMingLiU" w:hAnsi="Tahoma" w:cs="PMingLiU"/>
          <w:b w:val="0"/>
          <w:bCs w:val="0"/>
          <w:sz w:val="20"/>
          <w:szCs w:val="20"/>
          <w:lang w:eastAsia="zh-TW"/>
        </w:rPr>
        <w:t>或</w:t>
      </w:r>
      <w:r>
        <w:rPr>
          <w:rFonts w:ascii="Tahoma" w:eastAsia="PMingLiU" w:hAnsi="Tahoma" w:cs="PMingLiU"/>
          <w:b w:val="0"/>
          <w:bCs w:val="0"/>
          <w:sz w:val="20"/>
          <w:szCs w:val="20"/>
          <w:lang w:eastAsia="zh-TW"/>
        </w:rPr>
        <w:t xml:space="preserve"> Microsoft SharePoint </w:t>
      </w:r>
      <w:r>
        <w:rPr>
          <w:rFonts w:ascii="Tahoma" w:eastAsia="PMingLiU" w:hAnsi="Tahoma" w:cs="PMingLiU"/>
          <w:b w:val="0"/>
          <w:bCs w:val="0"/>
          <w:sz w:val="20"/>
          <w:szCs w:val="20"/>
          <w:lang w:eastAsia="zh-TW"/>
        </w:rPr>
        <w:t>的元件。這些元件皆受到個別合約及其各自的產品支援政策所拘束，其說明位於本軟體隨附之</w:t>
      </w:r>
      <w:r>
        <w:rPr>
          <w:rFonts w:ascii="Tahoma" w:eastAsia="PMingLiU" w:hAnsi="Tahoma" w:cs="PMingLiU"/>
          <w:b w:val="0"/>
          <w:bCs w:val="0"/>
          <w:sz w:val="20"/>
          <w:szCs w:val="20"/>
          <w:lang w:eastAsia="zh-TW"/>
        </w:rPr>
        <w:t xml:space="preserve"> Microsoft</w:t>
      </w:r>
      <w:r>
        <w:rPr>
          <w:rFonts w:ascii="Tahoma" w:eastAsia="PMingLiU" w:hAnsi="Tahoma" w:cs="PMingLiU"/>
          <w:b w:val="0"/>
          <w:bCs w:val="0"/>
          <w:sz w:val="20"/>
          <w:szCs w:val="20"/>
          <w:lang w:eastAsia="zh-TW"/>
        </w:rPr>
        <w:t>「</w:t>
      </w:r>
      <w:r>
        <w:rPr>
          <w:rFonts w:ascii="Tahoma" w:eastAsia="PMingLiU" w:hAnsi="Tahoma" w:cs="PMingLiU"/>
          <w:b w:val="0"/>
          <w:bCs w:val="0"/>
          <w:sz w:val="20"/>
          <w:szCs w:val="20"/>
          <w:lang w:eastAsia="zh-TW"/>
        </w:rPr>
        <w:t>Licenses</w:t>
      </w:r>
      <w:r>
        <w:rPr>
          <w:rFonts w:ascii="Tahoma" w:eastAsia="PMingLiU" w:hAnsi="Tahoma" w:cs="PMingLiU"/>
          <w:b w:val="0"/>
          <w:bCs w:val="0"/>
          <w:sz w:val="20"/>
          <w:szCs w:val="20"/>
          <w:lang w:eastAsia="zh-TW"/>
        </w:rPr>
        <w:t>」資料夾，但若該等元件之個別授權條款直接包含在相關的安裝目錄中，則以該等授權條款為準。</w:t>
      </w:r>
    </w:p>
    <w:p w:rsidR="005B7238" w:rsidRDefault="002069BB">
      <w:pPr>
        <w:pStyle w:val="Heading3"/>
        <w:keepNext w:val="0"/>
        <w:numPr>
          <w:ilvl w:val="2"/>
          <w:numId w:val="27"/>
        </w:numPr>
        <w:tabs>
          <w:tab w:val="left" w:pos="1077"/>
        </w:tabs>
        <w:spacing w:before="120" w:after="120" w:line="240" w:lineRule="auto"/>
        <w:rPr>
          <w:rFonts w:ascii="Tahoma" w:eastAsia="PMingLiU" w:hAnsi="Tahoma" w:cs="Tahoma"/>
          <w:b w:val="0"/>
          <w:sz w:val="20"/>
          <w:szCs w:val="20"/>
        </w:rPr>
      </w:pPr>
      <w:r>
        <w:rPr>
          <w:rFonts w:ascii="Tahoma" w:eastAsia="PMingLiU" w:hAnsi="Tahoma" w:cs="PMingLiU"/>
          <w:sz w:val="20"/>
          <w:szCs w:val="20"/>
          <w:lang w:eastAsia="zh-TW"/>
        </w:rPr>
        <w:t>第三人元件</w:t>
      </w:r>
      <w:r>
        <w:rPr>
          <w:rFonts w:ascii="Tahoma" w:eastAsia="PMingLiU" w:hAnsi="Tahoma" w:cs="PMingLiU"/>
          <w:b w:val="0"/>
          <w:bCs w:val="0"/>
          <w:sz w:val="20"/>
          <w:szCs w:val="20"/>
          <w:lang w:eastAsia="zh-TW"/>
        </w:rPr>
        <w:t>。本軟體得包含具有個別法律聲明或受其他合約拘束之第三方元件，其說明位於隨附於軟體之</w:t>
      </w:r>
      <w:r>
        <w:rPr>
          <w:rFonts w:ascii="Tahoma" w:eastAsia="PMingLiU" w:hAnsi="Tahoma" w:cs="PMingLiU"/>
          <w:b w:val="0"/>
          <w:bCs w:val="0"/>
          <w:sz w:val="20"/>
          <w:szCs w:val="20"/>
          <w:lang w:eastAsia="zh-TW"/>
        </w:rPr>
        <w:t xml:space="preserve"> ThirdPartyNotic</w:t>
      </w:r>
      <w:r>
        <w:rPr>
          <w:rFonts w:ascii="Tahoma" w:eastAsia="PMingLiU" w:hAnsi="Tahoma" w:cs="PMingLiU"/>
          <w:b w:val="0"/>
          <w:bCs w:val="0"/>
          <w:sz w:val="20"/>
          <w:szCs w:val="20"/>
          <w:lang w:eastAsia="zh-TW"/>
        </w:rPr>
        <w:t xml:space="preserve">es </w:t>
      </w:r>
      <w:r>
        <w:rPr>
          <w:rFonts w:ascii="Tahoma" w:eastAsia="PMingLiU" w:hAnsi="Tahoma" w:cs="PMingLiU"/>
          <w:b w:val="0"/>
          <w:bCs w:val="0"/>
          <w:sz w:val="20"/>
          <w:szCs w:val="20"/>
          <w:lang w:eastAsia="zh-TW"/>
        </w:rPr>
        <w:t>檔案中。</w:t>
      </w:r>
    </w:p>
    <w:p w:rsidR="005B7238" w:rsidRDefault="002069BB">
      <w:pPr>
        <w:pStyle w:val="Heading2"/>
        <w:numPr>
          <w:ilvl w:val="1"/>
          <w:numId w:val="0"/>
        </w:numPr>
        <w:tabs>
          <w:tab w:val="num" w:pos="1080"/>
          <w:tab w:val="num" w:pos="1533"/>
        </w:tabs>
        <w:autoSpaceDE/>
        <w:autoSpaceDN/>
        <w:adjustRightInd/>
        <w:spacing w:before="120" w:after="120"/>
        <w:ind w:left="720" w:hanging="360"/>
        <w:rPr>
          <w:rFonts w:eastAsia="PMingLiU"/>
          <w:sz w:val="20"/>
          <w:szCs w:val="20"/>
          <w:lang w:eastAsia="zh-TW"/>
        </w:rPr>
      </w:pPr>
      <w:r>
        <w:rPr>
          <w:rFonts w:eastAsia="PMingLiU" w:cs="PMingLiU"/>
          <w:b/>
          <w:bCs/>
          <w:sz w:val="20"/>
          <w:szCs w:val="20"/>
          <w:lang w:eastAsia="zh-TW"/>
        </w:rPr>
        <w:t xml:space="preserve">e. </w:t>
      </w:r>
      <w:r>
        <w:rPr>
          <w:rFonts w:eastAsia="PMingLiU" w:cs="PMingLiU"/>
          <w:b/>
          <w:bCs/>
          <w:sz w:val="20"/>
          <w:szCs w:val="20"/>
          <w:lang w:eastAsia="zh-TW"/>
        </w:rPr>
        <w:tab/>
      </w:r>
      <w:r>
        <w:rPr>
          <w:rFonts w:eastAsia="PMingLiU" w:cs="PMingLiU"/>
          <w:b/>
          <w:bCs/>
          <w:sz w:val="20"/>
          <w:szCs w:val="20"/>
          <w:lang w:eastAsia="zh-TW"/>
        </w:rPr>
        <w:t>封裝管理員。</w:t>
      </w:r>
      <w:r>
        <w:rPr>
          <w:rFonts w:eastAsia="PMingLiU" w:cs="PMingLiU"/>
          <w:sz w:val="20"/>
          <w:szCs w:val="20"/>
          <w:lang w:eastAsia="zh-TW"/>
        </w:rPr>
        <w:t>本軟體內含像是</w:t>
      </w:r>
      <w:r>
        <w:rPr>
          <w:rFonts w:eastAsia="PMingLiU" w:cs="PMingLiU"/>
          <w:sz w:val="20"/>
          <w:szCs w:val="20"/>
          <w:lang w:eastAsia="zh-TW"/>
        </w:rPr>
        <w:t xml:space="preserve"> NuGet </w:t>
      </w:r>
      <w:r>
        <w:rPr>
          <w:rFonts w:eastAsia="PMingLiU" w:cs="PMingLiU"/>
          <w:sz w:val="20"/>
          <w:szCs w:val="20"/>
          <w:lang w:eastAsia="zh-TW"/>
        </w:rPr>
        <w:t>的封裝管理員，提供貴用戶下載其他</w:t>
      </w:r>
      <w:r>
        <w:rPr>
          <w:rFonts w:eastAsia="PMingLiU" w:cs="PMingLiU"/>
          <w:sz w:val="20"/>
          <w:szCs w:val="20"/>
          <w:lang w:eastAsia="zh-TW"/>
        </w:rPr>
        <w:t xml:space="preserve"> Microsoft </w:t>
      </w:r>
      <w:r>
        <w:rPr>
          <w:rFonts w:eastAsia="PMingLiU" w:cs="PMingLiU"/>
          <w:sz w:val="20"/>
          <w:szCs w:val="20"/>
          <w:lang w:eastAsia="zh-TW"/>
        </w:rPr>
        <w:t>和第三人軟體套件之選項，以搭配貴用戶應用程式使用。該等套件之使用以其各自的授權為依據，而非以本授權條件為據。對於任何第三方套件，</w:t>
      </w:r>
      <w:r>
        <w:rPr>
          <w:rFonts w:eastAsia="PMingLiU" w:cs="PMingLiU"/>
          <w:sz w:val="20"/>
          <w:szCs w:val="20"/>
          <w:lang w:eastAsia="zh-TW"/>
        </w:rPr>
        <w:t xml:space="preserve">Microsoft </w:t>
      </w:r>
      <w:r>
        <w:rPr>
          <w:rFonts w:eastAsia="PMingLiU" w:cs="PMingLiU"/>
          <w:sz w:val="20"/>
          <w:szCs w:val="20"/>
          <w:lang w:eastAsia="zh-TW"/>
        </w:rPr>
        <w:t>不散布、不授權，不為其提供任何擔保。</w:t>
      </w:r>
    </w:p>
    <w:p w:rsidR="005B7238" w:rsidRDefault="002069BB">
      <w:pPr>
        <w:pStyle w:val="Default"/>
        <w:numPr>
          <w:ilvl w:val="0"/>
          <w:numId w:val="25"/>
        </w:numPr>
        <w:tabs>
          <w:tab w:val="left" w:pos="360"/>
        </w:tabs>
        <w:spacing w:before="120" w:after="120"/>
        <w:ind w:left="360"/>
        <w:rPr>
          <w:rFonts w:eastAsia="PMingLiU"/>
          <w:sz w:val="20"/>
          <w:szCs w:val="20"/>
          <w:lang w:eastAsia="zh-TW"/>
        </w:rPr>
      </w:pPr>
      <w:r>
        <w:rPr>
          <w:rFonts w:eastAsia="PMingLiU" w:cs="PMingLiU"/>
          <w:b/>
          <w:bCs/>
          <w:sz w:val="20"/>
          <w:szCs w:val="20"/>
          <w:lang w:eastAsia="zh-TW"/>
        </w:rPr>
        <w:t>可散布程式碼。</w:t>
      </w:r>
      <w:r>
        <w:rPr>
          <w:rFonts w:eastAsia="PMingLiU" w:cs="PMingLiU"/>
          <w:sz w:val="20"/>
          <w:szCs w:val="20"/>
          <w:lang w:eastAsia="zh-TW"/>
        </w:rPr>
        <w:t>貴用戶得按本節所述於自己開發的應用程式中散布軟體內含的部分程式碼。此第</w:t>
      </w:r>
      <w:r>
        <w:rPr>
          <w:rFonts w:eastAsia="PMingLiU" w:cs="PMingLiU"/>
          <w:sz w:val="20"/>
          <w:szCs w:val="20"/>
          <w:lang w:eastAsia="zh-TW"/>
        </w:rPr>
        <w:t xml:space="preserve"> 3 </w:t>
      </w:r>
      <w:r>
        <w:rPr>
          <w:rFonts w:eastAsia="PMingLiU" w:cs="PMingLiU"/>
          <w:sz w:val="20"/>
          <w:szCs w:val="20"/>
          <w:lang w:eastAsia="zh-TW"/>
        </w:rPr>
        <w:t>節所用之「散布」一詞亦指為第三方進行貴用戶應用程式之部署，以便透過網際網路存取。</w:t>
      </w:r>
    </w:p>
    <w:p w:rsidR="005B7238" w:rsidRDefault="002069BB">
      <w:pPr>
        <w:pStyle w:val="Default"/>
        <w:numPr>
          <w:ilvl w:val="1"/>
          <w:numId w:val="25"/>
        </w:numPr>
        <w:tabs>
          <w:tab w:val="left" w:pos="720"/>
        </w:tabs>
        <w:spacing w:before="120" w:after="120"/>
        <w:ind w:left="720"/>
        <w:rPr>
          <w:rFonts w:eastAsia="PMingLiU"/>
          <w:sz w:val="20"/>
          <w:szCs w:val="20"/>
        </w:rPr>
      </w:pPr>
      <w:r>
        <w:rPr>
          <w:rFonts w:eastAsia="PMingLiU" w:cs="PMingLiU"/>
          <w:b/>
          <w:bCs/>
          <w:sz w:val="20"/>
          <w:szCs w:val="20"/>
          <w:lang w:eastAsia="zh-TW"/>
        </w:rPr>
        <w:t>使用及散布權利。</w:t>
      </w:r>
      <w:r>
        <w:rPr>
          <w:rFonts w:eastAsia="PMingLiU" w:cs="PMingLiU"/>
          <w:sz w:val="20"/>
          <w:szCs w:val="20"/>
          <w:lang w:eastAsia="zh-TW"/>
        </w:rPr>
        <w:t>下列程式碼與文字檔為「可散布程式碼」。</w:t>
      </w:r>
    </w:p>
    <w:p w:rsidR="005B7238" w:rsidRDefault="002069BB">
      <w:pPr>
        <w:pStyle w:val="Default"/>
        <w:numPr>
          <w:ilvl w:val="0"/>
          <w:numId w:val="20"/>
        </w:numPr>
        <w:tabs>
          <w:tab w:val="left" w:pos="1080"/>
        </w:tabs>
        <w:spacing w:before="120" w:after="120"/>
        <w:ind w:left="1080"/>
        <w:rPr>
          <w:rFonts w:eastAsia="PMingLiU"/>
          <w:sz w:val="20"/>
          <w:szCs w:val="20"/>
        </w:rPr>
      </w:pPr>
      <w:r>
        <w:rPr>
          <w:rFonts w:eastAsia="PMingLiU" w:cs="PMingLiU"/>
          <w:b/>
          <w:bCs/>
          <w:sz w:val="20"/>
          <w:szCs w:val="20"/>
          <w:lang w:eastAsia="zh-TW"/>
        </w:rPr>
        <w:t>可散布清單</w:t>
      </w:r>
      <w:r>
        <w:rPr>
          <w:rFonts w:eastAsia="PMingLiU" w:cs="PMingLiU"/>
          <w:sz w:val="20"/>
          <w:szCs w:val="20"/>
          <w:lang w:eastAsia="zh-TW"/>
        </w:rPr>
        <w:t>。貴用戶得以目的碼形式，拷貝並散布列示於可散布清單中的程式碼，該清單位於：</w:t>
      </w:r>
      <w:hyperlink w:history="1"/>
      <w:r>
        <w:rPr>
          <w:rFonts w:eastAsia="PMingLiU" w:cs="PMingLiU"/>
          <w:color w:val="0000FF"/>
          <w:sz w:val="20"/>
          <w:szCs w:val="20"/>
          <w:u w:val="single"/>
          <w:lang w:eastAsia="zh-TW"/>
        </w:rPr>
        <w:t>https://aka.ms/vs/16/redistribution</w:t>
      </w:r>
      <w:r>
        <w:rPr>
          <w:rFonts w:eastAsia="PMingLiU" w:cs="PMingLiU"/>
          <w:sz w:val="20"/>
          <w:szCs w:val="20"/>
          <w:lang w:eastAsia="zh-TW"/>
        </w:rPr>
        <w:t>。</w:t>
      </w:r>
    </w:p>
    <w:p w:rsidR="005B7238" w:rsidRDefault="002069BB">
      <w:pPr>
        <w:pStyle w:val="Default"/>
        <w:numPr>
          <w:ilvl w:val="0"/>
          <w:numId w:val="20"/>
        </w:numPr>
        <w:tabs>
          <w:tab w:val="left" w:pos="1080"/>
        </w:tabs>
        <w:spacing w:before="120" w:after="120"/>
        <w:ind w:left="1080"/>
        <w:rPr>
          <w:rFonts w:eastAsia="PMingLiU"/>
          <w:sz w:val="20"/>
          <w:szCs w:val="20"/>
        </w:rPr>
      </w:pPr>
      <w:r>
        <w:rPr>
          <w:rFonts w:eastAsia="PMingLiU" w:cs="PMingLiU"/>
          <w:b/>
          <w:bCs/>
          <w:sz w:val="20"/>
          <w:szCs w:val="20"/>
          <w:lang w:val="fr-FR" w:eastAsia="zh-TW"/>
        </w:rPr>
        <w:t>範例程式碼、範本和樣式</w:t>
      </w:r>
      <w:r>
        <w:rPr>
          <w:rFonts w:eastAsia="PMingLiU" w:cs="PMingLiU"/>
          <w:sz w:val="20"/>
          <w:szCs w:val="20"/>
          <w:lang w:val="fr-FR" w:eastAsia="zh-TW"/>
        </w:rPr>
        <w:t>。貴用戶得以原始碼和目的碼之形式，拷貝、修改與散布任何標示為「範例」、「範本」、「簡單樣式」和「素描樣式」之程式碼。</w:t>
      </w:r>
    </w:p>
    <w:p w:rsidR="005B7238" w:rsidRDefault="002069BB">
      <w:pPr>
        <w:pStyle w:val="Default"/>
        <w:numPr>
          <w:ilvl w:val="0"/>
          <w:numId w:val="20"/>
        </w:numPr>
        <w:tabs>
          <w:tab w:val="left" w:pos="1080"/>
        </w:tabs>
        <w:spacing w:before="120" w:after="120"/>
        <w:ind w:left="1080"/>
        <w:rPr>
          <w:rFonts w:eastAsia="PMingLiU"/>
          <w:sz w:val="20"/>
          <w:szCs w:val="20"/>
        </w:rPr>
      </w:pPr>
      <w:r>
        <w:rPr>
          <w:rFonts w:eastAsia="PMingLiU" w:cs="PMingLiU"/>
          <w:b/>
          <w:bCs/>
          <w:sz w:val="20"/>
          <w:szCs w:val="20"/>
          <w:lang w:eastAsia="zh-TW"/>
        </w:rPr>
        <w:t>第三方散布</w:t>
      </w:r>
      <w:r>
        <w:rPr>
          <w:rFonts w:eastAsia="PMingLiU" w:cs="PMingLiU"/>
          <w:sz w:val="20"/>
          <w:szCs w:val="20"/>
          <w:lang w:eastAsia="zh-TW"/>
        </w:rPr>
        <w:t>。貴用戶得同意貴用戶應用程式之代理商將可散布程式碼視為貴用戶該等應用程式之一部分，進行複製與散布。</w:t>
      </w:r>
    </w:p>
    <w:p w:rsidR="005B7238" w:rsidRDefault="002069BB">
      <w:pPr>
        <w:pStyle w:val="Default"/>
        <w:numPr>
          <w:ilvl w:val="1"/>
          <w:numId w:val="25"/>
        </w:numPr>
        <w:tabs>
          <w:tab w:val="left" w:pos="720"/>
        </w:tabs>
        <w:spacing w:before="120" w:after="120"/>
        <w:ind w:left="720"/>
        <w:rPr>
          <w:rFonts w:eastAsia="PMingLiU"/>
          <w:sz w:val="20"/>
          <w:szCs w:val="20"/>
        </w:rPr>
      </w:pPr>
      <w:r>
        <w:rPr>
          <w:rFonts w:eastAsia="PMingLiU" w:cs="PMingLiU"/>
          <w:b/>
          <w:bCs/>
          <w:sz w:val="20"/>
          <w:szCs w:val="20"/>
          <w:lang w:eastAsia="zh-TW"/>
        </w:rPr>
        <w:lastRenderedPageBreak/>
        <w:t>散布要件。</w:t>
      </w:r>
      <w:r>
        <w:rPr>
          <w:rFonts w:eastAsia="PMingLiU" w:cs="PMingLiU"/>
          <w:sz w:val="20"/>
          <w:szCs w:val="20"/>
          <w:lang w:eastAsia="zh-TW"/>
        </w:rPr>
        <w:t>針對貴用戶散布的任何可散布程式碼，貴用戶必須：</w:t>
      </w:r>
    </w:p>
    <w:p w:rsidR="005B7238" w:rsidRDefault="002069BB">
      <w:pPr>
        <w:pStyle w:val="Default"/>
        <w:numPr>
          <w:ilvl w:val="0"/>
          <w:numId w:val="20"/>
        </w:numPr>
        <w:tabs>
          <w:tab w:val="left" w:pos="1080"/>
        </w:tabs>
        <w:spacing w:before="120" w:after="120"/>
        <w:ind w:left="1080"/>
        <w:rPr>
          <w:rFonts w:eastAsia="PMingLiU"/>
          <w:sz w:val="20"/>
          <w:szCs w:val="20"/>
        </w:rPr>
      </w:pPr>
      <w:r>
        <w:rPr>
          <w:rFonts w:eastAsia="PMingLiU" w:cs="PMingLiU"/>
          <w:sz w:val="20"/>
          <w:szCs w:val="20"/>
          <w:lang w:eastAsia="zh-TW"/>
        </w:rPr>
        <w:t>在貴用戶的應用程式中，為可散布程式碼加入重要的新功能；</w:t>
      </w:r>
    </w:p>
    <w:p w:rsidR="005B7238" w:rsidRDefault="002069BB">
      <w:pPr>
        <w:pStyle w:val="Default"/>
        <w:numPr>
          <w:ilvl w:val="0"/>
          <w:numId w:val="20"/>
        </w:numPr>
        <w:tabs>
          <w:tab w:val="left" w:pos="1080"/>
        </w:tabs>
        <w:spacing w:before="120" w:after="120"/>
        <w:ind w:left="1080"/>
        <w:rPr>
          <w:rFonts w:eastAsia="PMingLiU"/>
          <w:sz w:val="20"/>
          <w:szCs w:val="20"/>
        </w:rPr>
      </w:pPr>
      <w:r>
        <w:rPr>
          <w:rFonts w:eastAsia="PMingLiU" w:cs="PMingLiU"/>
          <w:sz w:val="20"/>
          <w:szCs w:val="20"/>
          <w:lang w:eastAsia="zh-TW"/>
        </w:rPr>
        <w:t>要求散布者及外部終端使用者，需同意「保護可散布程式碼的程度不得低於本合約」之相關條款；且</w:t>
      </w:r>
    </w:p>
    <w:p w:rsidR="005B7238" w:rsidRDefault="002069BB">
      <w:pPr>
        <w:pStyle w:val="Default"/>
        <w:numPr>
          <w:ilvl w:val="0"/>
          <w:numId w:val="20"/>
        </w:numPr>
        <w:tabs>
          <w:tab w:val="left" w:pos="1080"/>
        </w:tabs>
        <w:spacing w:before="120" w:after="120"/>
        <w:ind w:left="1080"/>
        <w:rPr>
          <w:rFonts w:eastAsia="PMingLiU"/>
          <w:sz w:val="20"/>
          <w:szCs w:val="20"/>
        </w:rPr>
      </w:pPr>
      <w:r>
        <w:rPr>
          <w:rFonts w:eastAsia="PMingLiU" w:cs="PMingLiU"/>
          <w:sz w:val="20"/>
          <w:szCs w:val="20"/>
          <w:lang w:eastAsia="zh-TW"/>
        </w:rPr>
        <w:t>若因散布或使用貴用戶之應用程式，而使</w:t>
      </w:r>
      <w:r>
        <w:rPr>
          <w:rFonts w:eastAsia="PMingLiU" w:cs="PMingLiU"/>
          <w:sz w:val="20"/>
          <w:szCs w:val="20"/>
          <w:lang w:eastAsia="zh-TW"/>
        </w:rPr>
        <w:t xml:space="preserve"> Microsoft </w:t>
      </w:r>
      <w:r>
        <w:rPr>
          <w:rFonts w:eastAsia="PMingLiU" w:cs="PMingLiU"/>
          <w:sz w:val="20"/>
          <w:szCs w:val="20"/>
          <w:lang w:eastAsia="zh-TW"/>
        </w:rPr>
        <w:t>遭他人提出索賠，貴用戶應賠償</w:t>
      </w:r>
      <w:r>
        <w:rPr>
          <w:rFonts w:eastAsia="PMingLiU" w:cs="PMingLiU"/>
          <w:sz w:val="20"/>
          <w:szCs w:val="20"/>
          <w:lang w:eastAsia="zh-TW"/>
        </w:rPr>
        <w:t xml:space="preserve"> Microsoft </w:t>
      </w:r>
      <w:r>
        <w:rPr>
          <w:rFonts w:eastAsia="PMingLiU" w:cs="PMingLiU"/>
          <w:sz w:val="20"/>
          <w:szCs w:val="20"/>
          <w:lang w:eastAsia="zh-TW"/>
        </w:rPr>
        <w:t>之損失</w:t>
      </w:r>
      <w:r>
        <w:rPr>
          <w:rFonts w:eastAsia="PMingLiU" w:cs="PMingLiU"/>
          <w:sz w:val="20"/>
          <w:szCs w:val="20"/>
          <w:lang w:eastAsia="zh-TW"/>
        </w:rPr>
        <w:t xml:space="preserve"> (</w:t>
      </w:r>
      <w:r>
        <w:rPr>
          <w:rFonts w:eastAsia="PMingLiU" w:cs="PMingLiU"/>
          <w:sz w:val="20"/>
          <w:szCs w:val="20"/>
          <w:lang w:eastAsia="zh-TW"/>
        </w:rPr>
        <w:t>包括律師費</w:t>
      </w:r>
      <w:r>
        <w:rPr>
          <w:rFonts w:eastAsia="PMingLiU" w:cs="PMingLiU"/>
          <w:sz w:val="20"/>
          <w:szCs w:val="20"/>
          <w:lang w:eastAsia="zh-TW"/>
        </w:rPr>
        <w:t>)</w:t>
      </w:r>
      <w:r>
        <w:rPr>
          <w:rFonts w:eastAsia="PMingLiU" w:cs="PMingLiU"/>
          <w:sz w:val="20"/>
          <w:szCs w:val="20"/>
          <w:lang w:eastAsia="zh-TW"/>
        </w:rPr>
        <w:t>，使之免受損害，並出面代為辯護，除非任何索賠之唯一依據為可散布程式碼。</w:t>
      </w:r>
    </w:p>
    <w:p w:rsidR="005B7238" w:rsidRDefault="002069BB">
      <w:pPr>
        <w:pStyle w:val="Default"/>
        <w:numPr>
          <w:ilvl w:val="1"/>
          <w:numId w:val="25"/>
        </w:numPr>
        <w:tabs>
          <w:tab w:val="left" w:pos="720"/>
        </w:tabs>
        <w:spacing w:before="120" w:after="120"/>
        <w:ind w:left="720"/>
        <w:rPr>
          <w:rFonts w:eastAsia="PMingLiU"/>
          <w:sz w:val="20"/>
          <w:szCs w:val="20"/>
        </w:rPr>
      </w:pPr>
      <w:r>
        <w:rPr>
          <w:rFonts w:eastAsia="PMingLiU" w:cs="PMingLiU"/>
          <w:b/>
          <w:bCs/>
          <w:sz w:val="20"/>
          <w:szCs w:val="20"/>
          <w:lang w:eastAsia="zh-TW"/>
        </w:rPr>
        <w:t>散布限制。</w:t>
      </w:r>
      <w:r>
        <w:rPr>
          <w:rFonts w:eastAsia="PMingLiU" w:cs="PMingLiU"/>
          <w:sz w:val="20"/>
          <w:szCs w:val="20"/>
          <w:lang w:eastAsia="zh-TW"/>
        </w:rPr>
        <w:t>貴用戶不得：</w:t>
      </w:r>
    </w:p>
    <w:p w:rsidR="005B7238" w:rsidRDefault="002069BB">
      <w:pPr>
        <w:pStyle w:val="Default"/>
        <w:numPr>
          <w:ilvl w:val="0"/>
          <w:numId w:val="20"/>
        </w:numPr>
        <w:tabs>
          <w:tab w:val="left" w:pos="1080"/>
        </w:tabs>
        <w:spacing w:before="120" w:after="120"/>
        <w:ind w:left="1080"/>
        <w:rPr>
          <w:rFonts w:eastAsia="PMingLiU"/>
          <w:sz w:val="20"/>
          <w:szCs w:val="20"/>
        </w:rPr>
      </w:pPr>
      <w:r>
        <w:rPr>
          <w:rFonts w:eastAsia="PMingLiU" w:cs="PMingLiU"/>
          <w:sz w:val="20"/>
          <w:szCs w:val="20"/>
          <w:lang w:eastAsia="zh-TW"/>
        </w:rPr>
        <w:t>於貴用戶應用程式名稱中使用</w:t>
      </w:r>
      <w:r>
        <w:rPr>
          <w:rFonts w:eastAsia="PMingLiU" w:cs="PMingLiU"/>
          <w:sz w:val="20"/>
          <w:szCs w:val="20"/>
          <w:lang w:eastAsia="zh-TW"/>
        </w:rPr>
        <w:t xml:space="preserve"> Microsoft </w:t>
      </w:r>
      <w:r>
        <w:rPr>
          <w:rFonts w:eastAsia="PMingLiU" w:cs="PMingLiU"/>
          <w:sz w:val="20"/>
          <w:szCs w:val="20"/>
          <w:lang w:eastAsia="zh-TW"/>
        </w:rPr>
        <w:t>的商標，或暗示程式來自</w:t>
      </w:r>
      <w:r>
        <w:rPr>
          <w:rFonts w:eastAsia="PMingLiU" w:cs="PMingLiU"/>
          <w:sz w:val="20"/>
          <w:szCs w:val="20"/>
          <w:lang w:eastAsia="zh-TW"/>
        </w:rPr>
        <w:t xml:space="preserve"> Microsoft </w:t>
      </w:r>
      <w:r>
        <w:rPr>
          <w:rFonts w:eastAsia="PMingLiU" w:cs="PMingLiU"/>
          <w:sz w:val="20"/>
          <w:szCs w:val="20"/>
          <w:lang w:eastAsia="zh-TW"/>
        </w:rPr>
        <w:t>或經由</w:t>
      </w:r>
      <w:r>
        <w:rPr>
          <w:rFonts w:eastAsia="PMingLiU" w:cs="PMingLiU"/>
          <w:sz w:val="20"/>
          <w:szCs w:val="20"/>
          <w:lang w:eastAsia="zh-TW"/>
        </w:rPr>
        <w:t xml:space="preserve"> Microsoft </w:t>
      </w:r>
      <w:r>
        <w:rPr>
          <w:rFonts w:eastAsia="PMingLiU" w:cs="PMingLiU"/>
          <w:sz w:val="20"/>
          <w:szCs w:val="20"/>
          <w:lang w:eastAsia="zh-TW"/>
        </w:rPr>
        <w:t>背書；或</w:t>
      </w:r>
    </w:p>
    <w:p w:rsidR="005B7238" w:rsidRDefault="002069BB">
      <w:pPr>
        <w:pStyle w:val="Default"/>
        <w:numPr>
          <w:ilvl w:val="0"/>
          <w:numId w:val="20"/>
        </w:numPr>
        <w:tabs>
          <w:tab w:val="left" w:pos="1080"/>
        </w:tabs>
        <w:spacing w:before="120" w:after="120"/>
        <w:ind w:left="1080"/>
        <w:rPr>
          <w:rFonts w:eastAsia="PMingLiU"/>
          <w:sz w:val="20"/>
          <w:szCs w:val="20"/>
          <w:lang w:eastAsia="zh-TW"/>
        </w:rPr>
      </w:pPr>
      <w:r>
        <w:rPr>
          <w:rFonts w:eastAsia="PMingLiU" w:cs="PMingLiU"/>
          <w:sz w:val="20"/>
          <w:szCs w:val="20"/>
          <w:lang w:eastAsia="zh-TW"/>
        </w:rPr>
        <w:t>修改或散布任何「可散布程式碼」的原始碼，使其任何部分受到除外授權之約束。「除外授權」係指程式碼在使用、修改或散布時，應遵守下列條件：</w:t>
      </w:r>
      <w:r>
        <w:rPr>
          <w:rFonts w:eastAsia="PMingLiU" w:cs="PMingLiU"/>
          <w:sz w:val="20"/>
          <w:szCs w:val="20"/>
          <w:lang w:eastAsia="zh-TW"/>
        </w:rPr>
        <w:t xml:space="preserve">(i) </w:t>
      </w:r>
      <w:r>
        <w:rPr>
          <w:rFonts w:eastAsia="PMingLiU" w:cs="PMingLiU"/>
          <w:sz w:val="20"/>
          <w:szCs w:val="20"/>
          <w:lang w:eastAsia="zh-TW"/>
        </w:rPr>
        <w:t>以原始碼之形式揭露或散布；或</w:t>
      </w:r>
      <w:r>
        <w:rPr>
          <w:rFonts w:eastAsia="PMingLiU" w:cs="PMingLiU"/>
          <w:sz w:val="20"/>
          <w:szCs w:val="20"/>
          <w:lang w:eastAsia="zh-TW"/>
        </w:rPr>
        <w:t xml:space="preserve"> (ii) </w:t>
      </w:r>
      <w:r>
        <w:rPr>
          <w:rFonts w:eastAsia="PMingLiU" w:cs="PMingLiU"/>
          <w:sz w:val="20"/>
          <w:szCs w:val="20"/>
          <w:lang w:eastAsia="zh-TW"/>
        </w:rPr>
        <w:t>他人有權利予以修改。</w:t>
      </w:r>
    </w:p>
    <w:p w:rsidR="005B7238" w:rsidRDefault="002069BB">
      <w:pPr>
        <w:pStyle w:val="Default"/>
        <w:numPr>
          <w:ilvl w:val="0"/>
          <w:numId w:val="25"/>
        </w:numPr>
        <w:tabs>
          <w:tab w:val="left" w:pos="360"/>
        </w:tabs>
        <w:spacing w:before="120" w:after="120"/>
        <w:ind w:left="360"/>
        <w:rPr>
          <w:rFonts w:eastAsia="PMingLiU"/>
          <w:sz w:val="20"/>
          <w:szCs w:val="20"/>
        </w:rPr>
      </w:pPr>
      <w:r>
        <w:rPr>
          <w:rFonts w:eastAsia="PMingLiU" w:cs="PMingLiU"/>
          <w:b/>
          <w:bCs/>
          <w:sz w:val="20"/>
          <w:szCs w:val="20"/>
          <w:lang w:eastAsia="zh-TW"/>
        </w:rPr>
        <w:t>開發擴充功能。</w:t>
      </w:r>
    </w:p>
    <w:p w:rsidR="005B7238" w:rsidRDefault="002069BB">
      <w:pPr>
        <w:pStyle w:val="Heading2"/>
        <w:tabs>
          <w:tab w:val="num" w:pos="1350"/>
        </w:tabs>
        <w:ind w:left="720" w:hanging="360"/>
        <w:rPr>
          <w:rFonts w:eastAsia="PMingLiU"/>
          <w:sz w:val="20"/>
          <w:szCs w:val="20"/>
          <w:lang w:eastAsia="zh-TW"/>
        </w:rPr>
      </w:pPr>
      <w:r>
        <w:rPr>
          <w:rFonts w:eastAsia="PMingLiU" w:cs="PMingLiU"/>
          <w:b/>
          <w:bCs/>
          <w:sz w:val="20"/>
          <w:szCs w:val="20"/>
          <w:lang w:eastAsia="zh-TW"/>
        </w:rPr>
        <w:t xml:space="preserve">a. </w:t>
      </w:r>
      <w:r>
        <w:rPr>
          <w:rFonts w:eastAsia="PMingLiU" w:cs="PMingLiU"/>
          <w:b/>
          <w:bCs/>
          <w:sz w:val="20"/>
          <w:szCs w:val="20"/>
          <w:lang w:eastAsia="zh-TW"/>
        </w:rPr>
        <w:tab/>
      </w:r>
      <w:r>
        <w:rPr>
          <w:rFonts w:eastAsia="PMingLiU" w:cs="PMingLiU"/>
          <w:b/>
          <w:bCs/>
          <w:sz w:val="20"/>
          <w:szCs w:val="20"/>
          <w:lang w:eastAsia="zh-TW"/>
        </w:rPr>
        <w:t>擴充功能之限制</w:t>
      </w:r>
      <w:r>
        <w:rPr>
          <w:rFonts w:eastAsia="PMingLiU" w:cs="PMingLiU"/>
          <w:sz w:val="20"/>
          <w:szCs w:val="20"/>
          <w:lang w:eastAsia="zh-TW"/>
        </w:rPr>
        <w:t>。貴用戶不得開發該軟體</w:t>
      </w:r>
      <w:r>
        <w:rPr>
          <w:rFonts w:eastAsia="PMingLiU" w:cs="PMingLiU"/>
          <w:sz w:val="20"/>
          <w:szCs w:val="20"/>
          <w:lang w:eastAsia="zh-TW"/>
        </w:rPr>
        <w:t xml:space="preserve"> (</w:t>
      </w:r>
      <w:r>
        <w:rPr>
          <w:rFonts w:eastAsia="PMingLiU" w:cs="PMingLiU"/>
          <w:sz w:val="20"/>
          <w:szCs w:val="20"/>
          <w:lang w:eastAsia="zh-TW"/>
        </w:rPr>
        <w:t>或</w:t>
      </w:r>
      <w:r>
        <w:rPr>
          <w:rFonts w:eastAsia="PMingLiU" w:cs="PMingLiU"/>
          <w:sz w:val="20"/>
          <w:szCs w:val="20"/>
          <w:lang w:eastAsia="zh-TW"/>
        </w:rPr>
        <w:t xml:space="preserve"> Visual Studio </w:t>
      </w:r>
      <w:r>
        <w:rPr>
          <w:rFonts w:eastAsia="PMingLiU" w:cs="PMingLiU"/>
          <w:sz w:val="20"/>
          <w:szCs w:val="20"/>
          <w:lang w:eastAsia="zh-TW"/>
        </w:rPr>
        <w:t>產品系列任何其他元件</w:t>
      </w:r>
      <w:r>
        <w:rPr>
          <w:rFonts w:eastAsia="PMingLiU" w:cs="PMingLiU"/>
          <w:sz w:val="20"/>
          <w:szCs w:val="20"/>
          <w:lang w:eastAsia="zh-TW"/>
        </w:rPr>
        <w:t xml:space="preserve">) </w:t>
      </w:r>
      <w:r>
        <w:rPr>
          <w:rFonts w:eastAsia="PMingLiU" w:cs="PMingLiU"/>
          <w:sz w:val="20"/>
          <w:szCs w:val="20"/>
          <w:lang w:eastAsia="zh-TW"/>
        </w:rPr>
        <w:t>的擴充功能以規避軟體實作的任何技術限制，亦不得讓他人有能力從事此等行為。若</w:t>
      </w:r>
      <w:r>
        <w:rPr>
          <w:rFonts w:eastAsia="PMingLiU" w:cs="PMingLiU"/>
          <w:sz w:val="20"/>
          <w:szCs w:val="20"/>
          <w:lang w:eastAsia="zh-TW"/>
        </w:rPr>
        <w:t xml:space="preserve"> Microsoft </w:t>
      </w:r>
      <w:r>
        <w:rPr>
          <w:rFonts w:eastAsia="PMingLiU" w:cs="PMingLiU"/>
          <w:sz w:val="20"/>
          <w:szCs w:val="20"/>
          <w:lang w:eastAsia="zh-TW"/>
        </w:rPr>
        <w:t>已在技術上限制軟體擴充性或予以停用，則貴用戶不得擴充軟體</w:t>
      </w:r>
      <w:r>
        <w:rPr>
          <w:rFonts w:eastAsia="PMingLiU" w:cs="PMingLiU"/>
          <w:sz w:val="20"/>
          <w:szCs w:val="20"/>
          <w:lang w:eastAsia="zh-TW"/>
        </w:rPr>
        <w:t>，尤其不得將任何非</w:t>
      </w:r>
      <w:r>
        <w:rPr>
          <w:rFonts w:eastAsia="PMingLiU" w:cs="PMingLiU"/>
          <w:sz w:val="20"/>
          <w:szCs w:val="20"/>
          <w:lang w:eastAsia="zh-TW"/>
        </w:rPr>
        <w:t xml:space="preserve"> Microsoft </w:t>
      </w:r>
      <w:r>
        <w:rPr>
          <w:rFonts w:eastAsia="PMingLiU" w:cs="PMingLiU"/>
          <w:sz w:val="20"/>
          <w:szCs w:val="20"/>
          <w:lang w:eastAsia="zh-TW"/>
        </w:rPr>
        <w:t>增益集、巨集或套件載入或插入軟體、修改軟體登錄設定，或加入與其他</w:t>
      </w:r>
      <w:r>
        <w:rPr>
          <w:rFonts w:eastAsia="PMingLiU" w:cs="PMingLiU"/>
          <w:sz w:val="20"/>
          <w:szCs w:val="20"/>
          <w:lang w:eastAsia="zh-TW"/>
        </w:rPr>
        <w:t xml:space="preserve"> Visual Studio </w:t>
      </w:r>
      <w:r>
        <w:rPr>
          <w:rFonts w:eastAsia="PMingLiU" w:cs="PMingLiU"/>
          <w:sz w:val="20"/>
          <w:szCs w:val="20"/>
          <w:lang w:eastAsia="zh-TW"/>
        </w:rPr>
        <w:t>系列產品相同之功能。</w:t>
      </w:r>
    </w:p>
    <w:p w:rsidR="005B7238" w:rsidRDefault="005B7238">
      <w:pPr>
        <w:pStyle w:val="Default"/>
        <w:rPr>
          <w:rFonts w:eastAsia="PMingLiU"/>
          <w:lang w:eastAsia="zh-TW"/>
        </w:rPr>
      </w:pPr>
    </w:p>
    <w:p w:rsidR="005B7238" w:rsidRDefault="002069BB">
      <w:pPr>
        <w:pStyle w:val="Heading2"/>
        <w:tabs>
          <w:tab w:val="num" w:pos="1350"/>
        </w:tabs>
        <w:ind w:left="720" w:hanging="360"/>
        <w:rPr>
          <w:rFonts w:eastAsia="PMingLiU"/>
          <w:sz w:val="20"/>
          <w:szCs w:val="20"/>
          <w:lang w:eastAsia="zh-TW"/>
        </w:rPr>
      </w:pPr>
      <w:r>
        <w:rPr>
          <w:rFonts w:eastAsia="PMingLiU" w:cs="PMingLiU"/>
          <w:b/>
          <w:bCs/>
          <w:sz w:val="20"/>
          <w:szCs w:val="20"/>
          <w:lang w:eastAsia="zh-TW"/>
        </w:rPr>
        <w:t xml:space="preserve">b. </w:t>
      </w:r>
      <w:r>
        <w:rPr>
          <w:rFonts w:eastAsia="PMingLiU" w:cs="PMingLiU"/>
          <w:b/>
          <w:bCs/>
          <w:sz w:val="20"/>
          <w:szCs w:val="20"/>
          <w:lang w:eastAsia="zh-TW"/>
        </w:rPr>
        <w:tab/>
      </w:r>
      <w:r>
        <w:rPr>
          <w:rFonts w:eastAsia="PMingLiU" w:cs="PMingLiU"/>
          <w:b/>
          <w:bCs/>
          <w:sz w:val="20"/>
          <w:szCs w:val="20"/>
          <w:lang w:eastAsia="zh-TW"/>
        </w:rPr>
        <w:t>不得降低軟體</w:t>
      </w:r>
      <w:r>
        <w:rPr>
          <w:rFonts w:eastAsia="PMingLiU" w:cs="PMingLiU"/>
          <w:sz w:val="20"/>
          <w:szCs w:val="20"/>
          <w:lang w:eastAsia="zh-TW"/>
        </w:rPr>
        <w:t>。若貴用戶開發該軟體</w:t>
      </w:r>
      <w:r>
        <w:rPr>
          <w:rFonts w:eastAsia="PMingLiU" w:cs="PMingLiU"/>
          <w:sz w:val="20"/>
          <w:szCs w:val="20"/>
          <w:lang w:eastAsia="zh-TW"/>
        </w:rPr>
        <w:t xml:space="preserve"> (</w:t>
      </w:r>
      <w:r>
        <w:rPr>
          <w:rFonts w:eastAsia="PMingLiU" w:cs="PMingLiU"/>
          <w:sz w:val="20"/>
          <w:szCs w:val="20"/>
          <w:lang w:eastAsia="zh-TW"/>
        </w:rPr>
        <w:t>或</w:t>
      </w:r>
      <w:r>
        <w:rPr>
          <w:rFonts w:eastAsia="PMingLiU" w:cs="PMingLiU"/>
          <w:sz w:val="20"/>
          <w:szCs w:val="20"/>
          <w:lang w:eastAsia="zh-TW"/>
        </w:rPr>
        <w:t xml:space="preserve"> Visual Studio </w:t>
      </w:r>
      <w:r>
        <w:rPr>
          <w:rFonts w:eastAsia="PMingLiU" w:cs="PMingLiU"/>
          <w:sz w:val="20"/>
          <w:szCs w:val="20"/>
          <w:lang w:eastAsia="zh-TW"/>
        </w:rPr>
        <w:t>產品系列任何其他元件</w:t>
      </w:r>
      <w:r>
        <w:rPr>
          <w:rFonts w:eastAsia="PMingLiU" w:cs="PMingLiU"/>
          <w:sz w:val="20"/>
          <w:szCs w:val="20"/>
          <w:lang w:eastAsia="zh-TW"/>
        </w:rPr>
        <w:t xml:space="preserve">) </w:t>
      </w:r>
      <w:r>
        <w:rPr>
          <w:rFonts w:eastAsia="PMingLiU" w:cs="PMingLiU"/>
          <w:sz w:val="20"/>
          <w:szCs w:val="20"/>
          <w:lang w:eastAsia="zh-TW"/>
        </w:rPr>
        <w:t>的擴充功能，貴用戶必須測試該擴充功能的安裝、解除安裝和操作，以確保此類程序不會停用任何功能，或對於軟體</w:t>
      </w:r>
      <w:r>
        <w:rPr>
          <w:rFonts w:eastAsia="PMingLiU" w:cs="PMingLiU"/>
          <w:sz w:val="20"/>
          <w:szCs w:val="20"/>
          <w:lang w:eastAsia="zh-TW"/>
        </w:rPr>
        <w:t xml:space="preserve"> (</w:t>
      </w:r>
      <w:r>
        <w:rPr>
          <w:rFonts w:eastAsia="PMingLiU" w:cs="PMingLiU"/>
          <w:sz w:val="20"/>
          <w:szCs w:val="20"/>
          <w:lang w:eastAsia="zh-TW"/>
        </w:rPr>
        <w:t>或這類元件</w:t>
      </w:r>
      <w:r>
        <w:rPr>
          <w:rFonts w:eastAsia="PMingLiU" w:cs="PMingLiU"/>
          <w:sz w:val="20"/>
          <w:szCs w:val="20"/>
          <w:lang w:eastAsia="zh-TW"/>
        </w:rPr>
        <w:t xml:space="preserve">) </w:t>
      </w:r>
      <w:r>
        <w:rPr>
          <w:rFonts w:eastAsia="PMingLiU" w:cs="PMingLiU"/>
          <w:sz w:val="20"/>
          <w:szCs w:val="20"/>
          <w:lang w:eastAsia="zh-TW"/>
        </w:rPr>
        <w:t>或其任何先前版本的功能有不良影響。</w:t>
      </w:r>
    </w:p>
    <w:p w:rsidR="005B7238" w:rsidRDefault="005B7238">
      <w:pPr>
        <w:pStyle w:val="Default"/>
        <w:rPr>
          <w:rFonts w:eastAsia="PMingLiU"/>
          <w:lang w:eastAsia="zh-TW"/>
        </w:rPr>
      </w:pPr>
    </w:p>
    <w:p w:rsidR="005B7238" w:rsidRDefault="005B7238">
      <w:pPr>
        <w:pStyle w:val="Default"/>
        <w:tabs>
          <w:tab w:val="left" w:pos="360"/>
        </w:tabs>
        <w:spacing w:before="120" w:after="120"/>
        <w:ind w:left="360"/>
        <w:rPr>
          <w:rFonts w:eastAsia="PMingLiU"/>
          <w:sz w:val="20"/>
          <w:szCs w:val="20"/>
          <w:lang w:eastAsia="zh-TW"/>
        </w:rPr>
      </w:pPr>
    </w:p>
    <w:p w:rsidR="005B7238" w:rsidRDefault="002069BB">
      <w:pPr>
        <w:pStyle w:val="Default"/>
        <w:numPr>
          <w:ilvl w:val="0"/>
          <w:numId w:val="25"/>
        </w:numPr>
        <w:tabs>
          <w:tab w:val="left" w:pos="360"/>
        </w:tabs>
        <w:spacing w:before="120" w:after="120"/>
        <w:ind w:left="360"/>
        <w:rPr>
          <w:rFonts w:eastAsia="PMingLiU"/>
          <w:sz w:val="20"/>
          <w:szCs w:val="20"/>
        </w:rPr>
      </w:pPr>
      <w:r>
        <w:rPr>
          <w:rFonts w:eastAsia="PMingLiU" w:cs="PMingLiU"/>
          <w:b/>
          <w:bCs/>
          <w:sz w:val="20"/>
          <w:szCs w:val="20"/>
          <w:lang w:eastAsia="zh-TW"/>
        </w:rPr>
        <w:t>資料。</w:t>
      </w:r>
    </w:p>
    <w:p w:rsidR="005B7238" w:rsidRDefault="002069BB">
      <w:pPr>
        <w:pStyle w:val="Default"/>
        <w:tabs>
          <w:tab w:val="left" w:pos="360"/>
        </w:tabs>
        <w:spacing w:before="120" w:after="120"/>
        <w:ind w:left="720" w:hanging="360"/>
        <w:rPr>
          <w:rFonts w:eastAsia="PMingLiU"/>
          <w:sz w:val="20"/>
          <w:szCs w:val="20"/>
          <w:lang w:eastAsia="zh-TW"/>
        </w:rPr>
      </w:pPr>
      <w:r>
        <w:rPr>
          <w:rFonts w:eastAsia="PMingLiU" w:cs="PMingLiU"/>
          <w:b/>
          <w:bCs/>
          <w:sz w:val="20"/>
          <w:szCs w:val="20"/>
          <w:lang w:eastAsia="zh-TW"/>
        </w:rPr>
        <w:t xml:space="preserve">a. </w:t>
      </w:r>
      <w:r>
        <w:rPr>
          <w:rFonts w:eastAsia="PMingLiU" w:cs="PMingLiU"/>
          <w:b/>
          <w:bCs/>
          <w:sz w:val="20"/>
          <w:szCs w:val="20"/>
          <w:lang w:eastAsia="zh-TW"/>
        </w:rPr>
        <w:tab/>
      </w:r>
      <w:r>
        <w:rPr>
          <w:rFonts w:eastAsia="PMingLiU" w:cs="PMingLiU"/>
          <w:b/>
          <w:bCs/>
          <w:sz w:val="20"/>
          <w:szCs w:val="20"/>
          <w:lang w:eastAsia="zh-TW"/>
        </w:rPr>
        <w:t>資料收集。</w:t>
      </w:r>
      <w:r>
        <w:rPr>
          <w:rFonts w:eastAsia="PMingLiU" w:cs="PMingLiU"/>
          <w:sz w:val="20"/>
          <w:szCs w:val="20"/>
          <w:lang w:eastAsia="zh-TW"/>
        </w:rPr>
        <w:t>本軟體會蒐集和貴用戶相關及和貴用戶使用相關之資訊，並傳送給</w:t>
      </w:r>
      <w:r>
        <w:rPr>
          <w:rFonts w:eastAsia="PMingLiU" w:cs="PMingLiU"/>
          <w:sz w:val="20"/>
          <w:szCs w:val="20"/>
          <w:lang w:eastAsia="zh-TW"/>
        </w:rPr>
        <w:t xml:space="preserve"> Microsoft</w:t>
      </w:r>
      <w:r>
        <w:rPr>
          <w:rFonts w:eastAsia="PMingLiU" w:cs="PMingLiU"/>
          <w:sz w:val="20"/>
          <w:szCs w:val="20"/>
          <w:lang w:eastAsia="zh-TW"/>
        </w:rPr>
        <w:t>。</w:t>
      </w:r>
      <w:r>
        <w:rPr>
          <w:rFonts w:eastAsia="PMingLiU" w:cs="PMingLiU"/>
          <w:sz w:val="20"/>
          <w:szCs w:val="20"/>
          <w:lang w:eastAsia="zh-TW"/>
        </w:rPr>
        <w:t xml:space="preserve">Microsoft </w:t>
      </w:r>
      <w:r>
        <w:rPr>
          <w:rFonts w:eastAsia="PMingLiU" w:cs="PMingLiU"/>
          <w:sz w:val="20"/>
          <w:szCs w:val="20"/>
          <w:lang w:eastAsia="zh-TW"/>
        </w:rPr>
        <w:t>得運用此資訊提供服務，並以此改善產品和服務。貴用戶得選擇不接受這些情況</w:t>
      </w:r>
      <w:r>
        <w:rPr>
          <w:rFonts w:eastAsia="PMingLiU" w:cs="PMingLiU"/>
          <w:sz w:val="20"/>
          <w:szCs w:val="20"/>
          <w:lang w:eastAsia="zh-TW"/>
        </w:rPr>
        <w:t xml:space="preserve"> (</w:t>
      </w:r>
      <w:r>
        <w:rPr>
          <w:rFonts w:eastAsia="PMingLiU" w:cs="PMingLiU"/>
          <w:sz w:val="20"/>
          <w:szCs w:val="20"/>
          <w:lang w:eastAsia="zh-TW"/>
        </w:rPr>
        <w:t>但並非全部</w:t>
      </w:r>
      <w:r>
        <w:rPr>
          <w:rFonts w:eastAsia="PMingLiU" w:cs="PMingLiU"/>
          <w:sz w:val="20"/>
          <w:szCs w:val="20"/>
          <w:lang w:eastAsia="zh-TW"/>
        </w:rPr>
        <w:t>)</w:t>
      </w:r>
      <w:r>
        <w:rPr>
          <w:rFonts w:eastAsia="PMingLiU" w:cs="PMingLiU"/>
          <w:sz w:val="20"/>
          <w:szCs w:val="20"/>
          <w:lang w:eastAsia="zh-TW"/>
        </w:rPr>
        <w:t>，如隨附之軟體文件所述。本軟體內有部</w:t>
      </w:r>
      <w:r>
        <w:rPr>
          <w:rFonts w:eastAsia="PMingLiU" w:cs="PMingLiU"/>
          <w:color w:val="000000"/>
          <w:sz w:val="20"/>
          <w:szCs w:val="20"/>
          <w:lang w:eastAsia="zh-TW"/>
        </w:rPr>
        <w:t>分功能，使貴用戶與</w:t>
      </w:r>
      <w:r>
        <w:rPr>
          <w:rFonts w:eastAsia="PMingLiU" w:cs="PMingLiU"/>
          <w:color w:val="000000"/>
          <w:sz w:val="20"/>
          <w:szCs w:val="20"/>
          <w:lang w:eastAsia="zh-TW"/>
        </w:rPr>
        <w:t xml:space="preserve"> Microsoft </w:t>
      </w:r>
      <w:r>
        <w:rPr>
          <w:rFonts w:eastAsia="PMingLiU" w:cs="PMingLiU"/>
          <w:color w:val="000000"/>
          <w:sz w:val="20"/>
          <w:szCs w:val="20"/>
          <w:lang w:eastAsia="zh-TW"/>
        </w:rPr>
        <w:t>得向使用貴用戶應用程式的使用者蒐集資料。如果貴用戶使用這些功能，則必須遵守相關法律，包括向貴用戶應用程式之使用者提出適當聲明時一併提供</w:t>
      </w:r>
      <w:r>
        <w:rPr>
          <w:rFonts w:eastAsia="PMingLiU" w:cs="PMingLiU"/>
          <w:color w:val="000000"/>
          <w:sz w:val="20"/>
          <w:szCs w:val="20"/>
          <w:lang w:eastAsia="zh-TW"/>
        </w:rPr>
        <w:t xml:space="preserve"> Microsoft </w:t>
      </w:r>
      <w:r>
        <w:rPr>
          <w:rFonts w:eastAsia="PMingLiU" w:cs="PMingLiU"/>
          <w:color w:val="000000"/>
          <w:sz w:val="20"/>
          <w:szCs w:val="20"/>
          <w:lang w:eastAsia="zh-TW"/>
        </w:rPr>
        <w:t>的隱私權聲明。以下為本公司隱私權聲明所在位址：</w:t>
      </w:r>
      <w:hyperlink r:id="rId8" w:history="1">
        <w:r>
          <w:rPr>
            <w:rFonts w:eastAsia="PMingLiU" w:cs="PMingLiU"/>
            <w:color w:val="0000FF"/>
            <w:sz w:val="20"/>
            <w:szCs w:val="20"/>
            <w:u w:val="single"/>
            <w:lang w:eastAsia="zh-TW"/>
          </w:rPr>
          <w:t>https://go.microsoft.com/fwlink/?LinkID=824704</w:t>
        </w:r>
      </w:hyperlink>
      <w:r>
        <w:rPr>
          <w:rFonts w:eastAsia="PMingLiU" w:cs="PMingLiU"/>
          <w:sz w:val="20"/>
          <w:szCs w:val="20"/>
          <w:lang w:eastAsia="zh-TW"/>
        </w:rPr>
        <w:t>。貴用戶可於軟體文件和本公司隱私權聲明中，進一步了解資料蒐集與使用的相關資訊。使用本軟體，即代表貴用戶同意前述做法。</w:t>
      </w:r>
    </w:p>
    <w:p w:rsidR="005B7238" w:rsidRDefault="002069BB">
      <w:pPr>
        <w:pStyle w:val="Default"/>
        <w:tabs>
          <w:tab w:val="left" w:pos="360"/>
        </w:tabs>
        <w:spacing w:before="120" w:after="120"/>
        <w:ind w:left="720" w:hanging="360"/>
        <w:rPr>
          <w:rFonts w:eastAsia="PMingLiU"/>
          <w:sz w:val="20"/>
          <w:szCs w:val="20"/>
          <w:lang w:eastAsia="zh-TW"/>
        </w:rPr>
      </w:pPr>
      <w:r>
        <w:rPr>
          <w:rFonts w:eastAsia="PMingLiU" w:cs="PMingLiU"/>
          <w:b/>
          <w:bCs/>
          <w:sz w:val="20"/>
          <w:szCs w:val="20"/>
          <w:lang w:eastAsia="zh-TW"/>
        </w:rPr>
        <w:t>b</w:t>
      </w:r>
      <w:r>
        <w:rPr>
          <w:rFonts w:eastAsia="PMingLiU" w:cs="PMingLiU"/>
          <w:sz w:val="20"/>
          <w:szCs w:val="20"/>
          <w:lang w:eastAsia="zh-TW"/>
        </w:rPr>
        <w:t xml:space="preserve">. </w:t>
      </w:r>
      <w:r>
        <w:rPr>
          <w:rFonts w:eastAsia="PMingLiU" w:cs="PMingLiU"/>
          <w:sz w:val="20"/>
          <w:szCs w:val="20"/>
          <w:lang w:eastAsia="zh-TW"/>
        </w:rPr>
        <w:tab/>
      </w:r>
      <w:r>
        <w:rPr>
          <w:rFonts w:eastAsia="PMingLiU" w:cs="PMingLiU"/>
          <w:b/>
          <w:bCs/>
          <w:sz w:val="20"/>
          <w:szCs w:val="20"/>
          <w:lang w:eastAsia="zh-TW"/>
        </w:rPr>
        <w:t>個人資料之處理</w:t>
      </w:r>
      <w:r>
        <w:rPr>
          <w:rFonts w:eastAsia="PMingLiU" w:cs="PMingLiU"/>
          <w:sz w:val="20"/>
          <w:szCs w:val="20"/>
          <w:lang w:eastAsia="zh-TW"/>
        </w:rPr>
        <w:t>。若</w:t>
      </w:r>
      <w:r>
        <w:rPr>
          <w:rFonts w:eastAsia="PMingLiU" w:cs="PMingLiU"/>
          <w:sz w:val="20"/>
          <w:szCs w:val="20"/>
          <w:lang w:eastAsia="zh-TW"/>
        </w:rPr>
        <w:t xml:space="preserve"> Microsoft </w:t>
      </w:r>
      <w:r>
        <w:rPr>
          <w:rFonts w:eastAsia="PMingLiU" w:cs="PMingLiU"/>
          <w:sz w:val="20"/>
          <w:szCs w:val="20"/>
          <w:lang w:eastAsia="zh-TW"/>
        </w:rPr>
        <w:t>是軟體相關的個人資料之處理者或輔助處理者，在此情況下，</w:t>
      </w:r>
      <w:r>
        <w:rPr>
          <w:rFonts w:eastAsia="PMingLiU" w:cs="PMingLiU"/>
          <w:sz w:val="20"/>
          <w:szCs w:val="20"/>
          <w:lang w:eastAsia="zh-TW"/>
        </w:rPr>
        <w:t xml:space="preserve">Microsoft </w:t>
      </w:r>
      <w:r>
        <w:rPr>
          <w:rFonts w:eastAsia="PMingLiU" w:cs="PMingLiU"/>
          <w:sz w:val="20"/>
          <w:szCs w:val="20"/>
          <w:lang w:eastAsia="zh-TW"/>
        </w:rPr>
        <w:t>對所有客戶提供線上服務條款之歐盟一般資料保護規定條款中之承諾，自</w:t>
      </w:r>
      <w:r>
        <w:rPr>
          <w:rFonts w:eastAsia="PMingLiU" w:cs="PMingLiU"/>
          <w:sz w:val="20"/>
          <w:szCs w:val="20"/>
          <w:lang w:eastAsia="zh-TW"/>
        </w:rPr>
        <w:t xml:space="preserve"> 2018 </w:t>
      </w:r>
      <w:r>
        <w:rPr>
          <w:rFonts w:eastAsia="PMingLiU" w:cs="PMingLiU"/>
          <w:sz w:val="20"/>
          <w:szCs w:val="20"/>
          <w:lang w:eastAsia="zh-TW"/>
        </w:rPr>
        <w:t>年</w:t>
      </w:r>
      <w:r>
        <w:rPr>
          <w:rFonts w:eastAsia="PMingLiU" w:cs="PMingLiU"/>
          <w:sz w:val="20"/>
          <w:szCs w:val="20"/>
          <w:lang w:eastAsia="zh-TW"/>
        </w:rPr>
        <w:t xml:space="preserve"> 5 </w:t>
      </w:r>
      <w:r>
        <w:rPr>
          <w:rFonts w:eastAsia="PMingLiU" w:cs="PMingLiU"/>
          <w:sz w:val="20"/>
          <w:szCs w:val="20"/>
          <w:lang w:eastAsia="zh-TW"/>
        </w:rPr>
        <w:t>月</w:t>
      </w:r>
      <w:r>
        <w:rPr>
          <w:rFonts w:eastAsia="PMingLiU" w:cs="PMingLiU"/>
          <w:sz w:val="20"/>
          <w:szCs w:val="20"/>
          <w:lang w:eastAsia="zh-TW"/>
        </w:rPr>
        <w:t xml:space="preserve"> 25 </w:t>
      </w:r>
      <w:r>
        <w:rPr>
          <w:rFonts w:eastAsia="PMingLiU" w:cs="PMingLiU"/>
          <w:sz w:val="20"/>
          <w:szCs w:val="20"/>
          <w:lang w:eastAsia="zh-TW"/>
        </w:rPr>
        <w:t>日生效，見</w:t>
      </w:r>
      <w:r>
        <w:rPr>
          <w:rFonts w:eastAsia="PMingLiU" w:cs="PMingLiU"/>
          <w:sz w:val="20"/>
          <w:szCs w:val="20"/>
          <w:lang w:eastAsia="zh-TW"/>
        </w:rPr>
        <w:t xml:space="preserve"> </w:t>
      </w:r>
      <w:hyperlink r:id="rId9" w:history="1">
        <w:r>
          <w:rPr>
            <w:rFonts w:eastAsia="PMingLiU" w:cs="PMingLiU"/>
            <w:color w:val="0000FF"/>
            <w:sz w:val="20"/>
            <w:szCs w:val="20"/>
            <w:u w:val="single"/>
            <w:lang w:eastAsia="zh-TW"/>
          </w:rPr>
          <w:t>http://go.microsoft.com/?linkid=9840733</w:t>
        </w:r>
      </w:hyperlink>
      <w:r>
        <w:rPr>
          <w:rFonts w:eastAsia="PMingLiU" w:cs="PMingLiU"/>
          <w:sz w:val="20"/>
          <w:szCs w:val="20"/>
          <w:lang w:eastAsia="zh-TW"/>
        </w:rPr>
        <w:t>。</w:t>
      </w:r>
    </w:p>
    <w:p w:rsidR="005B7238" w:rsidRDefault="002069BB">
      <w:pPr>
        <w:pStyle w:val="Default"/>
        <w:numPr>
          <w:ilvl w:val="0"/>
          <w:numId w:val="25"/>
        </w:numPr>
        <w:tabs>
          <w:tab w:val="left" w:pos="360"/>
        </w:tabs>
        <w:spacing w:before="120" w:after="120"/>
        <w:ind w:left="360"/>
        <w:rPr>
          <w:rFonts w:eastAsia="PMingLiU"/>
          <w:sz w:val="20"/>
          <w:szCs w:val="20"/>
        </w:rPr>
      </w:pPr>
      <w:r>
        <w:rPr>
          <w:rFonts w:eastAsia="PMingLiU" w:cs="PMingLiU"/>
          <w:b/>
          <w:bCs/>
          <w:sz w:val="20"/>
          <w:szCs w:val="20"/>
          <w:lang w:eastAsia="zh-TW"/>
        </w:rPr>
        <w:t>授權範圍。</w:t>
      </w:r>
      <w:r>
        <w:rPr>
          <w:rFonts w:eastAsia="PMingLiU" w:cs="PMingLiU"/>
          <w:sz w:val="20"/>
          <w:szCs w:val="20"/>
          <w:lang w:eastAsia="zh-TW"/>
        </w:rPr>
        <w:t>軟體係授權使用，而非出售賣斷。本合約僅提供貴用戶使用軟體的部分權利。</w:t>
      </w:r>
      <w:r>
        <w:rPr>
          <w:rFonts w:eastAsia="PMingLiU" w:cs="PMingLiU"/>
          <w:sz w:val="20"/>
          <w:szCs w:val="20"/>
          <w:lang w:eastAsia="zh-TW"/>
        </w:rPr>
        <w:t xml:space="preserve">Microsoft </w:t>
      </w:r>
      <w:r>
        <w:rPr>
          <w:rFonts w:eastAsia="PMingLiU" w:cs="PMingLiU"/>
          <w:sz w:val="20"/>
          <w:szCs w:val="20"/>
          <w:lang w:eastAsia="zh-TW"/>
        </w:rPr>
        <w:t>保留所有其他權利。除非相關法律賦予貴用戶超出本合約限制的其他權利，否則貴用戶僅得在本合約明示</w:t>
      </w:r>
      <w:r>
        <w:rPr>
          <w:rFonts w:eastAsia="PMingLiU" w:cs="PMingLiU"/>
          <w:sz w:val="20"/>
          <w:szCs w:val="20"/>
          <w:lang w:eastAsia="zh-TW"/>
        </w:rPr>
        <w:lastRenderedPageBreak/>
        <w:t>許可的範圍內使用軟體。因此，貴用戶必須遵守只允許以特定方式使用軟體的科技保護措施。此外，貴用戶不得：</w:t>
      </w:r>
    </w:p>
    <w:p w:rsidR="005B7238" w:rsidRDefault="002069BB">
      <w:pPr>
        <w:pStyle w:val="Default"/>
        <w:numPr>
          <w:ilvl w:val="0"/>
          <w:numId w:val="22"/>
        </w:numPr>
        <w:tabs>
          <w:tab w:val="left" w:pos="720"/>
        </w:tabs>
        <w:spacing w:before="120" w:after="120"/>
        <w:ind w:left="720"/>
        <w:rPr>
          <w:rFonts w:eastAsia="PMingLiU"/>
          <w:sz w:val="20"/>
          <w:szCs w:val="20"/>
        </w:rPr>
      </w:pPr>
      <w:r>
        <w:rPr>
          <w:rFonts w:eastAsia="PMingLiU" w:cs="PMingLiU"/>
          <w:sz w:val="20"/>
          <w:szCs w:val="20"/>
          <w:lang w:eastAsia="zh-TW"/>
        </w:rPr>
        <w:t>規避軟體中所包含的科技保護措施</w:t>
      </w:r>
      <w:r>
        <w:rPr>
          <w:rFonts w:eastAsia="PMingLiU" w:cs="PMingLiU"/>
          <w:sz w:val="20"/>
          <w:szCs w:val="20"/>
          <w:lang w:eastAsia="zh-TW"/>
        </w:rPr>
        <w:t>；</w:t>
      </w:r>
    </w:p>
    <w:p w:rsidR="005B7238" w:rsidRDefault="002069BB">
      <w:pPr>
        <w:pStyle w:val="Default"/>
        <w:numPr>
          <w:ilvl w:val="0"/>
          <w:numId w:val="22"/>
        </w:numPr>
        <w:tabs>
          <w:tab w:val="left" w:pos="720"/>
        </w:tabs>
        <w:spacing w:before="120" w:after="120"/>
        <w:ind w:left="720"/>
        <w:rPr>
          <w:rFonts w:eastAsia="PMingLiU"/>
          <w:sz w:val="20"/>
          <w:szCs w:val="20"/>
        </w:rPr>
      </w:pPr>
      <w:r>
        <w:rPr>
          <w:rFonts w:eastAsia="PMingLiU" w:cs="PMingLiU"/>
          <w:sz w:val="20"/>
          <w:szCs w:val="20"/>
          <w:lang w:eastAsia="zh-TW"/>
        </w:rPr>
        <w:t>對軟體進行還原工程、解編或反向組譯，或以其他方式試圖衍生軟體的原始程式碼，但在規範軟體內所含特定開放原始碼元件之使用的第三方授權條款所要求的範圍內，不在此限；</w:t>
      </w:r>
    </w:p>
    <w:p w:rsidR="005B7238" w:rsidRDefault="002069BB">
      <w:pPr>
        <w:pStyle w:val="Default"/>
        <w:numPr>
          <w:ilvl w:val="0"/>
          <w:numId w:val="22"/>
        </w:numPr>
        <w:tabs>
          <w:tab w:val="left" w:pos="720"/>
        </w:tabs>
        <w:spacing w:before="120" w:after="120"/>
        <w:ind w:left="720"/>
        <w:rPr>
          <w:rFonts w:eastAsia="PMingLiU"/>
          <w:sz w:val="20"/>
          <w:szCs w:val="20"/>
        </w:rPr>
      </w:pPr>
      <w:r>
        <w:rPr>
          <w:rFonts w:eastAsia="PMingLiU" w:cs="PMingLiU"/>
          <w:sz w:val="20"/>
          <w:szCs w:val="20"/>
          <w:lang w:eastAsia="zh-TW"/>
        </w:rPr>
        <w:t>於軟體內移除、最小化、封鎖或修改任何</w:t>
      </w:r>
      <w:r>
        <w:rPr>
          <w:rFonts w:eastAsia="PMingLiU" w:cs="PMingLiU"/>
          <w:sz w:val="20"/>
          <w:szCs w:val="20"/>
          <w:lang w:eastAsia="zh-TW"/>
        </w:rPr>
        <w:t xml:space="preserve"> Microsoft </w:t>
      </w:r>
      <w:r>
        <w:rPr>
          <w:rFonts w:eastAsia="PMingLiU" w:cs="PMingLiU"/>
          <w:sz w:val="20"/>
          <w:szCs w:val="20"/>
          <w:lang w:eastAsia="zh-TW"/>
        </w:rPr>
        <w:t>或其供應商之聲明；</w:t>
      </w:r>
    </w:p>
    <w:p w:rsidR="005B7238" w:rsidRDefault="002069BB">
      <w:pPr>
        <w:pStyle w:val="Default"/>
        <w:numPr>
          <w:ilvl w:val="0"/>
          <w:numId w:val="22"/>
        </w:numPr>
        <w:tabs>
          <w:tab w:val="left" w:pos="720"/>
        </w:tabs>
        <w:spacing w:before="120" w:after="120"/>
        <w:ind w:left="720"/>
        <w:rPr>
          <w:rFonts w:eastAsia="PMingLiU"/>
          <w:sz w:val="20"/>
          <w:szCs w:val="20"/>
        </w:rPr>
      </w:pPr>
      <w:r>
        <w:rPr>
          <w:rFonts w:eastAsia="PMingLiU" w:cs="PMingLiU"/>
          <w:sz w:val="20"/>
          <w:szCs w:val="20"/>
          <w:lang w:eastAsia="zh-TW"/>
        </w:rPr>
        <w:t>以任何違法的方式使用軟體；</w:t>
      </w:r>
    </w:p>
    <w:p w:rsidR="005B7238" w:rsidRDefault="002069BB">
      <w:pPr>
        <w:pStyle w:val="Default"/>
        <w:numPr>
          <w:ilvl w:val="0"/>
          <w:numId w:val="22"/>
        </w:numPr>
        <w:tabs>
          <w:tab w:val="left" w:pos="720"/>
        </w:tabs>
        <w:spacing w:before="120" w:after="120"/>
        <w:ind w:left="720"/>
        <w:rPr>
          <w:rFonts w:eastAsia="PMingLiU"/>
          <w:sz w:val="20"/>
          <w:szCs w:val="20"/>
        </w:rPr>
      </w:pPr>
      <w:r>
        <w:rPr>
          <w:rFonts w:eastAsia="PMingLiU" w:cs="PMingLiU"/>
          <w:sz w:val="20"/>
          <w:szCs w:val="20"/>
          <w:lang w:eastAsia="zh-TW"/>
        </w:rPr>
        <w:t>共用、發佈、出租或租賃軟體；或</w:t>
      </w:r>
      <w:r>
        <w:rPr>
          <w:rFonts w:eastAsia="PMingLiU" w:cs="PMingLiU"/>
          <w:sz w:val="20"/>
          <w:szCs w:val="20"/>
          <w:lang w:eastAsia="zh-TW"/>
        </w:rPr>
        <w:t xml:space="preserve"> </w:t>
      </w:r>
    </w:p>
    <w:p w:rsidR="005B7238" w:rsidRDefault="002069BB">
      <w:pPr>
        <w:pStyle w:val="Default"/>
        <w:numPr>
          <w:ilvl w:val="0"/>
          <w:numId w:val="22"/>
        </w:numPr>
        <w:tabs>
          <w:tab w:val="left" w:pos="720"/>
        </w:tabs>
        <w:spacing w:before="120" w:after="120"/>
        <w:ind w:left="720"/>
        <w:rPr>
          <w:rFonts w:eastAsia="PMingLiU"/>
          <w:sz w:val="20"/>
          <w:szCs w:val="20"/>
        </w:rPr>
      </w:pPr>
      <w:r>
        <w:rPr>
          <w:rFonts w:eastAsia="PMingLiU" w:cs="PMingLiU"/>
          <w:sz w:val="20"/>
          <w:szCs w:val="20"/>
          <w:lang w:eastAsia="zh-TW"/>
        </w:rPr>
        <w:t>將本軟體做為獨立之供應項目，或與您的任何應用程式合併供他人之用。</w:t>
      </w:r>
    </w:p>
    <w:p w:rsidR="005B7238" w:rsidRDefault="002069BB">
      <w:pPr>
        <w:pStyle w:val="Default"/>
        <w:numPr>
          <w:ilvl w:val="0"/>
          <w:numId w:val="25"/>
        </w:numPr>
        <w:tabs>
          <w:tab w:val="left" w:pos="360"/>
        </w:tabs>
        <w:spacing w:before="120" w:after="120"/>
        <w:ind w:left="360"/>
        <w:rPr>
          <w:rFonts w:eastAsia="PMingLiU"/>
          <w:sz w:val="20"/>
          <w:szCs w:val="20"/>
          <w:lang w:eastAsia="zh-TW"/>
        </w:rPr>
      </w:pPr>
      <w:r>
        <w:rPr>
          <w:rFonts w:eastAsia="PMingLiU" w:cs="PMingLiU"/>
          <w:b/>
          <w:bCs/>
          <w:sz w:val="20"/>
          <w:szCs w:val="20"/>
          <w:lang w:eastAsia="zh-TW"/>
        </w:rPr>
        <w:t>出口限制。</w:t>
      </w:r>
      <w:r>
        <w:rPr>
          <w:rFonts w:eastAsia="PMingLiU" w:cs="PMingLiU"/>
          <w:sz w:val="20"/>
          <w:szCs w:val="20"/>
          <w:lang w:eastAsia="zh-TW"/>
        </w:rPr>
        <w:t>貴用戶必須遵守適用於軟體的一切本國及國際出口法令規定，包括目的地限制、最終使用者限制和最終使用用途限制。如需有關出口限制的詳細資訊，</w:t>
      </w:r>
      <w:r>
        <w:rPr>
          <w:rFonts w:eastAsia="PMingLiU" w:cs="PMingLiU"/>
          <w:sz w:val="20"/>
          <w:szCs w:val="20"/>
          <w:lang w:eastAsia="zh-TW"/>
        </w:rPr>
        <w:t>請參閱</w:t>
      </w:r>
      <w:r>
        <w:rPr>
          <w:rFonts w:eastAsia="PMingLiU" w:cs="PMingLiU"/>
          <w:sz w:val="20"/>
          <w:szCs w:val="20"/>
          <w:lang w:eastAsia="zh-TW"/>
        </w:rPr>
        <w:t xml:space="preserve"> </w:t>
      </w:r>
      <w:hyperlink r:id="rId10" w:history="1">
        <w:r>
          <w:rPr>
            <w:rFonts w:eastAsia="PMingLiU" w:cs="PMingLiU"/>
            <w:color w:val="0000FF"/>
            <w:sz w:val="20"/>
            <w:szCs w:val="20"/>
            <w:u w:val="single"/>
            <w:lang w:eastAsia="zh-TW"/>
          </w:rPr>
          <w:t>www.microsoft.com/exporting</w:t>
        </w:r>
      </w:hyperlink>
      <w:r>
        <w:rPr>
          <w:rFonts w:eastAsia="PMingLiU" w:cs="PMingLiU"/>
          <w:sz w:val="20"/>
          <w:szCs w:val="20"/>
          <w:lang w:eastAsia="zh-TW"/>
        </w:rPr>
        <w:t>。</w:t>
      </w:r>
    </w:p>
    <w:p w:rsidR="005B7238" w:rsidRDefault="002069BB">
      <w:pPr>
        <w:pStyle w:val="Default"/>
        <w:numPr>
          <w:ilvl w:val="0"/>
          <w:numId w:val="25"/>
        </w:numPr>
        <w:tabs>
          <w:tab w:val="left" w:pos="360"/>
        </w:tabs>
        <w:spacing w:before="120" w:after="120"/>
        <w:ind w:left="360"/>
        <w:rPr>
          <w:rFonts w:eastAsia="PMingLiU"/>
          <w:sz w:val="20"/>
          <w:szCs w:val="20"/>
          <w:lang w:eastAsia="zh-TW"/>
        </w:rPr>
      </w:pPr>
      <w:r>
        <w:rPr>
          <w:rFonts w:eastAsia="PMingLiU" w:cs="PMingLiU"/>
          <w:b/>
          <w:bCs/>
          <w:sz w:val="20"/>
          <w:szCs w:val="20"/>
          <w:lang w:eastAsia="zh-TW"/>
        </w:rPr>
        <w:t>整份合約。</w:t>
      </w:r>
      <w:r>
        <w:rPr>
          <w:rFonts w:eastAsia="PMingLiU" w:cs="PMingLiU"/>
          <w:sz w:val="20"/>
          <w:szCs w:val="20"/>
          <w:lang w:eastAsia="zh-TW"/>
        </w:rPr>
        <w:t>本合約</w:t>
      </w:r>
      <w:r>
        <w:rPr>
          <w:rFonts w:eastAsia="PMingLiU" w:cs="PMingLiU"/>
          <w:sz w:val="20"/>
          <w:szCs w:val="20"/>
          <w:lang w:eastAsia="zh-TW"/>
        </w:rPr>
        <w:t xml:space="preserve"> (</w:t>
      </w:r>
      <w:r>
        <w:rPr>
          <w:rFonts w:eastAsia="PMingLiU" w:cs="PMingLiU"/>
          <w:sz w:val="20"/>
          <w:szCs w:val="20"/>
          <w:lang w:eastAsia="zh-TW"/>
        </w:rPr>
        <w:t>包括上述瑕疵擔保</w:t>
      </w:r>
      <w:r>
        <w:rPr>
          <w:rFonts w:eastAsia="PMingLiU" w:cs="PMingLiU"/>
          <w:sz w:val="20"/>
          <w:szCs w:val="20"/>
          <w:lang w:eastAsia="zh-TW"/>
        </w:rPr>
        <w:t xml:space="preserve">) </w:t>
      </w:r>
      <w:r>
        <w:rPr>
          <w:rFonts w:eastAsia="PMingLiU" w:cs="PMingLiU"/>
          <w:sz w:val="20"/>
          <w:szCs w:val="20"/>
          <w:lang w:eastAsia="zh-TW"/>
        </w:rPr>
        <w:t>以及貴用戶所使用的增補程式、更新程式及以網際網路為基礎之服務和支援服務的條款，構成關於軟體和支援服務的整份合約。</w:t>
      </w:r>
    </w:p>
    <w:p w:rsidR="005B7238" w:rsidRDefault="002069BB">
      <w:pPr>
        <w:pStyle w:val="Default"/>
        <w:numPr>
          <w:ilvl w:val="0"/>
          <w:numId w:val="25"/>
        </w:numPr>
        <w:tabs>
          <w:tab w:val="left" w:pos="360"/>
        </w:tabs>
        <w:spacing w:before="120" w:after="120"/>
        <w:ind w:left="360"/>
        <w:rPr>
          <w:rFonts w:eastAsia="PMingLiU"/>
          <w:sz w:val="20"/>
          <w:szCs w:val="20"/>
        </w:rPr>
      </w:pPr>
      <w:r>
        <w:rPr>
          <w:rFonts w:eastAsia="PMingLiU" w:cs="PMingLiU"/>
          <w:b/>
          <w:bCs/>
          <w:sz w:val="20"/>
          <w:szCs w:val="20"/>
          <w:lang w:eastAsia="zh-TW"/>
        </w:rPr>
        <w:t>準據法。</w:t>
      </w:r>
      <w:r>
        <w:rPr>
          <w:rFonts w:eastAsia="PMingLiU" w:cs="PMingLiU"/>
          <w:sz w:val="20"/>
          <w:szCs w:val="20"/>
          <w:lang w:eastAsia="zh-TW"/>
        </w:rPr>
        <w:t>若貴用戶係於美國境內取得軟體，則本合約之解釋或任何違反本合約所衍生之索賠主張，均應以美國華盛頓州之法律為準據法，而其他索賠主張均以貴用戶居住之州</w:t>
      </w:r>
      <w:r>
        <w:rPr>
          <w:rFonts w:eastAsia="PMingLiU" w:cs="PMingLiU"/>
          <w:sz w:val="20"/>
          <w:szCs w:val="20"/>
          <w:lang w:eastAsia="zh-TW"/>
        </w:rPr>
        <w:t>/</w:t>
      </w:r>
      <w:r>
        <w:rPr>
          <w:rFonts w:eastAsia="PMingLiU" w:cs="PMingLiU"/>
          <w:sz w:val="20"/>
          <w:szCs w:val="20"/>
          <w:lang w:eastAsia="zh-TW"/>
        </w:rPr>
        <w:t>省法律為準據法。若貴用戶在美國以外的</w:t>
      </w:r>
      <w:r>
        <w:rPr>
          <w:rFonts w:eastAsia="PMingLiU" w:cs="PMingLiU"/>
          <w:sz w:val="20"/>
          <w:szCs w:val="20"/>
          <w:lang w:eastAsia="zh-TW"/>
        </w:rPr>
        <w:t>國家</w:t>
      </w:r>
      <w:r>
        <w:rPr>
          <w:rFonts w:eastAsia="PMingLiU" w:cs="PMingLiU"/>
          <w:sz w:val="20"/>
          <w:szCs w:val="20"/>
          <w:lang w:eastAsia="zh-TW"/>
        </w:rPr>
        <w:t>/</w:t>
      </w:r>
      <w:r>
        <w:rPr>
          <w:rFonts w:eastAsia="PMingLiU" w:cs="PMingLiU"/>
          <w:sz w:val="20"/>
          <w:szCs w:val="20"/>
          <w:lang w:eastAsia="zh-TW"/>
        </w:rPr>
        <w:t>地區取得軟體，則本合約應以貴用戶所在之國家</w:t>
      </w:r>
      <w:r>
        <w:rPr>
          <w:rFonts w:eastAsia="PMingLiU" w:cs="PMingLiU"/>
          <w:sz w:val="20"/>
          <w:szCs w:val="20"/>
          <w:lang w:eastAsia="zh-TW"/>
        </w:rPr>
        <w:t>/</w:t>
      </w:r>
      <w:r>
        <w:rPr>
          <w:rFonts w:eastAsia="PMingLiU" w:cs="PMingLiU"/>
          <w:sz w:val="20"/>
          <w:szCs w:val="20"/>
          <w:lang w:eastAsia="zh-TW"/>
        </w:rPr>
        <w:t>地區法律為準據法。</w:t>
      </w:r>
    </w:p>
    <w:p w:rsidR="005B7238" w:rsidRDefault="002069BB">
      <w:pPr>
        <w:pStyle w:val="Default"/>
        <w:numPr>
          <w:ilvl w:val="0"/>
          <w:numId w:val="25"/>
        </w:numPr>
        <w:tabs>
          <w:tab w:val="left" w:pos="360"/>
        </w:tabs>
        <w:spacing w:before="120" w:after="120"/>
        <w:ind w:left="360"/>
        <w:rPr>
          <w:rFonts w:eastAsia="PMingLiU"/>
          <w:sz w:val="20"/>
          <w:szCs w:val="20"/>
        </w:rPr>
      </w:pPr>
      <w:r>
        <w:rPr>
          <w:rFonts w:eastAsia="PMingLiU" w:cs="PMingLiU"/>
          <w:b/>
          <w:bCs/>
          <w:sz w:val="20"/>
          <w:szCs w:val="20"/>
          <w:lang w:eastAsia="zh-TW"/>
        </w:rPr>
        <w:t>消費者權利；各地區差異。</w:t>
      </w:r>
      <w:r>
        <w:rPr>
          <w:rFonts w:eastAsia="PMingLiU" w:cs="PMingLiU"/>
          <w:sz w:val="20"/>
          <w:szCs w:val="20"/>
          <w:lang w:eastAsia="zh-TW"/>
        </w:rPr>
        <w:t>本合約敘述了特定的法律權利。貴用戶所在州</w:t>
      </w:r>
      <w:r>
        <w:rPr>
          <w:rFonts w:eastAsia="PMingLiU" w:cs="PMingLiU"/>
          <w:sz w:val="20"/>
          <w:szCs w:val="20"/>
          <w:lang w:eastAsia="zh-TW"/>
        </w:rPr>
        <w:t>/</w:t>
      </w:r>
      <w:r>
        <w:rPr>
          <w:rFonts w:eastAsia="PMingLiU" w:cs="PMingLiU"/>
          <w:sz w:val="20"/>
          <w:szCs w:val="20"/>
          <w:lang w:eastAsia="zh-TW"/>
        </w:rPr>
        <w:t>省或國家</w:t>
      </w:r>
      <w:r>
        <w:rPr>
          <w:rFonts w:eastAsia="PMingLiU" w:cs="PMingLiU"/>
          <w:sz w:val="20"/>
          <w:szCs w:val="20"/>
          <w:lang w:eastAsia="zh-TW"/>
        </w:rPr>
        <w:t>/</w:t>
      </w:r>
      <w:r>
        <w:rPr>
          <w:rFonts w:eastAsia="PMingLiU" w:cs="PMingLiU"/>
          <w:sz w:val="20"/>
          <w:szCs w:val="20"/>
          <w:lang w:eastAsia="zh-TW"/>
        </w:rPr>
        <w:t>地區的法律可能會賦予貴用戶其他權利，包括消費者權利。此外，貴用戶取得軟體的當事人可能也會提供相關的權利。若貴用戶所在州</w:t>
      </w:r>
      <w:r>
        <w:rPr>
          <w:rFonts w:eastAsia="PMingLiU" w:cs="PMingLiU"/>
          <w:sz w:val="20"/>
          <w:szCs w:val="20"/>
          <w:lang w:eastAsia="zh-TW"/>
        </w:rPr>
        <w:t>/</w:t>
      </w:r>
      <w:r>
        <w:rPr>
          <w:rFonts w:eastAsia="PMingLiU" w:cs="PMingLiU"/>
          <w:sz w:val="20"/>
          <w:szCs w:val="20"/>
          <w:lang w:eastAsia="zh-TW"/>
        </w:rPr>
        <w:t>省或國家</w:t>
      </w:r>
      <w:r>
        <w:rPr>
          <w:rFonts w:eastAsia="PMingLiU" w:cs="PMingLiU"/>
          <w:sz w:val="20"/>
          <w:szCs w:val="20"/>
          <w:lang w:eastAsia="zh-TW"/>
        </w:rPr>
        <w:t>/</w:t>
      </w:r>
      <w:r>
        <w:rPr>
          <w:rFonts w:eastAsia="PMingLiU" w:cs="PMingLiU"/>
          <w:sz w:val="20"/>
          <w:szCs w:val="20"/>
          <w:lang w:eastAsia="zh-TW"/>
        </w:rPr>
        <w:t>地區的法律不允許，則本合約無法改變貴用戶的上述其他權利。例如，若貴用戶在下列其中一個國家</w:t>
      </w:r>
      <w:r>
        <w:rPr>
          <w:rFonts w:eastAsia="PMingLiU" w:cs="PMingLiU"/>
          <w:sz w:val="20"/>
          <w:szCs w:val="20"/>
          <w:lang w:eastAsia="zh-TW"/>
        </w:rPr>
        <w:t>/</w:t>
      </w:r>
      <w:r>
        <w:rPr>
          <w:rFonts w:eastAsia="PMingLiU" w:cs="PMingLiU"/>
          <w:sz w:val="20"/>
          <w:szCs w:val="20"/>
          <w:lang w:eastAsia="zh-TW"/>
        </w:rPr>
        <w:t>地區取得軟體，或具強制性之國家</w:t>
      </w:r>
      <w:r>
        <w:rPr>
          <w:rFonts w:eastAsia="PMingLiU" w:cs="PMingLiU"/>
          <w:sz w:val="20"/>
          <w:szCs w:val="20"/>
          <w:lang w:eastAsia="zh-TW"/>
        </w:rPr>
        <w:t>/</w:t>
      </w:r>
      <w:r>
        <w:rPr>
          <w:rFonts w:eastAsia="PMingLiU" w:cs="PMingLiU"/>
          <w:sz w:val="20"/>
          <w:szCs w:val="20"/>
          <w:lang w:eastAsia="zh-TW"/>
        </w:rPr>
        <w:t>地區法律適用，則亦適用下列條款：</w:t>
      </w:r>
    </w:p>
    <w:p w:rsidR="005B7238" w:rsidRDefault="002069BB">
      <w:pPr>
        <w:pStyle w:val="Default"/>
        <w:numPr>
          <w:ilvl w:val="1"/>
          <w:numId w:val="25"/>
        </w:numPr>
        <w:tabs>
          <w:tab w:val="left" w:pos="720"/>
        </w:tabs>
        <w:spacing w:before="120" w:after="120"/>
        <w:ind w:left="720"/>
        <w:rPr>
          <w:rFonts w:eastAsia="PMingLiU"/>
          <w:sz w:val="20"/>
          <w:szCs w:val="20"/>
          <w:lang w:eastAsia="zh-TW"/>
        </w:rPr>
      </w:pPr>
      <w:r>
        <w:rPr>
          <w:rFonts w:eastAsia="PMingLiU" w:cs="PMingLiU"/>
          <w:b/>
          <w:bCs/>
          <w:sz w:val="20"/>
          <w:szCs w:val="20"/>
          <w:lang w:eastAsia="zh-TW"/>
        </w:rPr>
        <w:t>澳洲。</w:t>
      </w:r>
      <w:r>
        <w:rPr>
          <w:rFonts w:eastAsia="PMingLiU" w:cs="PMingLiU"/>
          <w:sz w:val="20"/>
          <w:szCs w:val="20"/>
          <w:lang w:eastAsia="zh-TW"/>
        </w:rPr>
        <w:t>本合約中所稱之「有限瑕疵擔保責任」，是指由</w:t>
      </w:r>
      <w:r>
        <w:rPr>
          <w:rFonts w:eastAsia="PMingLiU" w:cs="PMingLiU"/>
          <w:sz w:val="20"/>
          <w:szCs w:val="20"/>
          <w:lang w:eastAsia="zh-TW"/>
        </w:rPr>
        <w:t xml:space="preserve"> Microsoft </w:t>
      </w:r>
      <w:r>
        <w:rPr>
          <w:rFonts w:eastAsia="PMingLiU" w:cs="PMingLiU"/>
          <w:sz w:val="20"/>
          <w:szCs w:val="20"/>
          <w:lang w:eastAsia="zh-TW"/>
        </w:rPr>
        <w:t>所提供的明</w:t>
      </w:r>
      <w:r>
        <w:rPr>
          <w:rFonts w:eastAsia="PMingLiU" w:cs="PMingLiU"/>
          <w:sz w:val="20"/>
          <w:szCs w:val="20"/>
          <w:lang w:eastAsia="zh-TW"/>
        </w:rPr>
        <w:t>示擔保。此項「有限瑕疵擔保責任」之擔保係外加於法律所賦予之權利及救劑，包括貴用戶依照澳大利亞消費者法律的法定擔保而享有的權利或救濟權</w:t>
      </w:r>
      <w:r>
        <w:rPr>
          <w:rFonts w:eastAsia="PMingLiU" w:cs="PMingLiU"/>
          <w:sz w:val="20"/>
          <w:szCs w:val="20"/>
          <w:lang w:eastAsia="zh-TW"/>
        </w:rPr>
        <w:t>)</w:t>
      </w:r>
      <w:r>
        <w:rPr>
          <w:rFonts w:eastAsia="PMingLiU" w:cs="PMingLiU"/>
          <w:sz w:val="20"/>
          <w:szCs w:val="20"/>
          <w:lang w:eastAsia="zh-TW"/>
        </w:rPr>
        <w:t>。</w:t>
      </w:r>
    </w:p>
    <w:p w:rsidR="005B7238" w:rsidRDefault="002069BB">
      <w:pPr>
        <w:pStyle w:val="Default"/>
        <w:spacing w:before="120" w:after="120"/>
        <w:ind w:left="720"/>
        <w:rPr>
          <w:rFonts w:eastAsia="PMingLiU"/>
          <w:sz w:val="20"/>
          <w:szCs w:val="20"/>
          <w:lang w:eastAsia="zh-TW"/>
        </w:rPr>
      </w:pPr>
      <w:r>
        <w:rPr>
          <w:rFonts w:eastAsia="PMingLiU" w:cs="PMingLiU"/>
          <w:sz w:val="20"/>
          <w:szCs w:val="20"/>
          <w:lang w:eastAsia="zh-TW"/>
        </w:rPr>
        <w:t>本部分中所稱之「商品」，是指</w:t>
      </w:r>
      <w:r>
        <w:rPr>
          <w:rFonts w:eastAsia="PMingLiU" w:cs="PMingLiU"/>
          <w:sz w:val="20"/>
          <w:szCs w:val="20"/>
          <w:lang w:eastAsia="zh-TW"/>
        </w:rPr>
        <w:t xml:space="preserve"> Microsoft </w:t>
      </w:r>
      <w:r>
        <w:rPr>
          <w:rFonts w:eastAsia="PMingLiU" w:cs="PMingLiU"/>
          <w:sz w:val="20"/>
          <w:szCs w:val="20"/>
          <w:lang w:eastAsia="zh-TW"/>
        </w:rPr>
        <w:t>提供明示擔保的軟體。本公司商品包含依澳洲消費者法律規定不得排除的保證事項。針對嚴重故障事件，貴用戶可獲得替換或退款等服務；針對其他可合理預見的損失或損害賠償，貴用戶可取得補償。如果商品未能達到可接受之品質，且未達嚴重故障之程度，則貴用戶亦有權要求修復或替換商品。</w:t>
      </w:r>
    </w:p>
    <w:p w:rsidR="005B7238" w:rsidRDefault="002069BB">
      <w:pPr>
        <w:pStyle w:val="Default"/>
        <w:numPr>
          <w:ilvl w:val="1"/>
          <w:numId w:val="25"/>
        </w:numPr>
        <w:tabs>
          <w:tab w:val="left" w:pos="720"/>
        </w:tabs>
        <w:spacing w:before="120" w:after="120"/>
        <w:ind w:left="720"/>
        <w:rPr>
          <w:rFonts w:eastAsia="PMingLiU"/>
          <w:sz w:val="20"/>
          <w:szCs w:val="20"/>
        </w:rPr>
      </w:pPr>
      <w:r>
        <w:rPr>
          <w:rFonts w:eastAsia="PMingLiU" w:cs="PMingLiU"/>
          <w:b/>
          <w:bCs/>
          <w:sz w:val="20"/>
          <w:szCs w:val="20"/>
          <w:lang w:eastAsia="zh-TW"/>
        </w:rPr>
        <w:t>加拿大。</w:t>
      </w:r>
      <w:r>
        <w:rPr>
          <w:rFonts w:eastAsia="PMingLiU" w:cs="PMingLiU"/>
          <w:sz w:val="20"/>
          <w:szCs w:val="20"/>
          <w:lang w:eastAsia="zh-TW"/>
        </w:rPr>
        <w:t>貴用戶得關閉裝置的網際網路存取，以停止接收更新。當貴</w:t>
      </w:r>
      <w:r>
        <w:rPr>
          <w:rFonts w:eastAsia="PMingLiU" w:cs="PMingLiU"/>
          <w:sz w:val="20"/>
          <w:szCs w:val="20"/>
          <w:lang w:eastAsia="zh-TW"/>
        </w:rPr>
        <w:t>用戶重新連線至網際網路，軟體將繼續檢查並安裝更新。</w:t>
      </w:r>
    </w:p>
    <w:p w:rsidR="005B7238" w:rsidRDefault="002069BB">
      <w:pPr>
        <w:pStyle w:val="Default"/>
        <w:numPr>
          <w:ilvl w:val="1"/>
          <w:numId w:val="25"/>
        </w:numPr>
        <w:tabs>
          <w:tab w:val="left" w:pos="720"/>
        </w:tabs>
        <w:spacing w:before="120" w:after="120"/>
        <w:ind w:left="720"/>
        <w:rPr>
          <w:rFonts w:eastAsia="PMingLiU"/>
          <w:sz w:val="20"/>
          <w:szCs w:val="20"/>
        </w:rPr>
      </w:pPr>
      <w:r>
        <w:rPr>
          <w:rFonts w:eastAsia="PMingLiU" w:cs="PMingLiU"/>
          <w:b/>
          <w:bCs/>
          <w:sz w:val="20"/>
          <w:szCs w:val="20"/>
          <w:lang w:eastAsia="zh-TW"/>
        </w:rPr>
        <w:t>德國及奧地利。</w:t>
      </w:r>
    </w:p>
    <w:p w:rsidR="005B7238" w:rsidRDefault="002069BB">
      <w:pPr>
        <w:pStyle w:val="ListParagraph"/>
        <w:numPr>
          <w:ilvl w:val="0"/>
          <w:numId w:val="26"/>
        </w:numPr>
        <w:tabs>
          <w:tab w:val="left" w:pos="1080"/>
        </w:tabs>
        <w:spacing w:before="120" w:after="120" w:line="240" w:lineRule="auto"/>
        <w:ind w:left="1080"/>
        <w:rPr>
          <w:rFonts w:ascii="Tahoma" w:eastAsia="PMingLiU" w:hAnsi="Tahoma" w:cs="Tahoma"/>
          <w:sz w:val="20"/>
          <w:szCs w:val="20"/>
        </w:rPr>
      </w:pPr>
      <w:r>
        <w:rPr>
          <w:rFonts w:ascii="Tahoma" w:eastAsia="PMingLiU" w:hAnsi="Tahoma" w:cs="PMingLiU"/>
          <w:b/>
          <w:bCs/>
          <w:sz w:val="20"/>
          <w:szCs w:val="20"/>
          <w:lang w:eastAsia="zh-TW"/>
        </w:rPr>
        <w:t>瑕疵擔保。</w:t>
      </w:r>
      <w:r>
        <w:rPr>
          <w:rFonts w:ascii="Tahoma" w:eastAsia="PMingLiU" w:hAnsi="Tahoma" w:cs="PMingLiU"/>
          <w:sz w:val="20"/>
          <w:szCs w:val="20"/>
          <w:lang w:eastAsia="zh-TW"/>
        </w:rPr>
        <w:t>取得正確授權的軟體將會大致依照軟體隨附的</w:t>
      </w:r>
      <w:r>
        <w:rPr>
          <w:rFonts w:ascii="Tahoma" w:eastAsia="PMingLiU" w:hAnsi="Tahoma" w:cs="PMingLiU"/>
          <w:sz w:val="20"/>
          <w:szCs w:val="20"/>
          <w:lang w:eastAsia="zh-TW"/>
        </w:rPr>
        <w:t xml:space="preserve"> Microsoft </w:t>
      </w:r>
      <w:r>
        <w:rPr>
          <w:rFonts w:ascii="Tahoma" w:eastAsia="PMingLiU" w:hAnsi="Tahoma" w:cs="PMingLiU"/>
          <w:sz w:val="20"/>
          <w:szCs w:val="20"/>
          <w:lang w:eastAsia="zh-TW"/>
        </w:rPr>
        <w:t>說明手冊執行。但</w:t>
      </w:r>
      <w:r>
        <w:rPr>
          <w:rFonts w:ascii="Tahoma" w:eastAsia="PMingLiU" w:hAnsi="Tahoma" w:cs="PMingLiU"/>
          <w:sz w:val="20"/>
          <w:szCs w:val="20"/>
          <w:lang w:eastAsia="zh-TW"/>
        </w:rPr>
        <w:t xml:space="preserve"> Microsoft </w:t>
      </w:r>
      <w:r>
        <w:rPr>
          <w:rFonts w:ascii="Tahoma" w:eastAsia="PMingLiU" w:hAnsi="Tahoma" w:cs="PMingLiU"/>
          <w:sz w:val="20"/>
          <w:szCs w:val="20"/>
          <w:lang w:eastAsia="zh-TW"/>
        </w:rPr>
        <w:t>不為授權軟體提供契約保證。</w:t>
      </w:r>
    </w:p>
    <w:p w:rsidR="005B7238" w:rsidRDefault="002069BB">
      <w:pPr>
        <w:pStyle w:val="ListParagraph"/>
        <w:numPr>
          <w:ilvl w:val="0"/>
          <w:numId w:val="26"/>
        </w:numPr>
        <w:tabs>
          <w:tab w:val="left" w:pos="1080"/>
        </w:tabs>
        <w:spacing w:before="120" w:after="120" w:line="240" w:lineRule="auto"/>
        <w:ind w:left="1080"/>
        <w:rPr>
          <w:rFonts w:ascii="Tahoma" w:eastAsia="PMingLiU" w:hAnsi="Tahoma" w:cs="Tahoma"/>
          <w:sz w:val="20"/>
          <w:szCs w:val="20"/>
        </w:rPr>
      </w:pPr>
      <w:r>
        <w:rPr>
          <w:rFonts w:ascii="Tahoma" w:eastAsia="PMingLiU" w:hAnsi="Tahoma" w:cs="PMingLiU"/>
          <w:b/>
          <w:bCs/>
          <w:sz w:val="20"/>
          <w:szCs w:val="20"/>
          <w:lang w:eastAsia="zh-TW"/>
        </w:rPr>
        <w:t>賠償責任限制</w:t>
      </w:r>
      <w:r>
        <w:rPr>
          <w:rFonts w:ascii="Tahoma" w:eastAsia="PMingLiU" w:hAnsi="Tahoma" w:cs="PMingLiU"/>
          <w:sz w:val="20"/>
          <w:szCs w:val="20"/>
          <w:lang w:eastAsia="zh-TW"/>
        </w:rPr>
        <w:t>。若為蓄意行為、重大過失、依產品責任法提出之索賠，或造成個人傷亡或實體傷害，</w:t>
      </w:r>
      <w:r>
        <w:rPr>
          <w:rFonts w:ascii="Tahoma" w:eastAsia="PMingLiU" w:hAnsi="Tahoma" w:cs="PMingLiU"/>
          <w:sz w:val="20"/>
          <w:szCs w:val="20"/>
          <w:lang w:eastAsia="zh-TW"/>
        </w:rPr>
        <w:t xml:space="preserve">Microsoft </w:t>
      </w:r>
      <w:r>
        <w:rPr>
          <w:rFonts w:ascii="Tahoma" w:eastAsia="PMingLiU" w:hAnsi="Tahoma" w:cs="PMingLiU"/>
          <w:sz w:val="20"/>
          <w:szCs w:val="20"/>
          <w:lang w:eastAsia="zh-TW"/>
        </w:rPr>
        <w:t>將依成文法賠償。</w:t>
      </w:r>
    </w:p>
    <w:p w:rsidR="005B7238" w:rsidRDefault="002069BB">
      <w:pPr>
        <w:pStyle w:val="Default"/>
        <w:spacing w:before="120" w:after="120"/>
        <w:ind w:left="717"/>
        <w:rPr>
          <w:rFonts w:eastAsia="PMingLiU"/>
          <w:sz w:val="20"/>
          <w:szCs w:val="20"/>
          <w:lang w:eastAsia="zh-TW"/>
        </w:rPr>
      </w:pPr>
      <w:r>
        <w:rPr>
          <w:rFonts w:eastAsia="PMingLiU" w:cs="PMingLiU"/>
          <w:sz w:val="20"/>
          <w:szCs w:val="20"/>
          <w:lang w:eastAsia="zh-TW"/>
        </w:rPr>
        <w:lastRenderedPageBreak/>
        <w:t>根據前述第</w:t>
      </w:r>
      <w:r>
        <w:rPr>
          <w:rFonts w:eastAsia="PMingLiU" w:cs="PMingLiU"/>
          <w:sz w:val="20"/>
          <w:szCs w:val="20"/>
          <w:lang w:eastAsia="zh-TW"/>
        </w:rPr>
        <w:t xml:space="preserve"> ii </w:t>
      </w:r>
      <w:r>
        <w:rPr>
          <w:rFonts w:eastAsia="PMingLiU" w:cs="PMingLiU"/>
          <w:sz w:val="20"/>
          <w:szCs w:val="20"/>
          <w:lang w:eastAsia="zh-TW"/>
        </w:rPr>
        <w:t>句，只有在</w:t>
      </w:r>
      <w:r>
        <w:rPr>
          <w:rFonts w:eastAsia="PMingLiU" w:cs="PMingLiU"/>
          <w:sz w:val="20"/>
          <w:szCs w:val="20"/>
          <w:lang w:eastAsia="zh-TW"/>
        </w:rPr>
        <w:t xml:space="preserve"> Microsoft </w:t>
      </w:r>
      <w:r>
        <w:rPr>
          <w:rFonts w:eastAsia="PMingLiU" w:cs="PMingLiU"/>
          <w:sz w:val="20"/>
          <w:szCs w:val="20"/>
          <w:lang w:eastAsia="zh-TW"/>
        </w:rPr>
        <w:t>違反重大合約義務、違反可助本合約實現之履約、違反行為危及本合約之目的，以及違反任何當事人持續信賴之合約遵循</w:t>
      </w:r>
      <w:r>
        <w:rPr>
          <w:rFonts w:eastAsia="PMingLiU" w:cs="PMingLiU"/>
          <w:sz w:val="20"/>
          <w:szCs w:val="20"/>
          <w:lang w:eastAsia="zh-TW"/>
        </w:rPr>
        <w:t xml:space="preserve"> (</w:t>
      </w:r>
      <w:r>
        <w:rPr>
          <w:rFonts w:eastAsia="PMingLiU" w:cs="PMingLiU"/>
          <w:sz w:val="20"/>
          <w:szCs w:val="20"/>
          <w:lang w:eastAsia="zh-TW"/>
        </w:rPr>
        <w:t>亦稱為「基本義務」</w:t>
      </w:r>
      <w:r>
        <w:rPr>
          <w:rFonts w:eastAsia="PMingLiU" w:cs="PMingLiU"/>
          <w:sz w:val="20"/>
          <w:szCs w:val="20"/>
          <w:lang w:eastAsia="zh-TW"/>
        </w:rPr>
        <w:t xml:space="preserve">) </w:t>
      </w:r>
      <w:r>
        <w:rPr>
          <w:rFonts w:eastAsia="PMingLiU" w:cs="PMingLiU"/>
          <w:sz w:val="20"/>
          <w:szCs w:val="20"/>
          <w:lang w:eastAsia="zh-TW"/>
        </w:rPr>
        <w:t>下，</w:t>
      </w:r>
      <w:r>
        <w:rPr>
          <w:rFonts w:eastAsia="PMingLiU" w:cs="PMingLiU"/>
          <w:sz w:val="20"/>
          <w:szCs w:val="20"/>
          <w:lang w:eastAsia="zh-TW"/>
        </w:rPr>
        <w:t xml:space="preserve">Microsoft </w:t>
      </w:r>
      <w:r>
        <w:rPr>
          <w:rFonts w:eastAsia="PMingLiU" w:cs="PMingLiU"/>
          <w:sz w:val="20"/>
          <w:szCs w:val="20"/>
          <w:lang w:eastAsia="zh-TW"/>
        </w:rPr>
        <w:t>方得擔負輕微過失賠償責任。至於其他的輕微過失，</w:t>
      </w:r>
      <w:r>
        <w:rPr>
          <w:rFonts w:eastAsia="PMingLiU" w:cs="PMingLiU"/>
          <w:sz w:val="20"/>
          <w:szCs w:val="20"/>
          <w:lang w:eastAsia="zh-TW"/>
        </w:rPr>
        <w:t xml:space="preserve">Microsoft </w:t>
      </w:r>
      <w:r>
        <w:rPr>
          <w:rFonts w:eastAsia="PMingLiU" w:cs="PMingLiU"/>
          <w:sz w:val="20"/>
          <w:szCs w:val="20"/>
          <w:lang w:eastAsia="zh-TW"/>
        </w:rPr>
        <w:t>概不擔負相關過失賠償責任。</w:t>
      </w:r>
    </w:p>
    <w:p w:rsidR="005B7238" w:rsidRDefault="002069BB">
      <w:pPr>
        <w:pStyle w:val="Heading1"/>
        <w:spacing w:before="120" w:after="120"/>
        <w:ind w:left="360" w:hanging="3"/>
        <w:rPr>
          <w:rFonts w:eastAsia="PMingLiU"/>
          <w:sz w:val="20"/>
          <w:szCs w:val="20"/>
          <w:lang w:eastAsia="zh-TW"/>
        </w:rPr>
      </w:pPr>
      <w:r>
        <w:rPr>
          <w:rFonts w:eastAsia="PMingLiU" w:cs="PMingLiU"/>
          <w:sz w:val="20"/>
          <w:szCs w:val="20"/>
          <w:lang w:eastAsia="zh-TW"/>
        </w:rPr>
        <w:t>EULA ID</w:t>
      </w:r>
      <w:r>
        <w:rPr>
          <w:rFonts w:eastAsia="PMingLiU" w:cs="PMingLiU"/>
          <w:sz w:val="20"/>
          <w:szCs w:val="20"/>
          <w:lang w:eastAsia="zh-TW"/>
        </w:rPr>
        <w:t>：</w:t>
      </w:r>
      <w:bookmarkStart w:id="0" w:name="_GoBack"/>
      <w:bookmarkEnd w:id="0"/>
      <w:r>
        <w:rPr>
          <w:sz w:val="20"/>
          <w:szCs w:val="20"/>
        </w:rPr>
        <w:t>Visual Studio for Mac February 2019</w:t>
      </w:r>
    </w:p>
    <w:sectPr w:rsidR="005B7238">
      <w:type w:val="continuous"/>
      <w:pgSz w:w="12240" w:h="15840"/>
      <w:pgMar w:top="1440" w:right="1440" w:bottom="1440" w:left="1440" w:header="720" w:footer="720" w:gutter="0"/>
      <w:cols w:space="720"/>
      <w:formProt w:val="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Yu Mincho">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2A2"/>
    <w:multiLevelType w:val="hybridMultilevel"/>
    <w:tmpl w:val="FDE27402"/>
    <w:lvl w:ilvl="0" w:tplc="1C9A9B92">
      <w:start w:val="1"/>
      <w:numFmt w:val="lowerLetter"/>
      <w:lvlText w:val="%1."/>
      <w:lvlJc w:val="left"/>
      <w:pPr>
        <w:ind w:left="720" w:hanging="360"/>
      </w:pPr>
      <w:rPr>
        <w:rFonts w:cs="Times New Roman" w:hint="default"/>
        <w:b/>
      </w:rPr>
    </w:lvl>
    <w:lvl w:ilvl="1" w:tplc="A6DCBB6C">
      <w:start w:val="1"/>
      <w:numFmt w:val="lowerLetter"/>
      <w:lvlText w:val="%2."/>
      <w:lvlJc w:val="left"/>
      <w:pPr>
        <w:ind w:left="1440" w:hanging="360"/>
      </w:pPr>
      <w:rPr>
        <w:rFonts w:cs="Times New Roman"/>
      </w:rPr>
    </w:lvl>
    <w:lvl w:ilvl="2" w:tplc="910C093A" w:tentative="1">
      <w:start w:val="1"/>
      <w:numFmt w:val="lowerRoman"/>
      <w:lvlText w:val="%3."/>
      <w:lvlJc w:val="right"/>
      <w:pPr>
        <w:ind w:left="2160" w:hanging="180"/>
      </w:pPr>
      <w:rPr>
        <w:rFonts w:cs="Times New Roman"/>
      </w:rPr>
    </w:lvl>
    <w:lvl w:ilvl="3" w:tplc="49A0D312" w:tentative="1">
      <w:start w:val="1"/>
      <w:numFmt w:val="decimal"/>
      <w:lvlText w:val="%4."/>
      <w:lvlJc w:val="left"/>
      <w:pPr>
        <w:ind w:left="2880" w:hanging="360"/>
      </w:pPr>
      <w:rPr>
        <w:rFonts w:cs="Times New Roman"/>
      </w:rPr>
    </w:lvl>
    <w:lvl w:ilvl="4" w:tplc="EADC86FE" w:tentative="1">
      <w:start w:val="1"/>
      <w:numFmt w:val="lowerLetter"/>
      <w:lvlText w:val="%5."/>
      <w:lvlJc w:val="left"/>
      <w:pPr>
        <w:ind w:left="3600" w:hanging="360"/>
      </w:pPr>
      <w:rPr>
        <w:rFonts w:cs="Times New Roman"/>
      </w:rPr>
    </w:lvl>
    <w:lvl w:ilvl="5" w:tplc="3C1C7516" w:tentative="1">
      <w:start w:val="1"/>
      <w:numFmt w:val="lowerRoman"/>
      <w:lvlText w:val="%6."/>
      <w:lvlJc w:val="right"/>
      <w:pPr>
        <w:ind w:left="4320" w:hanging="180"/>
      </w:pPr>
      <w:rPr>
        <w:rFonts w:cs="Times New Roman"/>
      </w:rPr>
    </w:lvl>
    <w:lvl w:ilvl="6" w:tplc="2E805FF8" w:tentative="1">
      <w:start w:val="1"/>
      <w:numFmt w:val="decimal"/>
      <w:lvlText w:val="%7."/>
      <w:lvlJc w:val="left"/>
      <w:pPr>
        <w:ind w:left="5040" w:hanging="360"/>
      </w:pPr>
      <w:rPr>
        <w:rFonts w:cs="Times New Roman"/>
      </w:rPr>
    </w:lvl>
    <w:lvl w:ilvl="7" w:tplc="16C83D40" w:tentative="1">
      <w:start w:val="1"/>
      <w:numFmt w:val="lowerLetter"/>
      <w:lvlText w:val="%8."/>
      <w:lvlJc w:val="left"/>
      <w:pPr>
        <w:ind w:left="5760" w:hanging="360"/>
      </w:pPr>
      <w:rPr>
        <w:rFonts w:cs="Times New Roman"/>
      </w:rPr>
    </w:lvl>
    <w:lvl w:ilvl="8" w:tplc="1C4E506A"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A3EAD738">
      <w:start w:val="1"/>
      <w:numFmt w:val="bullet"/>
      <w:lvlText w:val=""/>
      <w:lvlJc w:val="left"/>
      <w:pPr>
        <w:ind w:left="1440" w:hanging="360"/>
      </w:pPr>
      <w:rPr>
        <w:rFonts w:ascii="Symbol" w:hAnsi="Symbol" w:hint="default"/>
      </w:rPr>
    </w:lvl>
    <w:lvl w:ilvl="1" w:tplc="10422308" w:tentative="1">
      <w:start w:val="1"/>
      <w:numFmt w:val="bullet"/>
      <w:lvlText w:val="o"/>
      <w:lvlJc w:val="left"/>
      <w:pPr>
        <w:ind w:left="2160" w:hanging="360"/>
      </w:pPr>
      <w:rPr>
        <w:rFonts w:ascii="Courier New" w:hAnsi="Courier New" w:hint="default"/>
      </w:rPr>
    </w:lvl>
    <w:lvl w:ilvl="2" w:tplc="3BCECF3E" w:tentative="1">
      <w:start w:val="1"/>
      <w:numFmt w:val="bullet"/>
      <w:lvlText w:val=""/>
      <w:lvlJc w:val="left"/>
      <w:pPr>
        <w:ind w:left="2880" w:hanging="360"/>
      </w:pPr>
      <w:rPr>
        <w:rFonts w:ascii="Wingdings" w:hAnsi="Wingdings" w:hint="default"/>
      </w:rPr>
    </w:lvl>
    <w:lvl w:ilvl="3" w:tplc="FCB089A2" w:tentative="1">
      <w:start w:val="1"/>
      <w:numFmt w:val="bullet"/>
      <w:lvlText w:val=""/>
      <w:lvlJc w:val="left"/>
      <w:pPr>
        <w:ind w:left="3600" w:hanging="360"/>
      </w:pPr>
      <w:rPr>
        <w:rFonts w:ascii="Symbol" w:hAnsi="Symbol" w:hint="default"/>
      </w:rPr>
    </w:lvl>
    <w:lvl w:ilvl="4" w:tplc="73C24C8E" w:tentative="1">
      <w:start w:val="1"/>
      <w:numFmt w:val="bullet"/>
      <w:lvlText w:val="o"/>
      <w:lvlJc w:val="left"/>
      <w:pPr>
        <w:ind w:left="4320" w:hanging="360"/>
      </w:pPr>
      <w:rPr>
        <w:rFonts w:ascii="Courier New" w:hAnsi="Courier New" w:hint="default"/>
      </w:rPr>
    </w:lvl>
    <w:lvl w:ilvl="5" w:tplc="41A8224A" w:tentative="1">
      <w:start w:val="1"/>
      <w:numFmt w:val="bullet"/>
      <w:lvlText w:val=""/>
      <w:lvlJc w:val="left"/>
      <w:pPr>
        <w:ind w:left="5040" w:hanging="360"/>
      </w:pPr>
      <w:rPr>
        <w:rFonts w:ascii="Wingdings" w:hAnsi="Wingdings" w:hint="default"/>
      </w:rPr>
    </w:lvl>
    <w:lvl w:ilvl="6" w:tplc="EC344D26" w:tentative="1">
      <w:start w:val="1"/>
      <w:numFmt w:val="bullet"/>
      <w:lvlText w:val=""/>
      <w:lvlJc w:val="left"/>
      <w:pPr>
        <w:ind w:left="5760" w:hanging="360"/>
      </w:pPr>
      <w:rPr>
        <w:rFonts w:ascii="Symbol" w:hAnsi="Symbol" w:hint="default"/>
      </w:rPr>
    </w:lvl>
    <w:lvl w:ilvl="7" w:tplc="3192FF9E" w:tentative="1">
      <w:start w:val="1"/>
      <w:numFmt w:val="bullet"/>
      <w:lvlText w:val="o"/>
      <w:lvlJc w:val="left"/>
      <w:pPr>
        <w:ind w:left="6480" w:hanging="360"/>
      </w:pPr>
      <w:rPr>
        <w:rFonts w:ascii="Courier New" w:hAnsi="Courier New" w:hint="default"/>
      </w:rPr>
    </w:lvl>
    <w:lvl w:ilvl="8" w:tplc="00B6AF16"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BEC890DA">
      <w:start w:val="1"/>
      <w:numFmt w:val="bullet"/>
      <w:lvlText w:val=""/>
      <w:lvlJc w:val="left"/>
      <w:pPr>
        <w:ind w:left="1440" w:hanging="360"/>
      </w:pPr>
      <w:rPr>
        <w:rFonts w:ascii="Symbol" w:hAnsi="Symbol" w:hint="default"/>
      </w:rPr>
    </w:lvl>
    <w:lvl w:ilvl="1" w:tplc="809A1A4C" w:tentative="1">
      <w:start w:val="1"/>
      <w:numFmt w:val="bullet"/>
      <w:lvlText w:val="o"/>
      <w:lvlJc w:val="left"/>
      <w:pPr>
        <w:ind w:left="2160" w:hanging="360"/>
      </w:pPr>
      <w:rPr>
        <w:rFonts w:ascii="Courier New" w:hAnsi="Courier New" w:hint="default"/>
      </w:rPr>
    </w:lvl>
    <w:lvl w:ilvl="2" w:tplc="13B21732" w:tentative="1">
      <w:start w:val="1"/>
      <w:numFmt w:val="bullet"/>
      <w:lvlText w:val=""/>
      <w:lvlJc w:val="left"/>
      <w:pPr>
        <w:ind w:left="2880" w:hanging="360"/>
      </w:pPr>
      <w:rPr>
        <w:rFonts w:ascii="Wingdings" w:hAnsi="Wingdings" w:hint="default"/>
      </w:rPr>
    </w:lvl>
    <w:lvl w:ilvl="3" w:tplc="37D44B54" w:tentative="1">
      <w:start w:val="1"/>
      <w:numFmt w:val="bullet"/>
      <w:lvlText w:val=""/>
      <w:lvlJc w:val="left"/>
      <w:pPr>
        <w:ind w:left="3600" w:hanging="360"/>
      </w:pPr>
      <w:rPr>
        <w:rFonts w:ascii="Symbol" w:hAnsi="Symbol" w:hint="default"/>
      </w:rPr>
    </w:lvl>
    <w:lvl w:ilvl="4" w:tplc="4192D80E" w:tentative="1">
      <w:start w:val="1"/>
      <w:numFmt w:val="bullet"/>
      <w:lvlText w:val="o"/>
      <w:lvlJc w:val="left"/>
      <w:pPr>
        <w:ind w:left="4320" w:hanging="360"/>
      </w:pPr>
      <w:rPr>
        <w:rFonts w:ascii="Courier New" w:hAnsi="Courier New" w:hint="default"/>
      </w:rPr>
    </w:lvl>
    <w:lvl w:ilvl="5" w:tplc="23BAE9DE" w:tentative="1">
      <w:start w:val="1"/>
      <w:numFmt w:val="bullet"/>
      <w:lvlText w:val=""/>
      <w:lvlJc w:val="left"/>
      <w:pPr>
        <w:ind w:left="5040" w:hanging="360"/>
      </w:pPr>
      <w:rPr>
        <w:rFonts w:ascii="Wingdings" w:hAnsi="Wingdings" w:hint="default"/>
      </w:rPr>
    </w:lvl>
    <w:lvl w:ilvl="6" w:tplc="8C6A4AD4" w:tentative="1">
      <w:start w:val="1"/>
      <w:numFmt w:val="bullet"/>
      <w:lvlText w:val=""/>
      <w:lvlJc w:val="left"/>
      <w:pPr>
        <w:ind w:left="5760" w:hanging="360"/>
      </w:pPr>
      <w:rPr>
        <w:rFonts w:ascii="Symbol" w:hAnsi="Symbol" w:hint="default"/>
      </w:rPr>
    </w:lvl>
    <w:lvl w:ilvl="7" w:tplc="FE1AC43C" w:tentative="1">
      <w:start w:val="1"/>
      <w:numFmt w:val="bullet"/>
      <w:lvlText w:val="o"/>
      <w:lvlJc w:val="left"/>
      <w:pPr>
        <w:ind w:left="6480" w:hanging="360"/>
      </w:pPr>
      <w:rPr>
        <w:rFonts w:ascii="Courier New" w:hAnsi="Courier New" w:hint="default"/>
      </w:rPr>
    </w:lvl>
    <w:lvl w:ilvl="8" w:tplc="D0A62B6C"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329CD57E">
      <w:start w:val="1"/>
      <w:numFmt w:val="lowerLetter"/>
      <w:lvlText w:val="%1."/>
      <w:lvlJc w:val="left"/>
      <w:pPr>
        <w:ind w:left="720" w:hanging="360"/>
      </w:pPr>
      <w:rPr>
        <w:rFonts w:cs="Times New Roman" w:hint="default"/>
        <w:b/>
      </w:rPr>
    </w:lvl>
    <w:lvl w:ilvl="1" w:tplc="E996D150">
      <w:start w:val="1"/>
      <w:numFmt w:val="lowerLetter"/>
      <w:lvlText w:val="%2."/>
      <w:lvlJc w:val="left"/>
      <w:pPr>
        <w:ind w:left="1440" w:hanging="360"/>
      </w:pPr>
      <w:rPr>
        <w:rFonts w:cs="Times New Roman"/>
      </w:rPr>
    </w:lvl>
    <w:lvl w:ilvl="2" w:tplc="64D8285E" w:tentative="1">
      <w:start w:val="1"/>
      <w:numFmt w:val="lowerRoman"/>
      <w:lvlText w:val="%3."/>
      <w:lvlJc w:val="right"/>
      <w:pPr>
        <w:ind w:left="2160" w:hanging="180"/>
      </w:pPr>
      <w:rPr>
        <w:rFonts w:cs="Times New Roman"/>
      </w:rPr>
    </w:lvl>
    <w:lvl w:ilvl="3" w:tplc="F6FCC914" w:tentative="1">
      <w:start w:val="1"/>
      <w:numFmt w:val="decimal"/>
      <w:lvlText w:val="%4."/>
      <w:lvlJc w:val="left"/>
      <w:pPr>
        <w:ind w:left="2880" w:hanging="360"/>
      </w:pPr>
      <w:rPr>
        <w:rFonts w:cs="Times New Roman"/>
      </w:rPr>
    </w:lvl>
    <w:lvl w:ilvl="4" w:tplc="B032F982" w:tentative="1">
      <w:start w:val="1"/>
      <w:numFmt w:val="lowerLetter"/>
      <w:lvlText w:val="%5."/>
      <w:lvlJc w:val="left"/>
      <w:pPr>
        <w:ind w:left="3600" w:hanging="360"/>
      </w:pPr>
      <w:rPr>
        <w:rFonts w:cs="Times New Roman"/>
      </w:rPr>
    </w:lvl>
    <w:lvl w:ilvl="5" w:tplc="84FC28FE" w:tentative="1">
      <w:start w:val="1"/>
      <w:numFmt w:val="lowerRoman"/>
      <w:lvlText w:val="%6."/>
      <w:lvlJc w:val="right"/>
      <w:pPr>
        <w:ind w:left="4320" w:hanging="180"/>
      </w:pPr>
      <w:rPr>
        <w:rFonts w:cs="Times New Roman"/>
      </w:rPr>
    </w:lvl>
    <w:lvl w:ilvl="6" w:tplc="1108CBEE" w:tentative="1">
      <w:start w:val="1"/>
      <w:numFmt w:val="decimal"/>
      <w:lvlText w:val="%7."/>
      <w:lvlJc w:val="left"/>
      <w:pPr>
        <w:ind w:left="5040" w:hanging="360"/>
      </w:pPr>
      <w:rPr>
        <w:rFonts w:cs="Times New Roman"/>
      </w:rPr>
    </w:lvl>
    <w:lvl w:ilvl="7" w:tplc="F29E6128" w:tentative="1">
      <w:start w:val="1"/>
      <w:numFmt w:val="lowerLetter"/>
      <w:lvlText w:val="%8."/>
      <w:lvlJc w:val="left"/>
      <w:pPr>
        <w:ind w:left="5760" w:hanging="360"/>
      </w:pPr>
      <w:rPr>
        <w:rFonts w:cs="Times New Roman"/>
      </w:rPr>
    </w:lvl>
    <w:lvl w:ilvl="8" w:tplc="B39AC94E" w:tentative="1">
      <w:start w:val="1"/>
      <w:numFmt w:val="lowerRoman"/>
      <w:lvlText w:val="%9."/>
      <w:lvlJc w:val="right"/>
      <w:pPr>
        <w:ind w:left="6480" w:hanging="180"/>
      </w:pPr>
      <w:rPr>
        <w:rFonts w:cs="Times New Roman"/>
      </w:rPr>
    </w:lvl>
  </w:abstractNum>
  <w:abstractNum w:abstractNumId="4"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3BC36C8"/>
    <w:multiLevelType w:val="hybridMultilevel"/>
    <w:tmpl w:val="A8CE99D2"/>
    <w:lvl w:ilvl="0" w:tplc="8946EA78">
      <w:start w:val="1"/>
      <w:numFmt w:val="bullet"/>
      <w:lvlText w:val=""/>
      <w:lvlJc w:val="left"/>
      <w:pPr>
        <w:ind w:left="1080" w:hanging="360"/>
      </w:pPr>
      <w:rPr>
        <w:rFonts w:ascii="Symbol" w:hAnsi="Symbol" w:hint="default"/>
      </w:rPr>
    </w:lvl>
    <w:lvl w:ilvl="1" w:tplc="7A9C46E4" w:tentative="1">
      <w:start w:val="1"/>
      <w:numFmt w:val="bullet"/>
      <w:lvlText w:val="o"/>
      <w:lvlJc w:val="left"/>
      <w:pPr>
        <w:ind w:left="1800" w:hanging="360"/>
      </w:pPr>
      <w:rPr>
        <w:rFonts w:ascii="Courier New" w:hAnsi="Courier New" w:hint="default"/>
      </w:rPr>
    </w:lvl>
    <w:lvl w:ilvl="2" w:tplc="12EEA570" w:tentative="1">
      <w:start w:val="1"/>
      <w:numFmt w:val="bullet"/>
      <w:lvlText w:val=""/>
      <w:lvlJc w:val="left"/>
      <w:pPr>
        <w:ind w:left="2520" w:hanging="360"/>
      </w:pPr>
      <w:rPr>
        <w:rFonts w:ascii="Wingdings" w:hAnsi="Wingdings" w:hint="default"/>
      </w:rPr>
    </w:lvl>
    <w:lvl w:ilvl="3" w:tplc="6A8AC62E" w:tentative="1">
      <w:start w:val="1"/>
      <w:numFmt w:val="bullet"/>
      <w:lvlText w:val=""/>
      <w:lvlJc w:val="left"/>
      <w:pPr>
        <w:ind w:left="3240" w:hanging="360"/>
      </w:pPr>
      <w:rPr>
        <w:rFonts w:ascii="Symbol" w:hAnsi="Symbol" w:hint="default"/>
      </w:rPr>
    </w:lvl>
    <w:lvl w:ilvl="4" w:tplc="8E6074C4" w:tentative="1">
      <w:start w:val="1"/>
      <w:numFmt w:val="bullet"/>
      <w:lvlText w:val="o"/>
      <w:lvlJc w:val="left"/>
      <w:pPr>
        <w:ind w:left="3960" w:hanging="360"/>
      </w:pPr>
      <w:rPr>
        <w:rFonts w:ascii="Courier New" w:hAnsi="Courier New" w:hint="default"/>
      </w:rPr>
    </w:lvl>
    <w:lvl w:ilvl="5" w:tplc="1D2EF45A" w:tentative="1">
      <w:start w:val="1"/>
      <w:numFmt w:val="bullet"/>
      <w:lvlText w:val=""/>
      <w:lvlJc w:val="left"/>
      <w:pPr>
        <w:ind w:left="4680" w:hanging="360"/>
      </w:pPr>
      <w:rPr>
        <w:rFonts w:ascii="Wingdings" w:hAnsi="Wingdings" w:hint="default"/>
      </w:rPr>
    </w:lvl>
    <w:lvl w:ilvl="6" w:tplc="BAACCE48" w:tentative="1">
      <w:start w:val="1"/>
      <w:numFmt w:val="bullet"/>
      <w:lvlText w:val=""/>
      <w:lvlJc w:val="left"/>
      <w:pPr>
        <w:ind w:left="5400" w:hanging="360"/>
      </w:pPr>
      <w:rPr>
        <w:rFonts w:ascii="Symbol" w:hAnsi="Symbol" w:hint="default"/>
      </w:rPr>
    </w:lvl>
    <w:lvl w:ilvl="7" w:tplc="4406FE98" w:tentative="1">
      <w:start w:val="1"/>
      <w:numFmt w:val="bullet"/>
      <w:lvlText w:val="o"/>
      <w:lvlJc w:val="left"/>
      <w:pPr>
        <w:ind w:left="6120" w:hanging="360"/>
      </w:pPr>
      <w:rPr>
        <w:rFonts w:ascii="Courier New" w:hAnsi="Courier New" w:hint="default"/>
      </w:rPr>
    </w:lvl>
    <w:lvl w:ilvl="8" w:tplc="B3741D10" w:tentative="1">
      <w:start w:val="1"/>
      <w:numFmt w:val="bullet"/>
      <w:lvlText w:val=""/>
      <w:lvlJc w:val="left"/>
      <w:pPr>
        <w:ind w:left="6840" w:hanging="360"/>
      </w:pPr>
      <w:rPr>
        <w:rFonts w:ascii="Wingdings" w:hAnsi="Wingdings" w:hint="default"/>
      </w:rPr>
    </w:lvl>
  </w:abstractNum>
  <w:abstractNum w:abstractNumId="6"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C8D7255"/>
    <w:multiLevelType w:val="multilevel"/>
    <w:tmpl w:val="2AE8611C"/>
    <w:lvl w:ilvl="0">
      <w:start w:val="3"/>
      <w:numFmt w:val="upperLetter"/>
      <w:lvlText w:val="%1."/>
      <w:lvlJc w:val="left"/>
      <w:pPr>
        <w:tabs>
          <w:tab w:val="num" w:pos="1074"/>
        </w:tabs>
        <w:ind w:left="1071" w:hanging="357"/>
      </w:pPr>
      <w:rPr>
        <w:rFonts w:cs="Times New Roman" w:hint="default"/>
        <w:b/>
        <w:i w:val="0"/>
        <w:sz w:val="20"/>
      </w:rPr>
    </w:lvl>
    <w:lvl w:ilvl="1">
      <w:start w:val="1"/>
      <w:numFmt w:val="lowerLetter"/>
      <w:lvlText w:val="%2."/>
      <w:lvlJc w:val="left"/>
      <w:pPr>
        <w:tabs>
          <w:tab w:val="num" w:pos="1434"/>
        </w:tabs>
        <w:ind w:left="1434" w:hanging="363"/>
      </w:pPr>
      <w:rPr>
        <w:rFonts w:ascii="Trebuchet MS" w:hAnsi="Trebuchet MS" w:cs="Trebuchet MS" w:hint="default"/>
        <w:b/>
        <w:bCs/>
        <w:i w:val="0"/>
        <w:iCs w:val="0"/>
        <w:sz w:val="20"/>
        <w:szCs w:val="20"/>
      </w:rPr>
    </w:lvl>
    <w:lvl w:ilvl="2">
      <w:start w:val="1"/>
      <w:numFmt w:val="lowerRoman"/>
      <w:lvlText w:val="%3."/>
      <w:lvlJc w:val="left"/>
      <w:pPr>
        <w:tabs>
          <w:tab w:val="num" w:pos="2154"/>
        </w:tabs>
        <w:ind w:left="1791" w:hanging="357"/>
      </w:pPr>
      <w:rPr>
        <w:rFonts w:ascii="Tahoma" w:hAnsi="Tahoma" w:cs="Tahoma" w:hint="default"/>
        <w:b/>
        <w:bCs/>
        <w:i w:val="0"/>
        <w:iCs w:val="0"/>
        <w:sz w:val="20"/>
        <w:szCs w:val="20"/>
      </w:rPr>
    </w:lvl>
    <w:lvl w:ilvl="3">
      <w:start w:val="1"/>
      <w:numFmt w:val="upperLetter"/>
      <w:lvlText w:val="%4."/>
      <w:lvlJc w:val="left"/>
      <w:pPr>
        <w:tabs>
          <w:tab w:val="num" w:pos="2151"/>
        </w:tabs>
        <w:ind w:left="2149"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869"/>
        </w:tabs>
        <w:ind w:left="2506"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866"/>
        </w:tabs>
        <w:ind w:left="2863"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3"/>
        </w:tabs>
        <w:ind w:left="3220" w:hanging="357"/>
      </w:pPr>
      <w:rPr>
        <w:rFonts w:ascii="Trebuchet MS" w:hAnsi="Trebuchet MS" w:cs="Trebuchet MS" w:hint="default"/>
        <w:b w:val="0"/>
        <w:bCs w:val="0"/>
        <w:i w:val="0"/>
        <w:iCs w:val="0"/>
        <w:sz w:val="20"/>
        <w:szCs w:val="20"/>
      </w:rPr>
    </w:lvl>
    <w:lvl w:ilvl="7">
      <w:start w:val="1"/>
      <w:numFmt w:val="none"/>
      <w:lvlText w:val="i."/>
      <w:lvlJc w:val="left"/>
      <w:pPr>
        <w:tabs>
          <w:tab w:val="num" w:pos="3580"/>
        </w:tabs>
        <w:ind w:left="3577" w:hanging="357"/>
      </w:pPr>
      <w:rPr>
        <w:rFonts w:ascii="Trebuchet MS" w:hAnsi="Trebuchet MS" w:cs="Trebuchet MS" w:hint="default"/>
        <w:b w:val="0"/>
        <w:bCs w:val="0"/>
        <w:i w:val="0"/>
        <w:iCs w:val="0"/>
        <w:sz w:val="20"/>
        <w:szCs w:val="20"/>
      </w:rPr>
    </w:lvl>
    <w:lvl w:ilvl="8">
      <w:start w:val="1"/>
      <w:numFmt w:val="none"/>
      <w:lvlText w:val="A."/>
      <w:lvlJc w:val="left"/>
      <w:pPr>
        <w:tabs>
          <w:tab w:val="num" w:pos="3937"/>
        </w:tabs>
        <w:ind w:left="3935" w:hanging="358"/>
      </w:pPr>
      <w:rPr>
        <w:rFonts w:ascii="Trebuchet MS" w:hAnsi="Trebuchet MS" w:cs="Trebuchet MS" w:hint="default"/>
        <w:b w:val="0"/>
        <w:bCs w:val="0"/>
        <w:i w:val="0"/>
        <w:iCs w:val="0"/>
        <w:sz w:val="20"/>
        <w:szCs w:val="20"/>
      </w:rPr>
    </w:lvl>
  </w:abstractNum>
  <w:abstractNum w:abstractNumId="8" w15:restartNumberingAfterBreak="0">
    <w:nsid w:val="1D1C00E3"/>
    <w:multiLevelType w:val="hybridMultilevel"/>
    <w:tmpl w:val="6EDE9E3A"/>
    <w:lvl w:ilvl="0" w:tplc="A53A0C22">
      <w:start w:val="1"/>
      <w:numFmt w:val="bullet"/>
      <w:lvlText w:val=""/>
      <w:lvlJc w:val="left"/>
      <w:pPr>
        <w:ind w:left="1080" w:hanging="360"/>
      </w:pPr>
      <w:rPr>
        <w:rFonts w:ascii="Symbol" w:hAnsi="Symbol" w:hint="default"/>
      </w:rPr>
    </w:lvl>
    <w:lvl w:ilvl="1" w:tplc="BFFA55A4" w:tentative="1">
      <w:start w:val="1"/>
      <w:numFmt w:val="bullet"/>
      <w:lvlText w:val="o"/>
      <w:lvlJc w:val="left"/>
      <w:pPr>
        <w:ind w:left="1800" w:hanging="360"/>
      </w:pPr>
      <w:rPr>
        <w:rFonts w:ascii="Courier New" w:hAnsi="Courier New" w:hint="default"/>
      </w:rPr>
    </w:lvl>
    <w:lvl w:ilvl="2" w:tplc="CB76016C" w:tentative="1">
      <w:start w:val="1"/>
      <w:numFmt w:val="bullet"/>
      <w:lvlText w:val=""/>
      <w:lvlJc w:val="left"/>
      <w:pPr>
        <w:ind w:left="2520" w:hanging="360"/>
      </w:pPr>
      <w:rPr>
        <w:rFonts w:ascii="Wingdings" w:hAnsi="Wingdings" w:hint="default"/>
      </w:rPr>
    </w:lvl>
    <w:lvl w:ilvl="3" w:tplc="E77ACCDE" w:tentative="1">
      <w:start w:val="1"/>
      <w:numFmt w:val="bullet"/>
      <w:lvlText w:val=""/>
      <w:lvlJc w:val="left"/>
      <w:pPr>
        <w:ind w:left="3240" w:hanging="360"/>
      </w:pPr>
      <w:rPr>
        <w:rFonts w:ascii="Symbol" w:hAnsi="Symbol" w:hint="default"/>
      </w:rPr>
    </w:lvl>
    <w:lvl w:ilvl="4" w:tplc="E3001672" w:tentative="1">
      <w:start w:val="1"/>
      <w:numFmt w:val="bullet"/>
      <w:lvlText w:val="o"/>
      <w:lvlJc w:val="left"/>
      <w:pPr>
        <w:ind w:left="3960" w:hanging="360"/>
      </w:pPr>
      <w:rPr>
        <w:rFonts w:ascii="Courier New" w:hAnsi="Courier New" w:hint="default"/>
      </w:rPr>
    </w:lvl>
    <w:lvl w:ilvl="5" w:tplc="9870680E" w:tentative="1">
      <w:start w:val="1"/>
      <w:numFmt w:val="bullet"/>
      <w:lvlText w:val=""/>
      <w:lvlJc w:val="left"/>
      <w:pPr>
        <w:ind w:left="4680" w:hanging="360"/>
      </w:pPr>
      <w:rPr>
        <w:rFonts w:ascii="Wingdings" w:hAnsi="Wingdings" w:hint="default"/>
      </w:rPr>
    </w:lvl>
    <w:lvl w:ilvl="6" w:tplc="3D8A204E" w:tentative="1">
      <w:start w:val="1"/>
      <w:numFmt w:val="bullet"/>
      <w:lvlText w:val=""/>
      <w:lvlJc w:val="left"/>
      <w:pPr>
        <w:ind w:left="5400" w:hanging="360"/>
      </w:pPr>
      <w:rPr>
        <w:rFonts w:ascii="Symbol" w:hAnsi="Symbol" w:hint="default"/>
      </w:rPr>
    </w:lvl>
    <w:lvl w:ilvl="7" w:tplc="D4E6039C" w:tentative="1">
      <w:start w:val="1"/>
      <w:numFmt w:val="bullet"/>
      <w:lvlText w:val="o"/>
      <w:lvlJc w:val="left"/>
      <w:pPr>
        <w:ind w:left="6120" w:hanging="360"/>
      </w:pPr>
      <w:rPr>
        <w:rFonts w:ascii="Courier New" w:hAnsi="Courier New" w:hint="default"/>
      </w:rPr>
    </w:lvl>
    <w:lvl w:ilvl="8" w:tplc="B5503778" w:tentative="1">
      <w:start w:val="1"/>
      <w:numFmt w:val="bullet"/>
      <w:lvlText w:val=""/>
      <w:lvlJc w:val="left"/>
      <w:pPr>
        <w:ind w:left="6840" w:hanging="360"/>
      </w:pPr>
      <w:rPr>
        <w:rFonts w:ascii="Wingdings" w:hAnsi="Wingdings" w:hint="default"/>
      </w:rPr>
    </w:lvl>
  </w:abstractNum>
  <w:abstractNum w:abstractNumId="9" w15:restartNumberingAfterBreak="0">
    <w:nsid w:val="2501484E"/>
    <w:multiLevelType w:val="hybridMultilevel"/>
    <w:tmpl w:val="DC06690C"/>
    <w:lvl w:ilvl="0" w:tplc="82520FBC">
      <w:start w:val="1"/>
      <w:numFmt w:val="decimal"/>
      <w:lvlText w:val="%1."/>
      <w:lvlJc w:val="left"/>
      <w:pPr>
        <w:ind w:left="720" w:hanging="360"/>
      </w:pPr>
      <w:rPr>
        <w:b/>
      </w:rPr>
    </w:lvl>
    <w:lvl w:ilvl="1" w:tplc="22DE2BB6">
      <w:start w:val="1"/>
      <w:numFmt w:val="lowerLetter"/>
      <w:lvlText w:val="%2."/>
      <w:lvlJc w:val="left"/>
      <w:pPr>
        <w:ind w:left="1440" w:hanging="360"/>
      </w:pPr>
      <w:rPr>
        <w:rFonts w:hint="default"/>
        <w:b/>
      </w:rPr>
    </w:lvl>
    <w:lvl w:ilvl="2" w:tplc="59847252" w:tentative="1">
      <w:start w:val="1"/>
      <w:numFmt w:val="lowerRoman"/>
      <w:lvlText w:val="%3."/>
      <w:lvlJc w:val="right"/>
      <w:pPr>
        <w:ind w:left="2160" w:hanging="180"/>
      </w:pPr>
    </w:lvl>
    <w:lvl w:ilvl="3" w:tplc="1F6CF328" w:tentative="1">
      <w:start w:val="1"/>
      <w:numFmt w:val="decimal"/>
      <w:lvlText w:val="%4."/>
      <w:lvlJc w:val="left"/>
      <w:pPr>
        <w:ind w:left="2880" w:hanging="360"/>
      </w:pPr>
    </w:lvl>
    <w:lvl w:ilvl="4" w:tplc="CB02C5C8" w:tentative="1">
      <w:start w:val="1"/>
      <w:numFmt w:val="lowerLetter"/>
      <w:lvlText w:val="%5."/>
      <w:lvlJc w:val="left"/>
      <w:pPr>
        <w:ind w:left="3600" w:hanging="360"/>
      </w:pPr>
    </w:lvl>
    <w:lvl w:ilvl="5" w:tplc="05585C66" w:tentative="1">
      <w:start w:val="1"/>
      <w:numFmt w:val="lowerRoman"/>
      <w:lvlText w:val="%6."/>
      <w:lvlJc w:val="right"/>
      <w:pPr>
        <w:ind w:left="4320" w:hanging="180"/>
      </w:pPr>
    </w:lvl>
    <w:lvl w:ilvl="6" w:tplc="0E482ABE" w:tentative="1">
      <w:start w:val="1"/>
      <w:numFmt w:val="decimal"/>
      <w:lvlText w:val="%7."/>
      <w:lvlJc w:val="left"/>
      <w:pPr>
        <w:ind w:left="5040" w:hanging="360"/>
      </w:pPr>
    </w:lvl>
    <w:lvl w:ilvl="7" w:tplc="410E2FB2" w:tentative="1">
      <w:start w:val="1"/>
      <w:numFmt w:val="lowerLetter"/>
      <w:lvlText w:val="%8."/>
      <w:lvlJc w:val="left"/>
      <w:pPr>
        <w:ind w:left="5760" w:hanging="360"/>
      </w:pPr>
    </w:lvl>
    <w:lvl w:ilvl="8" w:tplc="50C287C8" w:tentative="1">
      <w:start w:val="1"/>
      <w:numFmt w:val="lowerRoman"/>
      <w:lvlText w:val="%9."/>
      <w:lvlJc w:val="right"/>
      <w:pPr>
        <w:ind w:left="6480" w:hanging="180"/>
      </w:pPr>
    </w:lvl>
  </w:abstractNum>
  <w:abstractNum w:abstractNumId="10" w15:restartNumberingAfterBreak="0">
    <w:nsid w:val="26C509F4"/>
    <w:multiLevelType w:val="hybridMultilevel"/>
    <w:tmpl w:val="F6AA9E66"/>
    <w:lvl w:ilvl="0" w:tplc="3DAC620A">
      <w:start w:val="1"/>
      <w:numFmt w:val="lowerLetter"/>
      <w:lvlText w:val="%1."/>
      <w:lvlJc w:val="left"/>
      <w:pPr>
        <w:ind w:left="720" w:hanging="360"/>
      </w:pPr>
      <w:rPr>
        <w:rFonts w:cs="Times New Roman" w:hint="default"/>
        <w:b/>
      </w:rPr>
    </w:lvl>
    <w:lvl w:ilvl="1" w:tplc="9FE00204">
      <w:start w:val="1"/>
      <w:numFmt w:val="bullet"/>
      <w:lvlText w:val=""/>
      <w:lvlJc w:val="left"/>
      <w:pPr>
        <w:ind w:left="1440" w:hanging="360"/>
      </w:pPr>
      <w:rPr>
        <w:rFonts w:ascii="Symbol" w:hAnsi="Symbol" w:hint="default"/>
      </w:rPr>
    </w:lvl>
    <w:lvl w:ilvl="2" w:tplc="C610DA40" w:tentative="1">
      <w:start w:val="1"/>
      <w:numFmt w:val="lowerRoman"/>
      <w:lvlText w:val="%3."/>
      <w:lvlJc w:val="right"/>
      <w:pPr>
        <w:ind w:left="2160" w:hanging="180"/>
      </w:pPr>
      <w:rPr>
        <w:rFonts w:cs="Times New Roman"/>
      </w:rPr>
    </w:lvl>
    <w:lvl w:ilvl="3" w:tplc="8D08F35E" w:tentative="1">
      <w:start w:val="1"/>
      <w:numFmt w:val="decimal"/>
      <w:lvlText w:val="%4."/>
      <w:lvlJc w:val="left"/>
      <w:pPr>
        <w:ind w:left="2880" w:hanging="360"/>
      </w:pPr>
      <w:rPr>
        <w:rFonts w:cs="Times New Roman"/>
      </w:rPr>
    </w:lvl>
    <w:lvl w:ilvl="4" w:tplc="FB68817A" w:tentative="1">
      <w:start w:val="1"/>
      <w:numFmt w:val="lowerLetter"/>
      <w:lvlText w:val="%5."/>
      <w:lvlJc w:val="left"/>
      <w:pPr>
        <w:ind w:left="3600" w:hanging="360"/>
      </w:pPr>
      <w:rPr>
        <w:rFonts w:cs="Times New Roman"/>
      </w:rPr>
    </w:lvl>
    <w:lvl w:ilvl="5" w:tplc="BAA03726" w:tentative="1">
      <w:start w:val="1"/>
      <w:numFmt w:val="lowerRoman"/>
      <w:lvlText w:val="%6."/>
      <w:lvlJc w:val="right"/>
      <w:pPr>
        <w:ind w:left="4320" w:hanging="180"/>
      </w:pPr>
      <w:rPr>
        <w:rFonts w:cs="Times New Roman"/>
      </w:rPr>
    </w:lvl>
    <w:lvl w:ilvl="6" w:tplc="2FE82150" w:tentative="1">
      <w:start w:val="1"/>
      <w:numFmt w:val="decimal"/>
      <w:lvlText w:val="%7."/>
      <w:lvlJc w:val="left"/>
      <w:pPr>
        <w:ind w:left="5040" w:hanging="360"/>
      </w:pPr>
      <w:rPr>
        <w:rFonts w:cs="Times New Roman"/>
      </w:rPr>
    </w:lvl>
    <w:lvl w:ilvl="7" w:tplc="56E05A16" w:tentative="1">
      <w:start w:val="1"/>
      <w:numFmt w:val="lowerLetter"/>
      <w:lvlText w:val="%8."/>
      <w:lvlJc w:val="left"/>
      <w:pPr>
        <w:ind w:left="5760" w:hanging="360"/>
      </w:pPr>
      <w:rPr>
        <w:rFonts w:cs="Times New Roman"/>
      </w:rPr>
    </w:lvl>
    <w:lvl w:ilvl="8" w:tplc="79588CFC" w:tentative="1">
      <w:start w:val="1"/>
      <w:numFmt w:val="lowerRoman"/>
      <w:lvlText w:val="%9."/>
      <w:lvlJc w:val="right"/>
      <w:pPr>
        <w:ind w:left="6480" w:hanging="180"/>
      </w:pPr>
      <w:rPr>
        <w:rFonts w:cs="Times New Roman"/>
      </w:rPr>
    </w:lvl>
  </w:abstractNum>
  <w:abstractNum w:abstractNumId="11" w15:restartNumberingAfterBreak="0">
    <w:nsid w:val="296827AD"/>
    <w:multiLevelType w:val="hybridMultilevel"/>
    <w:tmpl w:val="9E52289C"/>
    <w:lvl w:ilvl="0" w:tplc="23364290">
      <w:start w:val="1"/>
      <w:numFmt w:val="decimal"/>
      <w:lvlText w:val="%1."/>
      <w:lvlJc w:val="left"/>
      <w:pPr>
        <w:ind w:left="720" w:hanging="360"/>
      </w:pPr>
      <w:rPr>
        <w:b/>
      </w:rPr>
    </w:lvl>
    <w:lvl w:ilvl="1" w:tplc="E03CFDFE">
      <w:start w:val="1"/>
      <w:numFmt w:val="lowerLetter"/>
      <w:lvlText w:val="%2."/>
      <w:lvlJc w:val="left"/>
      <w:pPr>
        <w:ind w:left="900" w:hanging="360"/>
      </w:pPr>
      <w:rPr>
        <w:rFonts w:hint="default"/>
        <w:b/>
      </w:rPr>
    </w:lvl>
    <w:lvl w:ilvl="2" w:tplc="9F226E1E">
      <w:start w:val="1"/>
      <w:numFmt w:val="lowerRoman"/>
      <w:lvlText w:val="%3."/>
      <w:lvlJc w:val="right"/>
      <w:pPr>
        <w:ind w:left="2160" w:hanging="180"/>
      </w:pPr>
    </w:lvl>
    <w:lvl w:ilvl="3" w:tplc="046CDEC4" w:tentative="1">
      <w:start w:val="1"/>
      <w:numFmt w:val="decimal"/>
      <w:lvlText w:val="%4."/>
      <w:lvlJc w:val="left"/>
      <w:pPr>
        <w:ind w:left="2880" w:hanging="360"/>
      </w:pPr>
    </w:lvl>
    <w:lvl w:ilvl="4" w:tplc="7E4C9C3E" w:tentative="1">
      <w:start w:val="1"/>
      <w:numFmt w:val="lowerLetter"/>
      <w:lvlText w:val="%5."/>
      <w:lvlJc w:val="left"/>
      <w:pPr>
        <w:ind w:left="3600" w:hanging="360"/>
      </w:pPr>
    </w:lvl>
    <w:lvl w:ilvl="5" w:tplc="6A7ED04A" w:tentative="1">
      <w:start w:val="1"/>
      <w:numFmt w:val="lowerRoman"/>
      <w:lvlText w:val="%6."/>
      <w:lvlJc w:val="right"/>
      <w:pPr>
        <w:ind w:left="4320" w:hanging="180"/>
      </w:pPr>
    </w:lvl>
    <w:lvl w:ilvl="6" w:tplc="45124398" w:tentative="1">
      <w:start w:val="1"/>
      <w:numFmt w:val="decimal"/>
      <w:lvlText w:val="%7."/>
      <w:lvlJc w:val="left"/>
      <w:pPr>
        <w:ind w:left="5040" w:hanging="360"/>
      </w:pPr>
    </w:lvl>
    <w:lvl w:ilvl="7" w:tplc="7222EBE2" w:tentative="1">
      <w:start w:val="1"/>
      <w:numFmt w:val="lowerLetter"/>
      <w:lvlText w:val="%8."/>
      <w:lvlJc w:val="left"/>
      <w:pPr>
        <w:ind w:left="5760" w:hanging="360"/>
      </w:pPr>
    </w:lvl>
    <w:lvl w:ilvl="8" w:tplc="F44A4F7A" w:tentative="1">
      <w:start w:val="1"/>
      <w:numFmt w:val="lowerRoman"/>
      <w:lvlText w:val="%9."/>
      <w:lvlJc w:val="right"/>
      <w:pPr>
        <w:ind w:left="6480" w:hanging="180"/>
      </w:pPr>
    </w:lvl>
  </w:abstractNum>
  <w:abstractNum w:abstractNumId="12" w15:restartNumberingAfterBreak="0">
    <w:nsid w:val="2BCB4DC8"/>
    <w:multiLevelType w:val="hybridMultilevel"/>
    <w:tmpl w:val="51ACBAD6"/>
    <w:lvl w:ilvl="0" w:tplc="7DF46138">
      <w:start w:val="1"/>
      <w:numFmt w:val="lowerLetter"/>
      <w:lvlText w:val="%1."/>
      <w:lvlJc w:val="left"/>
      <w:pPr>
        <w:ind w:left="720" w:hanging="360"/>
      </w:pPr>
      <w:rPr>
        <w:rFonts w:cs="Times New Roman" w:hint="default"/>
        <w:b/>
      </w:rPr>
    </w:lvl>
    <w:lvl w:ilvl="1" w:tplc="12ACCDB4">
      <w:start w:val="1"/>
      <w:numFmt w:val="bullet"/>
      <w:lvlText w:val=""/>
      <w:lvlJc w:val="left"/>
      <w:pPr>
        <w:ind w:left="1440" w:hanging="360"/>
      </w:pPr>
      <w:rPr>
        <w:rFonts w:ascii="Symbol" w:hAnsi="Symbol" w:hint="default"/>
      </w:rPr>
    </w:lvl>
    <w:lvl w:ilvl="2" w:tplc="2E2A83B8" w:tentative="1">
      <w:start w:val="1"/>
      <w:numFmt w:val="lowerRoman"/>
      <w:lvlText w:val="%3."/>
      <w:lvlJc w:val="right"/>
      <w:pPr>
        <w:ind w:left="2160" w:hanging="180"/>
      </w:pPr>
      <w:rPr>
        <w:rFonts w:cs="Times New Roman"/>
      </w:rPr>
    </w:lvl>
    <w:lvl w:ilvl="3" w:tplc="C8AC04C4" w:tentative="1">
      <w:start w:val="1"/>
      <w:numFmt w:val="decimal"/>
      <w:lvlText w:val="%4."/>
      <w:lvlJc w:val="left"/>
      <w:pPr>
        <w:ind w:left="2880" w:hanging="360"/>
      </w:pPr>
      <w:rPr>
        <w:rFonts w:cs="Times New Roman"/>
      </w:rPr>
    </w:lvl>
    <w:lvl w:ilvl="4" w:tplc="2E48EA3E" w:tentative="1">
      <w:start w:val="1"/>
      <w:numFmt w:val="lowerLetter"/>
      <w:lvlText w:val="%5."/>
      <w:lvlJc w:val="left"/>
      <w:pPr>
        <w:ind w:left="3600" w:hanging="360"/>
      </w:pPr>
      <w:rPr>
        <w:rFonts w:cs="Times New Roman"/>
      </w:rPr>
    </w:lvl>
    <w:lvl w:ilvl="5" w:tplc="D3C01462" w:tentative="1">
      <w:start w:val="1"/>
      <w:numFmt w:val="lowerRoman"/>
      <w:lvlText w:val="%6."/>
      <w:lvlJc w:val="right"/>
      <w:pPr>
        <w:ind w:left="4320" w:hanging="180"/>
      </w:pPr>
      <w:rPr>
        <w:rFonts w:cs="Times New Roman"/>
      </w:rPr>
    </w:lvl>
    <w:lvl w:ilvl="6" w:tplc="4C280454" w:tentative="1">
      <w:start w:val="1"/>
      <w:numFmt w:val="decimal"/>
      <w:lvlText w:val="%7."/>
      <w:lvlJc w:val="left"/>
      <w:pPr>
        <w:ind w:left="5040" w:hanging="360"/>
      </w:pPr>
      <w:rPr>
        <w:rFonts w:cs="Times New Roman"/>
      </w:rPr>
    </w:lvl>
    <w:lvl w:ilvl="7" w:tplc="620838B8" w:tentative="1">
      <w:start w:val="1"/>
      <w:numFmt w:val="lowerLetter"/>
      <w:lvlText w:val="%8."/>
      <w:lvlJc w:val="left"/>
      <w:pPr>
        <w:ind w:left="5760" w:hanging="360"/>
      </w:pPr>
      <w:rPr>
        <w:rFonts w:cs="Times New Roman"/>
      </w:rPr>
    </w:lvl>
    <w:lvl w:ilvl="8" w:tplc="56765EE2" w:tentative="1">
      <w:start w:val="1"/>
      <w:numFmt w:val="lowerRoman"/>
      <w:lvlText w:val="%9."/>
      <w:lvlJc w:val="right"/>
      <w:pPr>
        <w:ind w:left="6480" w:hanging="180"/>
      </w:pPr>
      <w:rPr>
        <w:rFonts w:cs="Times New Roman"/>
      </w:rPr>
    </w:lvl>
  </w:abstractNum>
  <w:abstractNum w:abstractNumId="13" w15:restartNumberingAfterBreak="0">
    <w:nsid w:val="2F0F16B7"/>
    <w:multiLevelType w:val="hybridMultilevel"/>
    <w:tmpl w:val="61A21EBE"/>
    <w:lvl w:ilvl="0" w:tplc="613E26E0">
      <w:start w:val="1"/>
      <w:numFmt w:val="bullet"/>
      <w:lvlText w:val=""/>
      <w:lvlJc w:val="left"/>
      <w:pPr>
        <w:ind w:left="720" w:hanging="360"/>
      </w:pPr>
      <w:rPr>
        <w:rFonts w:ascii="Symbol" w:hAnsi="Symbol" w:hint="default"/>
      </w:rPr>
    </w:lvl>
    <w:lvl w:ilvl="1" w:tplc="E946A4C6">
      <w:start w:val="1"/>
      <w:numFmt w:val="bullet"/>
      <w:lvlText w:val="o"/>
      <w:lvlJc w:val="left"/>
      <w:pPr>
        <w:ind w:left="1440" w:hanging="360"/>
      </w:pPr>
      <w:rPr>
        <w:rFonts w:ascii="Courier New" w:hAnsi="Courier New" w:hint="default"/>
      </w:rPr>
    </w:lvl>
    <w:lvl w:ilvl="2" w:tplc="B8ECA504" w:tentative="1">
      <w:start w:val="1"/>
      <w:numFmt w:val="bullet"/>
      <w:lvlText w:val=""/>
      <w:lvlJc w:val="left"/>
      <w:pPr>
        <w:ind w:left="2160" w:hanging="360"/>
      </w:pPr>
      <w:rPr>
        <w:rFonts w:ascii="Wingdings" w:hAnsi="Wingdings" w:hint="default"/>
      </w:rPr>
    </w:lvl>
    <w:lvl w:ilvl="3" w:tplc="021EA4F2" w:tentative="1">
      <w:start w:val="1"/>
      <w:numFmt w:val="bullet"/>
      <w:lvlText w:val=""/>
      <w:lvlJc w:val="left"/>
      <w:pPr>
        <w:ind w:left="2880" w:hanging="360"/>
      </w:pPr>
      <w:rPr>
        <w:rFonts w:ascii="Symbol" w:hAnsi="Symbol" w:hint="default"/>
      </w:rPr>
    </w:lvl>
    <w:lvl w:ilvl="4" w:tplc="62246308" w:tentative="1">
      <w:start w:val="1"/>
      <w:numFmt w:val="bullet"/>
      <w:lvlText w:val="o"/>
      <w:lvlJc w:val="left"/>
      <w:pPr>
        <w:ind w:left="3600" w:hanging="360"/>
      </w:pPr>
      <w:rPr>
        <w:rFonts w:ascii="Courier New" w:hAnsi="Courier New" w:hint="default"/>
      </w:rPr>
    </w:lvl>
    <w:lvl w:ilvl="5" w:tplc="B50C29BE" w:tentative="1">
      <w:start w:val="1"/>
      <w:numFmt w:val="bullet"/>
      <w:lvlText w:val=""/>
      <w:lvlJc w:val="left"/>
      <w:pPr>
        <w:ind w:left="4320" w:hanging="360"/>
      </w:pPr>
      <w:rPr>
        <w:rFonts w:ascii="Wingdings" w:hAnsi="Wingdings" w:hint="default"/>
      </w:rPr>
    </w:lvl>
    <w:lvl w:ilvl="6" w:tplc="DF240D00" w:tentative="1">
      <w:start w:val="1"/>
      <w:numFmt w:val="bullet"/>
      <w:lvlText w:val=""/>
      <w:lvlJc w:val="left"/>
      <w:pPr>
        <w:ind w:left="5040" w:hanging="360"/>
      </w:pPr>
      <w:rPr>
        <w:rFonts w:ascii="Symbol" w:hAnsi="Symbol" w:hint="default"/>
      </w:rPr>
    </w:lvl>
    <w:lvl w:ilvl="7" w:tplc="3AE25934" w:tentative="1">
      <w:start w:val="1"/>
      <w:numFmt w:val="bullet"/>
      <w:lvlText w:val="o"/>
      <w:lvlJc w:val="left"/>
      <w:pPr>
        <w:ind w:left="5760" w:hanging="360"/>
      </w:pPr>
      <w:rPr>
        <w:rFonts w:ascii="Courier New" w:hAnsi="Courier New" w:hint="default"/>
      </w:rPr>
    </w:lvl>
    <w:lvl w:ilvl="8" w:tplc="943414D8" w:tentative="1">
      <w:start w:val="1"/>
      <w:numFmt w:val="bullet"/>
      <w:lvlText w:val=""/>
      <w:lvlJc w:val="left"/>
      <w:pPr>
        <w:ind w:left="6480" w:hanging="360"/>
      </w:pPr>
      <w:rPr>
        <w:rFonts w:ascii="Wingdings" w:hAnsi="Wingdings" w:hint="default"/>
      </w:rPr>
    </w:lvl>
  </w:abstractNum>
  <w:abstractNum w:abstractNumId="14" w15:restartNumberingAfterBreak="0">
    <w:nsid w:val="30753B68"/>
    <w:multiLevelType w:val="hybridMultilevel"/>
    <w:tmpl w:val="8E5E2478"/>
    <w:lvl w:ilvl="0" w:tplc="521EDE40">
      <w:start w:val="1"/>
      <w:numFmt w:val="bullet"/>
      <w:lvlText w:val=""/>
      <w:lvlJc w:val="left"/>
      <w:pPr>
        <w:ind w:left="1440" w:hanging="360"/>
      </w:pPr>
      <w:rPr>
        <w:rFonts w:ascii="Symbol" w:hAnsi="Symbol" w:hint="default"/>
      </w:rPr>
    </w:lvl>
    <w:lvl w:ilvl="1" w:tplc="C2C20510" w:tentative="1">
      <w:start w:val="1"/>
      <w:numFmt w:val="bullet"/>
      <w:lvlText w:val="o"/>
      <w:lvlJc w:val="left"/>
      <w:pPr>
        <w:ind w:left="2160" w:hanging="360"/>
      </w:pPr>
      <w:rPr>
        <w:rFonts w:ascii="Courier New" w:hAnsi="Courier New" w:hint="default"/>
      </w:rPr>
    </w:lvl>
    <w:lvl w:ilvl="2" w:tplc="9B06D342" w:tentative="1">
      <w:start w:val="1"/>
      <w:numFmt w:val="bullet"/>
      <w:lvlText w:val=""/>
      <w:lvlJc w:val="left"/>
      <w:pPr>
        <w:ind w:left="2880" w:hanging="360"/>
      </w:pPr>
      <w:rPr>
        <w:rFonts w:ascii="Wingdings" w:hAnsi="Wingdings" w:hint="default"/>
      </w:rPr>
    </w:lvl>
    <w:lvl w:ilvl="3" w:tplc="1382B164" w:tentative="1">
      <w:start w:val="1"/>
      <w:numFmt w:val="bullet"/>
      <w:lvlText w:val=""/>
      <w:lvlJc w:val="left"/>
      <w:pPr>
        <w:ind w:left="3600" w:hanging="360"/>
      </w:pPr>
      <w:rPr>
        <w:rFonts w:ascii="Symbol" w:hAnsi="Symbol" w:hint="default"/>
      </w:rPr>
    </w:lvl>
    <w:lvl w:ilvl="4" w:tplc="D1B23AB8" w:tentative="1">
      <w:start w:val="1"/>
      <w:numFmt w:val="bullet"/>
      <w:lvlText w:val="o"/>
      <w:lvlJc w:val="left"/>
      <w:pPr>
        <w:ind w:left="4320" w:hanging="360"/>
      </w:pPr>
      <w:rPr>
        <w:rFonts w:ascii="Courier New" w:hAnsi="Courier New" w:hint="default"/>
      </w:rPr>
    </w:lvl>
    <w:lvl w:ilvl="5" w:tplc="3902843A" w:tentative="1">
      <w:start w:val="1"/>
      <w:numFmt w:val="bullet"/>
      <w:lvlText w:val=""/>
      <w:lvlJc w:val="left"/>
      <w:pPr>
        <w:ind w:left="5040" w:hanging="360"/>
      </w:pPr>
      <w:rPr>
        <w:rFonts w:ascii="Wingdings" w:hAnsi="Wingdings" w:hint="default"/>
      </w:rPr>
    </w:lvl>
    <w:lvl w:ilvl="6" w:tplc="4762EDB6" w:tentative="1">
      <w:start w:val="1"/>
      <w:numFmt w:val="bullet"/>
      <w:lvlText w:val=""/>
      <w:lvlJc w:val="left"/>
      <w:pPr>
        <w:ind w:left="5760" w:hanging="360"/>
      </w:pPr>
      <w:rPr>
        <w:rFonts w:ascii="Symbol" w:hAnsi="Symbol" w:hint="default"/>
      </w:rPr>
    </w:lvl>
    <w:lvl w:ilvl="7" w:tplc="19E23902" w:tentative="1">
      <w:start w:val="1"/>
      <w:numFmt w:val="bullet"/>
      <w:lvlText w:val="o"/>
      <w:lvlJc w:val="left"/>
      <w:pPr>
        <w:ind w:left="6480" w:hanging="360"/>
      </w:pPr>
      <w:rPr>
        <w:rFonts w:ascii="Courier New" w:hAnsi="Courier New" w:hint="default"/>
      </w:rPr>
    </w:lvl>
    <w:lvl w:ilvl="8" w:tplc="8E980448" w:tentative="1">
      <w:start w:val="1"/>
      <w:numFmt w:val="bullet"/>
      <w:lvlText w:val=""/>
      <w:lvlJc w:val="left"/>
      <w:pPr>
        <w:ind w:left="7200" w:hanging="360"/>
      </w:pPr>
      <w:rPr>
        <w:rFonts w:ascii="Wingdings" w:hAnsi="Wingdings" w:hint="default"/>
      </w:rPr>
    </w:lvl>
  </w:abstractNum>
  <w:abstractNum w:abstractNumId="15" w15:restartNumberingAfterBreak="0">
    <w:nsid w:val="3DC62199"/>
    <w:multiLevelType w:val="hybridMultilevel"/>
    <w:tmpl w:val="A8E26B26"/>
    <w:lvl w:ilvl="0" w:tplc="9F2CC64C">
      <w:start w:val="1"/>
      <w:numFmt w:val="lowerRoman"/>
      <w:lvlText w:val="%1."/>
      <w:lvlJc w:val="left"/>
      <w:pPr>
        <w:ind w:left="1440" w:hanging="360"/>
      </w:pPr>
      <w:rPr>
        <w:rFonts w:hint="default"/>
        <w:b/>
      </w:rPr>
    </w:lvl>
    <w:lvl w:ilvl="1" w:tplc="EC645586" w:tentative="1">
      <w:start w:val="1"/>
      <w:numFmt w:val="lowerLetter"/>
      <w:lvlText w:val="%2."/>
      <w:lvlJc w:val="left"/>
      <w:pPr>
        <w:ind w:left="2160" w:hanging="360"/>
      </w:pPr>
    </w:lvl>
    <w:lvl w:ilvl="2" w:tplc="66A068D2" w:tentative="1">
      <w:start w:val="1"/>
      <w:numFmt w:val="lowerRoman"/>
      <w:lvlText w:val="%3."/>
      <w:lvlJc w:val="right"/>
      <w:pPr>
        <w:ind w:left="2880" w:hanging="180"/>
      </w:pPr>
    </w:lvl>
    <w:lvl w:ilvl="3" w:tplc="9984F868" w:tentative="1">
      <w:start w:val="1"/>
      <w:numFmt w:val="decimal"/>
      <w:lvlText w:val="%4."/>
      <w:lvlJc w:val="left"/>
      <w:pPr>
        <w:ind w:left="3600" w:hanging="360"/>
      </w:pPr>
    </w:lvl>
    <w:lvl w:ilvl="4" w:tplc="313413E6" w:tentative="1">
      <w:start w:val="1"/>
      <w:numFmt w:val="lowerLetter"/>
      <w:lvlText w:val="%5."/>
      <w:lvlJc w:val="left"/>
      <w:pPr>
        <w:ind w:left="4320" w:hanging="360"/>
      </w:pPr>
    </w:lvl>
    <w:lvl w:ilvl="5" w:tplc="B0A64204" w:tentative="1">
      <w:start w:val="1"/>
      <w:numFmt w:val="lowerRoman"/>
      <w:lvlText w:val="%6."/>
      <w:lvlJc w:val="right"/>
      <w:pPr>
        <w:ind w:left="5040" w:hanging="180"/>
      </w:pPr>
    </w:lvl>
    <w:lvl w:ilvl="6" w:tplc="FBD8545A" w:tentative="1">
      <w:start w:val="1"/>
      <w:numFmt w:val="decimal"/>
      <w:lvlText w:val="%7."/>
      <w:lvlJc w:val="left"/>
      <w:pPr>
        <w:ind w:left="5760" w:hanging="360"/>
      </w:pPr>
    </w:lvl>
    <w:lvl w:ilvl="7" w:tplc="5D145346" w:tentative="1">
      <w:start w:val="1"/>
      <w:numFmt w:val="lowerLetter"/>
      <w:lvlText w:val="%8."/>
      <w:lvlJc w:val="left"/>
      <w:pPr>
        <w:ind w:left="6480" w:hanging="360"/>
      </w:pPr>
    </w:lvl>
    <w:lvl w:ilvl="8" w:tplc="F384BCA0" w:tentative="1">
      <w:start w:val="1"/>
      <w:numFmt w:val="lowerRoman"/>
      <w:lvlText w:val="%9."/>
      <w:lvlJc w:val="right"/>
      <w:pPr>
        <w:ind w:left="7200" w:hanging="180"/>
      </w:pPr>
    </w:lvl>
  </w:abstractNum>
  <w:abstractNum w:abstractNumId="16" w15:restartNumberingAfterBreak="0">
    <w:nsid w:val="415C328F"/>
    <w:multiLevelType w:val="hybridMultilevel"/>
    <w:tmpl w:val="8A067540"/>
    <w:lvl w:ilvl="0" w:tplc="43CC40BC">
      <w:numFmt w:val="bullet"/>
      <w:lvlText w:val=""/>
      <w:lvlJc w:val="left"/>
      <w:pPr>
        <w:ind w:left="720" w:hanging="360"/>
      </w:pPr>
      <w:rPr>
        <w:rFonts w:ascii="Symbol" w:eastAsiaTheme="minorEastAsia" w:hAnsi="Symbol" w:hint="default"/>
      </w:rPr>
    </w:lvl>
    <w:lvl w:ilvl="1" w:tplc="C946216E">
      <w:start w:val="1"/>
      <w:numFmt w:val="bullet"/>
      <w:lvlText w:val=""/>
      <w:lvlJc w:val="left"/>
      <w:pPr>
        <w:ind w:left="1440" w:hanging="360"/>
      </w:pPr>
      <w:rPr>
        <w:rFonts w:ascii="Symbol" w:hAnsi="Symbol" w:hint="default"/>
      </w:rPr>
    </w:lvl>
    <w:lvl w:ilvl="2" w:tplc="E4CAA31C">
      <w:start w:val="1"/>
      <w:numFmt w:val="bullet"/>
      <w:lvlText w:val=""/>
      <w:lvlJc w:val="left"/>
      <w:pPr>
        <w:ind w:left="2160" w:hanging="360"/>
      </w:pPr>
      <w:rPr>
        <w:rFonts w:ascii="Wingdings" w:hAnsi="Wingdings" w:hint="default"/>
      </w:rPr>
    </w:lvl>
    <w:lvl w:ilvl="3" w:tplc="DD8CEF90" w:tentative="1">
      <w:start w:val="1"/>
      <w:numFmt w:val="bullet"/>
      <w:lvlText w:val=""/>
      <w:lvlJc w:val="left"/>
      <w:pPr>
        <w:ind w:left="2880" w:hanging="360"/>
      </w:pPr>
      <w:rPr>
        <w:rFonts w:ascii="Symbol" w:hAnsi="Symbol" w:hint="default"/>
      </w:rPr>
    </w:lvl>
    <w:lvl w:ilvl="4" w:tplc="14FC6ED4" w:tentative="1">
      <w:start w:val="1"/>
      <w:numFmt w:val="bullet"/>
      <w:lvlText w:val="o"/>
      <w:lvlJc w:val="left"/>
      <w:pPr>
        <w:ind w:left="3600" w:hanging="360"/>
      </w:pPr>
      <w:rPr>
        <w:rFonts w:ascii="Courier New" w:hAnsi="Courier New" w:hint="default"/>
      </w:rPr>
    </w:lvl>
    <w:lvl w:ilvl="5" w:tplc="49386B6C" w:tentative="1">
      <w:start w:val="1"/>
      <w:numFmt w:val="bullet"/>
      <w:lvlText w:val=""/>
      <w:lvlJc w:val="left"/>
      <w:pPr>
        <w:ind w:left="4320" w:hanging="360"/>
      </w:pPr>
      <w:rPr>
        <w:rFonts w:ascii="Wingdings" w:hAnsi="Wingdings" w:hint="default"/>
      </w:rPr>
    </w:lvl>
    <w:lvl w:ilvl="6" w:tplc="8F7AB402" w:tentative="1">
      <w:start w:val="1"/>
      <w:numFmt w:val="bullet"/>
      <w:lvlText w:val=""/>
      <w:lvlJc w:val="left"/>
      <w:pPr>
        <w:ind w:left="5040" w:hanging="360"/>
      </w:pPr>
      <w:rPr>
        <w:rFonts w:ascii="Symbol" w:hAnsi="Symbol" w:hint="default"/>
      </w:rPr>
    </w:lvl>
    <w:lvl w:ilvl="7" w:tplc="4FB2C376" w:tentative="1">
      <w:start w:val="1"/>
      <w:numFmt w:val="bullet"/>
      <w:lvlText w:val="o"/>
      <w:lvlJc w:val="left"/>
      <w:pPr>
        <w:ind w:left="5760" w:hanging="360"/>
      </w:pPr>
      <w:rPr>
        <w:rFonts w:ascii="Courier New" w:hAnsi="Courier New" w:hint="default"/>
      </w:rPr>
    </w:lvl>
    <w:lvl w:ilvl="8" w:tplc="1616CBF6" w:tentative="1">
      <w:start w:val="1"/>
      <w:numFmt w:val="bullet"/>
      <w:lvlText w:val=""/>
      <w:lvlJc w:val="left"/>
      <w:pPr>
        <w:ind w:left="6480" w:hanging="360"/>
      </w:pPr>
      <w:rPr>
        <w:rFonts w:ascii="Wingdings" w:hAnsi="Wingdings" w:hint="default"/>
      </w:rPr>
    </w:lvl>
  </w:abstractNum>
  <w:abstractNum w:abstractNumId="17" w15:restartNumberingAfterBreak="0">
    <w:nsid w:val="4A9E5882"/>
    <w:multiLevelType w:val="hybridMultilevel"/>
    <w:tmpl w:val="5C4E7FEC"/>
    <w:lvl w:ilvl="0" w:tplc="A2B8EAE2">
      <w:start w:val="1"/>
      <w:numFmt w:val="bullet"/>
      <w:lvlText w:val=""/>
      <w:lvlJc w:val="left"/>
      <w:pPr>
        <w:ind w:left="720" w:hanging="360"/>
      </w:pPr>
      <w:rPr>
        <w:rFonts w:ascii="Symbol" w:hAnsi="Symbol" w:hint="default"/>
      </w:rPr>
    </w:lvl>
    <w:lvl w:ilvl="1" w:tplc="7D6067C8">
      <w:start w:val="1"/>
      <w:numFmt w:val="bullet"/>
      <w:lvlText w:val=""/>
      <w:lvlJc w:val="left"/>
      <w:pPr>
        <w:ind w:left="1440" w:hanging="360"/>
      </w:pPr>
      <w:rPr>
        <w:rFonts w:ascii="Symbol" w:hAnsi="Symbol" w:hint="default"/>
      </w:rPr>
    </w:lvl>
    <w:lvl w:ilvl="2" w:tplc="BC988D26" w:tentative="1">
      <w:start w:val="1"/>
      <w:numFmt w:val="bullet"/>
      <w:lvlText w:val=""/>
      <w:lvlJc w:val="left"/>
      <w:pPr>
        <w:ind w:left="2160" w:hanging="360"/>
      </w:pPr>
      <w:rPr>
        <w:rFonts w:ascii="Wingdings" w:hAnsi="Wingdings" w:hint="default"/>
      </w:rPr>
    </w:lvl>
    <w:lvl w:ilvl="3" w:tplc="6D8880E2" w:tentative="1">
      <w:start w:val="1"/>
      <w:numFmt w:val="bullet"/>
      <w:lvlText w:val=""/>
      <w:lvlJc w:val="left"/>
      <w:pPr>
        <w:ind w:left="2880" w:hanging="360"/>
      </w:pPr>
      <w:rPr>
        <w:rFonts w:ascii="Symbol" w:hAnsi="Symbol" w:hint="default"/>
      </w:rPr>
    </w:lvl>
    <w:lvl w:ilvl="4" w:tplc="E9F05070" w:tentative="1">
      <w:start w:val="1"/>
      <w:numFmt w:val="bullet"/>
      <w:lvlText w:val="o"/>
      <w:lvlJc w:val="left"/>
      <w:pPr>
        <w:ind w:left="3600" w:hanging="360"/>
      </w:pPr>
      <w:rPr>
        <w:rFonts w:ascii="Courier New" w:hAnsi="Courier New" w:hint="default"/>
      </w:rPr>
    </w:lvl>
    <w:lvl w:ilvl="5" w:tplc="27E87DBC" w:tentative="1">
      <w:start w:val="1"/>
      <w:numFmt w:val="bullet"/>
      <w:lvlText w:val=""/>
      <w:lvlJc w:val="left"/>
      <w:pPr>
        <w:ind w:left="4320" w:hanging="360"/>
      </w:pPr>
      <w:rPr>
        <w:rFonts w:ascii="Wingdings" w:hAnsi="Wingdings" w:hint="default"/>
      </w:rPr>
    </w:lvl>
    <w:lvl w:ilvl="6" w:tplc="08CCEF8A" w:tentative="1">
      <w:start w:val="1"/>
      <w:numFmt w:val="bullet"/>
      <w:lvlText w:val=""/>
      <w:lvlJc w:val="left"/>
      <w:pPr>
        <w:ind w:left="5040" w:hanging="360"/>
      </w:pPr>
      <w:rPr>
        <w:rFonts w:ascii="Symbol" w:hAnsi="Symbol" w:hint="default"/>
      </w:rPr>
    </w:lvl>
    <w:lvl w:ilvl="7" w:tplc="314A4606" w:tentative="1">
      <w:start w:val="1"/>
      <w:numFmt w:val="bullet"/>
      <w:lvlText w:val="o"/>
      <w:lvlJc w:val="left"/>
      <w:pPr>
        <w:ind w:left="5760" w:hanging="360"/>
      </w:pPr>
      <w:rPr>
        <w:rFonts w:ascii="Courier New" w:hAnsi="Courier New" w:hint="default"/>
      </w:rPr>
    </w:lvl>
    <w:lvl w:ilvl="8" w:tplc="E250BC28" w:tentative="1">
      <w:start w:val="1"/>
      <w:numFmt w:val="bullet"/>
      <w:lvlText w:val=""/>
      <w:lvlJc w:val="left"/>
      <w:pPr>
        <w:ind w:left="6480" w:hanging="360"/>
      </w:pPr>
      <w:rPr>
        <w:rFonts w:ascii="Wingdings" w:hAnsi="Wingdings" w:hint="default"/>
      </w:rPr>
    </w:lvl>
  </w:abstractNum>
  <w:abstractNum w:abstractNumId="18" w15:restartNumberingAfterBreak="0">
    <w:nsid w:val="4F5D5A0C"/>
    <w:multiLevelType w:val="hybridMultilevel"/>
    <w:tmpl w:val="85CECE56"/>
    <w:lvl w:ilvl="0" w:tplc="8E2EF59A">
      <w:start w:val="1"/>
      <w:numFmt w:val="lowerLetter"/>
      <w:lvlText w:val="%1."/>
      <w:lvlJc w:val="left"/>
      <w:pPr>
        <w:ind w:left="720" w:hanging="360"/>
      </w:pPr>
      <w:rPr>
        <w:rFonts w:cs="Times New Roman" w:hint="default"/>
        <w:b/>
      </w:rPr>
    </w:lvl>
    <w:lvl w:ilvl="1" w:tplc="B16E75A8">
      <w:start w:val="1"/>
      <w:numFmt w:val="bullet"/>
      <w:lvlText w:val=""/>
      <w:lvlJc w:val="left"/>
      <w:pPr>
        <w:ind w:left="1440" w:hanging="360"/>
      </w:pPr>
      <w:rPr>
        <w:rFonts w:ascii="Symbol" w:hAnsi="Symbol" w:hint="default"/>
      </w:rPr>
    </w:lvl>
    <w:lvl w:ilvl="2" w:tplc="0C8A5AB2" w:tentative="1">
      <w:start w:val="1"/>
      <w:numFmt w:val="lowerRoman"/>
      <w:lvlText w:val="%3."/>
      <w:lvlJc w:val="right"/>
      <w:pPr>
        <w:ind w:left="2160" w:hanging="180"/>
      </w:pPr>
      <w:rPr>
        <w:rFonts w:cs="Times New Roman"/>
      </w:rPr>
    </w:lvl>
    <w:lvl w:ilvl="3" w:tplc="E4E85D5E" w:tentative="1">
      <w:start w:val="1"/>
      <w:numFmt w:val="decimal"/>
      <w:lvlText w:val="%4."/>
      <w:lvlJc w:val="left"/>
      <w:pPr>
        <w:ind w:left="2880" w:hanging="360"/>
      </w:pPr>
      <w:rPr>
        <w:rFonts w:cs="Times New Roman"/>
      </w:rPr>
    </w:lvl>
    <w:lvl w:ilvl="4" w:tplc="4FA859DE" w:tentative="1">
      <w:start w:val="1"/>
      <w:numFmt w:val="lowerLetter"/>
      <w:lvlText w:val="%5."/>
      <w:lvlJc w:val="left"/>
      <w:pPr>
        <w:ind w:left="3600" w:hanging="360"/>
      </w:pPr>
      <w:rPr>
        <w:rFonts w:cs="Times New Roman"/>
      </w:rPr>
    </w:lvl>
    <w:lvl w:ilvl="5" w:tplc="0CFA4102" w:tentative="1">
      <w:start w:val="1"/>
      <w:numFmt w:val="lowerRoman"/>
      <w:lvlText w:val="%6."/>
      <w:lvlJc w:val="right"/>
      <w:pPr>
        <w:ind w:left="4320" w:hanging="180"/>
      </w:pPr>
      <w:rPr>
        <w:rFonts w:cs="Times New Roman"/>
      </w:rPr>
    </w:lvl>
    <w:lvl w:ilvl="6" w:tplc="57829E04" w:tentative="1">
      <w:start w:val="1"/>
      <w:numFmt w:val="decimal"/>
      <w:lvlText w:val="%7."/>
      <w:lvlJc w:val="left"/>
      <w:pPr>
        <w:ind w:left="5040" w:hanging="360"/>
      </w:pPr>
      <w:rPr>
        <w:rFonts w:cs="Times New Roman"/>
      </w:rPr>
    </w:lvl>
    <w:lvl w:ilvl="7" w:tplc="9DA06A4C" w:tentative="1">
      <w:start w:val="1"/>
      <w:numFmt w:val="lowerLetter"/>
      <w:lvlText w:val="%8."/>
      <w:lvlJc w:val="left"/>
      <w:pPr>
        <w:ind w:left="5760" w:hanging="360"/>
      </w:pPr>
      <w:rPr>
        <w:rFonts w:cs="Times New Roman"/>
      </w:rPr>
    </w:lvl>
    <w:lvl w:ilvl="8" w:tplc="6A5E1A56" w:tentative="1">
      <w:start w:val="1"/>
      <w:numFmt w:val="lowerRoman"/>
      <w:lvlText w:val="%9."/>
      <w:lvlJc w:val="right"/>
      <w:pPr>
        <w:ind w:left="6480" w:hanging="180"/>
      </w:pPr>
      <w:rPr>
        <w:rFonts w:cs="Times New Roman"/>
      </w:rPr>
    </w:lvl>
  </w:abstractNum>
  <w:abstractNum w:abstractNumId="19" w15:restartNumberingAfterBreak="0">
    <w:nsid w:val="51F449A2"/>
    <w:multiLevelType w:val="hybridMultilevel"/>
    <w:tmpl w:val="2F763E98"/>
    <w:lvl w:ilvl="0" w:tplc="0194E86C">
      <w:start w:val="1"/>
      <w:numFmt w:val="bullet"/>
      <w:lvlText w:val=""/>
      <w:lvlJc w:val="left"/>
      <w:pPr>
        <w:ind w:left="1080" w:hanging="360"/>
      </w:pPr>
      <w:rPr>
        <w:rFonts w:ascii="Symbol" w:hAnsi="Symbol" w:hint="default"/>
      </w:rPr>
    </w:lvl>
    <w:lvl w:ilvl="1" w:tplc="11F6845A" w:tentative="1">
      <w:start w:val="1"/>
      <w:numFmt w:val="bullet"/>
      <w:lvlText w:val="o"/>
      <w:lvlJc w:val="left"/>
      <w:pPr>
        <w:ind w:left="1800" w:hanging="360"/>
      </w:pPr>
      <w:rPr>
        <w:rFonts w:ascii="Courier New" w:hAnsi="Courier New" w:hint="default"/>
      </w:rPr>
    </w:lvl>
    <w:lvl w:ilvl="2" w:tplc="01CC3024" w:tentative="1">
      <w:start w:val="1"/>
      <w:numFmt w:val="bullet"/>
      <w:lvlText w:val=""/>
      <w:lvlJc w:val="left"/>
      <w:pPr>
        <w:ind w:left="2520" w:hanging="360"/>
      </w:pPr>
      <w:rPr>
        <w:rFonts w:ascii="Wingdings" w:hAnsi="Wingdings" w:hint="default"/>
      </w:rPr>
    </w:lvl>
    <w:lvl w:ilvl="3" w:tplc="25EAF8D8" w:tentative="1">
      <w:start w:val="1"/>
      <w:numFmt w:val="bullet"/>
      <w:lvlText w:val=""/>
      <w:lvlJc w:val="left"/>
      <w:pPr>
        <w:ind w:left="3240" w:hanging="360"/>
      </w:pPr>
      <w:rPr>
        <w:rFonts w:ascii="Symbol" w:hAnsi="Symbol" w:hint="default"/>
      </w:rPr>
    </w:lvl>
    <w:lvl w:ilvl="4" w:tplc="43BC13BE" w:tentative="1">
      <w:start w:val="1"/>
      <w:numFmt w:val="bullet"/>
      <w:lvlText w:val="o"/>
      <w:lvlJc w:val="left"/>
      <w:pPr>
        <w:ind w:left="3960" w:hanging="360"/>
      </w:pPr>
      <w:rPr>
        <w:rFonts w:ascii="Courier New" w:hAnsi="Courier New" w:hint="default"/>
      </w:rPr>
    </w:lvl>
    <w:lvl w:ilvl="5" w:tplc="A822A6D6" w:tentative="1">
      <w:start w:val="1"/>
      <w:numFmt w:val="bullet"/>
      <w:lvlText w:val=""/>
      <w:lvlJc w:val="left"/>
      <w:pPr>
        <w:ind w:left="4680" w:hanging="360"/>
      </w:pPr>
      <w:rPr>
        <w:rFonts w:ascii="Wingdings" w:hAnsi="Wingdings" w:hint="default"/>
      </w:rPr>
    </w:lvl>
    <w:lvl w:ilvl="6" w:tplc="F686290E" w:tentative="1">
      <w:start w:val="1"/>
      <w:numFmt w:val="bullet"/>
      <w:lvlText w:val=""/>
      <w:lvlJc w:val="left"/>
      <w:pPr>
        <w:ind w:left="5400" w:hanging="360"/>
      </w:pPr>
      <w:rPr>
        <w:rFonts w:ascii="Symbol" w:hAnsi="Symbol" w:hint="default"/>
      </w:rPr>
    </w:lvl>
    <w:lvl w:ilvl="7" w:tplc="8D30FFF6" w:tentative="1">
      <w:start w:val="1"/>
      <w:numFmt w:val="bullet"/>
      <w:lvlText w:val="o"/>
      <w:lvlJc w:val="left"/>
      <w:pPr>
        <w:ind w:left="6120" w:hanging="360"/>
      </w:pPr>
      <w:rPr>
        <w:rFonts w:ascii="Courier New" w:hAnsi="Courier New" w:hint="default"/>
      </w:rPr>
    </w:lvl>
    <w:lvl w:ilvl="8" w:tplc="10D03D12" w:tentative="1">
      <w:start w:val="1"/>
      <w:numFmt w:val="bullet"/>
      <w:lvlText w:val=""/>
      <w:lvlJc w:val="left"/>
      <w:pPr>
        <w:ind w:left="6840" w:hanging="360"/>
      </w:pPr>
      <w:rPr>
        <w:rFonts w:ascii="Wingdings" w:hAnsi="Wingdings" w:hint="default"/>
      </w:rPr>
    </w:lvl>
  </w:abstractNum>
  <w:abstractNum w:abstractNumId="20" w15:restartNumberingAfterBreak="0">
    <w:nsid w:val="537444EB"/>
    <w:multiLevelType w:val="hybridMultilevel"/>
    <w:tmpl w:val="74205C5E"/>
    <w:lvl w:ilvl="0" w:tplc="CFEAD13A">
      <w:start w:val="1"/>
      <w:numFmt w:val="decimal"/>
      <w:lvlText w:val="%1."/>
      <w:lvlJc w:val="left"/>
      <w:pPr>
        <w:ind w:left="720" w:hanging="360"/>
      </w:pPr>
      <w:rPr>
        <w:b/>
      </w:rPr>
    </w:lvl>
    <w:lvl w:ilvl="1" w:tplc="33D612E4">
      <w:start w:val="1"/>
      <w:numFmt w:val="lowerLetter"/>
      <w:lvlText w:val="%2."/>
      <w:lvlJc w:val="left"/>
      <w:pPr>
        <w:ind w:left="1440" w:hanging="360"/>
      </w:pPr>
      <w:rPr>
        <w:rFonts w:hint="default"/>
        <w:b/>
      </w:rPr>
    </w:lvl>
    <w:lvl w:ilvl="2" w:tplc="2F8C62A6" w:tentative="1">
      <w:start w:val="1"/>
      <w:numFmt w:val="lowerRoman"/>
      <w:lvlText w:val="%3."/>
      <w:lvlJc w:val="right"/>
      <w:pPr>
        <w:ind w:left="2160" w:hanging="180"/>
      </w:pPr>
    </w:lvl>
    <w:lvl w:ilvl="3" w:tplc="F3F49E3E" w:tentative="1">
      <w:start w:val="1"/>
      <w:numFmt w:val="decimal"/>
      <w:lvlText w:val="%4."/>
      <w:lvlJc w:val="left"/>
      <w:pPr>
        <w:ind w:left="2880" w:hanging="360"/>
      </w:pPr>
    </w:lvl>
    <w:lvl w:ilvl="4" w:tplc="5C20CA96" w:tentative="1">
      <w:start w:val="1"/>
      <w:numFmt w:val="lowerLetter"/>
      <w:lvlText w:val="%5."/>
      <w:lvlJc w:val="left"/>
      <w:pPr>
        <w:ind w:left="3600" w:hanging="360"/>
      </w:pPr>
    </w:lvl>
    <w:lvl w:ilvl="5" w:tplc="76A86BD4" w:tentative="1">
      <w:start w:val="1"/>
      <w:numFmt w:val="lowerRoman"/>
      <w:lvlText w:val="%6."/>
      <w:lvlJc w:val="right"/>
      <w:pPr>
        <w:ind w:left="4320" w:hanging="180"/>
      </w:pPr>
    </w:lvl>
    <w:lvl w:ilvl="6" w:tplc="087CBD26" w:tentative="1">
      <w:start w:val="1"/>
      <w:numFmt w:val="decimal"/>
      <w:lvlText w:val="%7."/>
      <w:lvlJc w:val="left"/>
      <w:pPr>
        <w:ind w:left="5040" w:hanging="360"/>
      </w:pPr>
    </w:lvl>
    <w:lvl w:ilvl="7" w:tplc="D28AB382" w:tentative="1">
      <w:start w:val="1"/>
      <w:numFmt w:val="lowerLetter"/>
      <w:lvlText w:val="%8."/>
      <w:lvlJc w:val="left"/>
      <w:pPr>
        <w:ind w:left="5760" w:hanging="360"/>
      </w:pPr>
    </w:lvl>
    <w:lvl w:ilvl="8" w:tplc="2D8E17A4" w:tentative="1">
      <w:start w:val="1"/>
      <w:numFmt w:val="lowerRoman"/>
      <w:lvlText w:val="%9."/>
      <w:lvlJc w:val="right"/>
      <w:pPr>
        <w:ind w:left="6480" w:hanging="180"/>
      </w:pPr>
    </w:lvl>
  </w:abstractNum>
  <w:abstractNum w:abstractNumId="21" w15:restartNumberingAfterBreak="0">
    <w:nsid w:val="57A81638"/>
    <w:multiLevelType w:val="hybridMultilevel"/>
    <w:tmpl w:val="0FF44D76"/>
    <w:lvl w:ilvl="0" w:tplc="F84E8076">
      <w:start w:val="1"/>
      <w:numFmt w:val="bullet"/>
      <w:lvlText w:val=""/>
      <w:lvlJc w:val="left"/>
      <w:pPr>
        <w:ind w:left="720" w:hanging="360"/>
      </w:pPr>
      <w:rPr>
        <w:rFonts w:ascii="Symbol" w:hAnsi="Symbol" w:hint="default"/>
      </w:rPr>
    </w:lvl>
    <w:lvl w:ilvl="1" w:tplc="B9DE332E" w:tentative="1">
      <w:start w:val="1"/>
      <w:numFmt w:val="bullet"/>
      <w:lvlText w:val="o"/>
      <w:lvlJc w:val="left"/>
      <w:pPr>
        <w:ind w:left="1440" w:hanging="360"/>
      </w:pPr>
      <w:rPr>
        <w:rFonts w:ascii="Courier New" w:hAnsi="Courier New" w:hint="default"/>
      </w:rPr>
    </w:lvl>
    <w:lvl w:ilvl="2" w:tplc="C9542C1E" w:tentative="1">
      <w:start w:val="1"/>
      <w:numFmt w:val="bullet"/>
      <w:lvlText w:val=""/>
      <w:lvlJc w:val="left"/>
      <w:pPr>
        <w:ind w:left="2160" w:hanging="360"/>
      </w:pPr>
      <w:rPr>
        <w:rFonts w:ascii="Wingdings" w:hAnsi="Wingdings" w:hint="default"/>
      </w:rPr>
    </w:lvl>
    <w:lvl w:ilvl="3" w:tplc="D6CAA954" w:tentative="1">
      <w:start w:val="1"/>
      <w:numFmt w:val="bullet"/>
      <w:lvlText w:val=""/>
      <w:lvlJc w:val="left"/>
      <w:pPr>
        <w:ind w:left="2880" w:hanging="360"/>
      </w:pPr>
      <w:rPr>
        <w:rFonts w:ascii="Symbol" w:hAnsi="Symbol" w:hint="default"/>
      </w:rPr>
    </w:lvl>
    <w:lvl w:ilvl="4" w:tplc="8E3E8DEE" w:tentative="1">
      <w:start w:val="1"/>
      <w:numFmt w:val="bullet"/>
      <w:lvlText w:val="o"/>
      <w:lvlJc w:val="left"/>
      <w:pPr>
        <w:ind w:left="3600" w:hanging="360"/>
      </w:pPr>
      <w:rPr>
        <w:rFonts w:ascii="Courier New" w:hAnsi="Courier New" w:hint="default"/>
      </w:rPr>
    </w:lvl>
    <w:lvl w:ilvl="5" w:tplc="68760FD0" w:tentative="1">
      <w:start w:val="1"/>
      <w:numFmt w:val="bullet"/>
      <w:lvlText w:val=""/>
      <w:lvlJc w:val="left"/>
      <w:pPr>
        <w:ind w:left="4320" w:hanging="360"/>
      </w:pPr>
      <w:rPr>
        <w:rFonts w:ascii="Wingdings" w:hAnsi="Wingdings" w:hint="default"/>
      </w:rPr>
    </w:lvl>
    <w:lvl w:ilvl="6" w:tplc="130059EC" w:tentative="1">
      <w:start w:val="1"/>
      <w:numFmt w:val="bullet"/>
      <w:lvlText w:val=""/>
      <w:lvlJc w:val="left"/>
      <w:pPr>
        <w:ind w:left="5040" w:hanging="360"/>
      </w:pPr>
      <w:rPr>
        <w:rFonts w:ascii="Symbol" w:hAnsi="Symbol" w:hint="default"/>
      </w:rPr>
    </w:lvl>
    <w:lvl w:ilvl="7" w:tplc="1158B5D2" w:tentative="1">
      <w:start w:val="1"/>
      <w:numFmt w:val="bullet"/>
      <w:lvlText w:val="o"/>
      <w:lvlJc w:val="left"/>
      <w:pPr>
        <w:ind w:left="5760" w:hanging="360"/>
      </w:pPr>
      <w:rPr>
        <w:rFonts w:ascii="Courier New" w:hAnsi="Courier New" w:hint="default"/>
      </w:rPr>
    </w:lvl>
    <w:lvl w:ilvl="8" w:tplc="D2C20798" w:tentative="1">
      <w:start w:val="1"/>
      <w:numFmt w:val="bullet"/>
      <w:lvlText w:val=""/>
      <w:lvlJc w:val="left"/>
      <w:pPr>
        <w:ind w:left="6480" w:hanging="360"/>
      </w:pPr>
      <w:rPr>
        <w:rFonts w:ascii="Wingdings" w:hAnsi="Wingdings" w:hint="default"/>
      </w:rPr>
    </w:lvl>
  </w:abstractNum>
  <w:abstractNum w:abstractNumId="22" w15:restartNumberingAfterBreak="0">
    <w:nsid w:val="5AB3406D"/>
    <w:multiLevelType w:val="hybridMultilevel"/>
    <w:tmpl w:val="D2B2B0AE"/>
    <w:lvl w:ilvl="0" w:tplc="D848CBC2">
      <w:start w:val="1"/>
      <w:numFmt w:val="bullet"/>
      <w:lvlText w:val=""/>
      <w:lvlJc w:val="left"/>
      <w:pPr>
        <w:ind w:left="1440" w:hanging="360"/>
      </w:pPr>
      <w:rPr>
        <w:rFonts w:ascii="Symbol" w:hAnsi="Symbol" w:hint="default"/>
      </w:rPr>
    </w:lvl>
    <w:lvl w:ilvl="1" w:tplc="46C086F4" w:tentative="1">
      <w:start w:val="1"/>
      <w:numFmt w:val="bullet"/>
      <w:lvlText w:val="o"/>
      <w:lvlJc w:val="left"/>
      <w:pPr>
        <w:ind w:left="2160" w:hanging="360"/>
      </w:pPr>
      <w:rPr>
        <w:rFonts w:ascii="Courier New" w:hAnsi="Courier New" w:hint="default"/>
      </w:rPr>
    </w:lvl>
    <w:lvl w:ilvl="2" w:tplc="C60EB618" w:tentative="1">
      <w:start w:val="1"/>
      <w:numFmt w:val="bullet"/>
      <w:lvlText w:val=""/>
      <w:lvlJc w:val="left"/>
      <w:pPr>
        <w:ind w:left="2880" w:hanging="360"/>
      </w:pPr>
      <w:rPr>
        <w:rFonts w:ascii="Wingdings" w:hAnsi="Wingdings" w:hint="default"/>
      </w:rPr>
    </w:lvl>
    <w:lvl w:ilvl="3" w:tplc="384ABAF8" w:tentative="1">
      <w:start w:val="1"/>
      <w:numFmt w:val="bullet"/>
      <w:lvlText w:val=""/>
      <w:lvlJc w:val="left"/>
      <w:pPr>
        <w:ind w:left="3600" w:hanging="360"/>
      </w:pPr>
      <w:rPr>
        <w:rFonts w:ascii="Symbol" w:hAnsi="Symbol" w:hint="default"/>
      </w:rPr>
    </w:lvl>
    <w:lvl w:ilvl="4" w:tplc="3F2E2868" w:tentative="1">
      <w:start w:val="1"/>
      <w:numFmt w:val="bullet"/>
      <w:lvlText w:val="o"/>
      <w:lvlJc w:val="left"/>
      <w:pPr>
        <w:ind w:left="4320" w:hanging="360"/>
      </w:pPr>
      <w:rPr>
        <w:rFonts w:ascii="Courier New" w:hAnsi="Courier New" w:hint="default"/>
      </w:rPr>
    </w:lvl>
    <w:lvl w:ilvl="5" w:tplc="76286646" w:tentative="1">
      <w:start w:val="1"/>
      <w:numFmt w:val="bullet"/>
      <w:lvlText w:val=""/>
      <w:lvlJc w:val="left"/>
      <w:pPr>
        <w:ind w:left="5040" w:hanging="360"/>
      </w:pPr>
      <w:rPr>
        <w:rFonts w:ascii="Wingdings" w:hAnsi="Wingdings" w:hint="default"/>
      </w:rPr>
    </w:lvl>
    <w:lvl w:ilvl="6" w:tplc="247ADF9A" w:tentative="1">
      <w:start w:val="1"/>
      <w:numFmt w:val="bullet"/>
      <w:lvlText w:val=""/>
      <w:lvlJc w:val="left"/>
      <w:pPr>
        <w:ind w:left="5760" w:hanging="360"/>
      </w:pPr>
      <w:rPr>
        <w:rFonts w:ascii="Symbol" w:hAnsi="Symbol" w:hint="default"/>
      </w:rPr>
    </w:lvl>
    <w:lvl w:ilvl="7" w:tplc="B82270F4" w:tentative="1">
      <w:start w:val="1"/>
      <w:numFmt w:val="bullet"/>
      <w:lvlText w:val="o"/>
      <w:lvlJc w:val="left"/>
      <w:pPr>
        <w:ind w:left="6480" w:hanging="360"/>
      </w:pPr>
      <w:rPr>
        <w:rFonts w:ascii="Courier New" w:hAnsi="Courier New" w:hint="default"/>
      </w:rPr>
    </w:lvl>
    <w:lvl w:ilvl="8" w:tplc="ADEEF566" w:tentative="1">
      <w:start w:val="1"/>
      <w:numFmt w:val="bullet"/>
      <w:lvlText w:val=""/>
      <w:lvlJc w:val="left"/>
      <w:pPr>
        <w:ind w:left="7200" w:hanging="360"/>
      </w:pPr>
      <w:rPr>
        <w:rFonts w:ascii="Wingdings" w:hAnsi="Wingdings" w:hint="default"/>
      </w:rPr>
    </w:lvl>
  </w:abstractNum>
  <w:abstractNum w:abstractNumId="23" w15:restartNumberingAfterBreak="0">
    <w:nsid w:val="5D5E29C6"/>
    <w:multiLevelType w:val="hybridMultilevel"/>
    <w:tmpl w:val="8D940718"/>
    <w:lvl w:ilvl="0" w:tplc="F28C73F8">
      <w:start w:val="1"/>
      <w:numFmt w:val="bullet"/>
      <w:lvlText w:val=""/>
      <w:lvlJc w:val="left"/>
      <w:pPr>
        <w:ind w:left="720" w:hanging="360"/>
      </w:pPr>
      <w:rPr>
        <w:rFonts w:ascii="Symbol" w:hAnsi="Symbol" w:hint="default"/>
      </w:rPr>
    </w:lvl>
    <w:lvl w:ilvl="1" w:tplc="89C00478">
      <w:start w:val="1"/>
      <w:numFmt w:val="bullet"/>
      <w:lvlText w:val="o"/>
      <w:lvlJc w:val="left"/>
      <w:pPr>
        <w:ind w:left="1440" w:hanging="360"/>
      </w:pPr>
      <w:rPr>
        <w:rFonts w:ascii="Courier New" w:hAnsi="Courier New" w:hint="default"/>
      </w:rPr>
    </w:lvl>
    <w:lvl w:ilvl="2" w:tplc="EB9096DA">
      <w:start w:val="1"/>
      <w:numFmt w:val="bullet"/>
      <w:lvlText w:val=""/>
      <w:lvlJc w:val="left"/>
      <w:pPr>
        <w:ind w:left="2160" w:hanging="360"/>
      </w:pPr>
      <w:rPr>
        <w:rFonts w:ascii="Wingdings" w:hAnsi="Wingdings" w:hint="default"/>
      </w:rPr>
    </w:lvl>
    <w:lvl w:ilvl="3" w:tplc="D81C22DA">
      <w:start w:val="1"/>
      <w:numFmt w:val="bullet"/>
      <w:lvlText w:val=""/>
      <w:lvlJc w:val="left"/>
      <w:pPr>
        <w:ind w:left="2880" w:hanging="360"/>
      </w:pPr>
      <w:rPr>
        <w:rFonts w:ascii="Symbol" w:hAnsi="Symbol" w:hint="default"/>
      </w:rPr>
    </w:lvl>
    <w:lvl w:ilvl="4" w:tplc="674C3020">
      <w:start w:val="1"/>
      <w:numFmt w:val="bullet"/>
      <w:lvlText w:val="o"/>
      <w:lvlJc w:val="left"/>
      <w:pPr>
        <w:ind w:left="3600" w:hanging="360"/>
      </w:pPr>
      <w:rPr>
        <w:rFonts w:ascii="Courier New" w:hAnsi="Courier New" w:hint="default"/>
      </w:rPr>
    </w:lvl>
    <w:lvl w:ilvl="5" w:tplc="B170BAEA">
      <w:start w:val="1"/>
      <w:numFmt w:val="bullet"/>
      <w:lvlText w:val=""/>
      <w:lvlJc w:val="left"/>
      <w:pPr>
        <w:ind w:left="4320" w:hanging="360"/>
      </w:pPr>
      <w:rPr>
        <w:rFonts w:ascii="Wingdings" w:hAnsi="Wingdings" w:hint="default"/>
      </w:rPr>
    </w:lvl>
    <w:lvl w:ilvl="6" w:tplc="424CE558">
      <w:start w:val="1"/>
      <w:numFmt w:val="bullet"/>
      <w:lvlText w:val=""/>
      <w:lvlJc w:val="left"/>
      <w:pPr>
        <w:ind w:left="5040" w:hanging="360"/>
      </w:pPr>
      <w:rPr>
        <w:rFonts w:ascii="Symbol" w:hAnsi="Symbol" w:hint="default"/>
      </w:rPr>
    </w:lvl>
    <w:lvl w:ilvl="7" w:tplc="0844633E">
      <w:start w:val="1"/>
      <w:numFmt w:val="bullet"/>
      <w:lvlText w:val="o"/>
      <w:lvlJc w:val="left"/>
      <w:pPr>
        <w:ind w:left="5760" w:hanging="360"/>
      </w:pPr>
      <w:rPr>
        <w:rFonts w:ascii="Courier New" w:hAnsi="Courier New" w:hint="default"/>
      </w:rPr>
    </w:lvl>
    <w:lvl w:ilvl="8" w:tplc="9AB23DE0">
      <w:start w:val="1"/>
      <w:numFmt w:val="bullet"/>
      <w:lvlText w:val=""/>
      <w:lvlJc w:val="left"/>
      <w:pPr>
        <w:ind w:left="6480" w:hanging="360"/>
      </w:pPr>
      <w:rPr>
        <w:rFonts w:ascii="Wingdings" w:hAnsi="Wingdings" w:hint="default"/>
      </w:rPr>
    </w:lvl>
  </w:abstractNum>
  <w:abstractNum w:abstractNumId="24" w15:restartNumberingAfterBreak="0">
    <w:nsid w:val="5D706D6A"/>
    <w:multiLevelType w:val="hybridMultilevel"/>
    <w:tmpl w:val="D3AA996A"/>
    <w:lvl w:ilvl="0" w:tplc="0846AC88">
      <w:start w:val="1"/>
      <w:numFmt w:val="bullet"/>
      <w:pStyle w:val="Bullet3"/>
      <w:lvlText w:val=""/>
      <w:lvlJc w:val="left"/>
      <w:pPr>
        <w:tabs>
          <w:tab w:val="num" w:pos="1800"/>
        </w:tabs>
        <w:ind w:left="1797" w:hanging="357"/>
      </w:pPr>
      <w:rPr>
        <w:rFonts w:ascii="Symbol" w:hAnsi="Symbol" w:hint="default"/>
      </w:rPr>
    </w:lvl>
    <w:lvl w:ilvl="1" w:tplc="7C121A9A">
      <w:start w:val="1"/>
      <w:numFmt w:val="bullet"/>
      <w:lvlText w:val="o"/>
      <w:lvlJc w:val="left"/>
      <w:pPr>
        <w:tabs>
          <w:tab w:val="num" w:pos="2160"/>
        </w:tabs>
        <w:ind w:left="2160" w:hanging="360"/>
      </w:pPr>
      <w:rPr>
        <w:rFonts w:ascii="Courier New" w:hAnsi="Courier New" w:hint="default"/>
      </w:rPr>
    </w:lvl>
    <w:lvl w:ilvl="2" w:tplc="EEDE6C22">
      <w:start w:val="1"/>
      <w:numFmt w:val="bullet"/>
      <w:lvlText w:val=""/>
      <w:lvlJc w:val="left"/>
      <w:pPr>
        <w:tabs>
          <w:tab w:val="num" w:pos="2880"/>
        </w:tabs>
        <w:ind w:left="2880" w:hanging="360"/>
      </w:pPr>
      <w:rPr>
        <w:rFonts w:ascii="Wingdings" w:hAnsi="Wingdings" w:hint="default"/>
      </w:rPr>
    </w:lvl>
    <w:lvl w:ilvl="3" w:tplc="B974398C">
      <w:start w:val="1"/>
      <w:numFmt w:val="bullet"/>
      <w:lvlText w:val=""/>
      <w:lvlJc w:val="left"/>
      <w:pPr>
        <w:tabs>
          <w:tab w:val="num" w:pos="3600"/>
        </w:tabs>
        <w:ind w:left="3600" w:hanging="360"/>
      </w:pPr>
      <w:rPr>
        <w:rFonts w:ascii="Symbol" w:hAnsi="Symbol" w:hint="default"/>
      </w:rPr>
    </w:lvl>
    <w:lvl w:ilvl="4" w:tplc="131ED572">
      <w:start w:val="1"/>
      <w:numFmt w:val="bullet"/>
      <w:lvlText w:val="o"/>
      <w:lvlJc w:val="left"/>
      <w:pPr>
        <w:tabs>
          <w:tab w:val="num" w:pos="4320"/>
        </w:tabs>
        <w:ind w:left="4320" w:hanging="360"/>
      </w:pPr>
      <w:rPr>
        <w:rFonts w:ascii="Courier New" w:hAnsi="Courier New" w:hint="default"/>
      </w:rPr>
    </w:lvl>
    <w:lvl w:ilvl="5" w:tplc="37F4F058">
      <w:start w:val="1"/>
      <w:numFmt w:val="bullet"/>
      <w:lvlText w:val=""/>
      <w:lvlJc w:val="left"/>
      <w:pPr>
        <w:tabs>
          <w:tab w:val="num" w:pos="5040"/>
        </w:tabs>
        <w:ind w:left="5040" w:hanging="360"/>
      </w:pPr>
      <w:rPr>
        <w:rFonts w:ascii="Wingdings" w:hAnsi="Wingdings" w:hint="default"/>
      </w:rPr>
    </w:lvl>
    <w:lvl w:ilvl="6" w:tplc="092659F0">
      <w:start w:val="1"/>
      <w:numFmt w:val="bullet"/>
      <w:lvlText w:val=""/>
      <w:lvlJc w:val="left"/>
      <w:pPr>
        <w:tabs>
          <w:tab w:val="num" w:pos="5760"/>
        </w:tabs>
        <w:ind w:left="5760" w:hanging="360"/>
      </w:pPr>
      <w:rPr>
        <w:rFonts w:ascii="Symbol" w:hAnsi="Symbol" w:hint="default"/>
      </w:rPr>
    </w:lvl>
    <w:lvl w:ilvl="7" w:tplc="CA548368">
      <w:start w:val="1"/>
      <w:numFmt w:val="bullet"/>
      <w:lvlText w:val="o"/>
      <w:lvlJc w:val="left"/>
      <w:pPr>
        <w:tabs>
          <w:tab w:val="num" w:pos="6480"/>
        </w:tabs>
        <w:ind w:left="6480" w:hanging="360"/>
      </w:pPr>
      <w:rPr>
        <w:rFonts w:ascii="Courier New" w:hAnsi="Courier New" w:hint="default"/>
      </w:rPr>
    </w:lvl>
    <w:lvl w:ilvl="8" w:tplc="96DE2FB2">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EF54F0"/>
    <w:multiLevelType w:val="hybridMultilevel"/>
    <w:tmpl w:val="85CECE56"/>
    <w:lvl w:ilvl="0" w:tplc="4FA83BA8">
      <w:start w:val="1"/>
      <w:numFmt w:val="lowerLetter"/>
      <w:lvlText w:val="%1."/>
      <w:lvlJc w:val="left"/>
      <w:pPr>
        <w:ind w:left="720" w:hanging="360"/>
      </w:pPr>
      <w:rPr>
        <w:rFonts w:cs="Times New Roman" w:hint="default"/>
        <w:b/>
      </w:rPr>
    </w:lvl>
    <w:lvl w:ilvl="1" w:tplc="238AC76C">
      <w:start w:val="1"/>
      <w:numFmt w:val="bullet"/>
      <w:lvlText w:val=""/>
      <w:lvlJc w:val="left"/>
      <w:pPr>
        <w:ind w:left="1440" w:hanging="360"/>
      </w:pPr>
      <w:rPr>
        <w:rFonts w:ascii="Symbol" w:hAnsi="Symbol" w:hint="default"/>
      </w:rPr>
    </w:lvl>
    <w:lvl w:ilvl="2" w:tplc="06740ED2" w:tentative="1">
      <w:start w:val="1"/>
      <w:numFmt w:val="lowerRoman"/>
      <w:lvlText w:val="%3."/>
      <w:lvlJc w:val="right"/>
      <w:pPr>
        <w:ind w:left="2160" w:hanging="180"/>
      </w:pPr>
      <w:rPr>
        <w:rFonts w:cs="Times New Roman"/>
      </w:rPr>
    </w:lvl>
    <w:lvl w:ilvl="3" w:tplc="E794C7AC" w:tentative="1">
      <w:start w:val="1"/>
      <w:numFmt w:val="decimal"/>
      <w:lvlText w:val="%4."/>
      <w:lvlJc w:val="left"/>
      <w:pPr>
        <w:ind w:left="2880" w:hanging="360"/>
      </w:pPr>
      <w:rPr>
        <w:rFonts w:cs="Times New Roman"/>
      </w:rPr>
    </w:lvl>
    <w:lvl w:ilvl="4" w:tplc="928C916C" w:tentative="1">
      <w:start w:val="1"/>
      <w:numFmt w:val="lowerLetter"/>
      <w:lvlText w:val="%5."/>
      <w:lvlJc w:val="left"/>
      <w:pPr>
        <w:ind w:left="3600" w:hanging="360"/>
      </w:pPr>
      <w:rPr>
        <w:rFonts w:cs="Times New Roman"/>
      </w:rPr>
    </w:lvl>
    <w:lvl w:ilvl="5" w:tplc="4B52DAF2" w:tentative="1">
      <w:start w:val="1"/>
      <w:numFmt w:val="lowerRoman"/>
      <w:lvlText w:val="%6."/>
      <w:lvlJc w:val="right"/>
      <w:pPr>
        <w:ind w:left="4320" w:hanging="180"/>
      </w:pPr>
      <w:rPr>
        <w:rFonts w:cs="Times New Roman"/>
      </w:rPr>
    </w:lvl>
    <w:lvl w:ilvl="6" w:tplc="116CC4C4" w:tentative="1">
      <w:start w:val="1"/>
      <w:numFmt w:val="decimal"/>
      <w:lvlText w:val="%7."/>
      <w:lvlJc w:val="left"/>
      <w:pPr>
        <w:ind w:left="5040" w:hanging="360"/>
      </w:pPr>
      <w:rPr>
        <w:rFonts w:cs="Times New Roman"/>
      </w:rPr>
    </w:lvl>
    <w:lvl w:ilvl="7" w:tplc="40F09CFE" w:tentative="1">
      <w:start w:val="1"/>
      <w:numFmt w:val="lowerLetter"/>
      <w:lvlText w:val="%8."/>
      <w:lvlJc w:val="left"/>
      <w:pPr>
        <w:ind w:left="5760" w:hanging="360"/>
      </w:pPr>
      <w:rPr>
        <w:rFonts w:cs="Times New Roman"/>
      </w:rPr>
    </w:lvl>
    <w:lvl w:ilvl="8" w:tplc="3EF81CD8" w:tentative="1">
      <w:start w:val="1"/>
      <w:numFmt w:val="lowerRoman"/>
      <w:lvlText w:val="%9."/>
      <w:lvlJc w:val="right"/>
      <w:pPr>
        <w:ind w:left="6480" w:hanging="180"/>
      </w:pPr>
      <w:rPr>
        <w:rFonts w:cs="Times New Roman"/>
      </w:rPr>
    </w:lvl>
  </w:abstractNum>
  <w:abstractNum w:abstractNumId="26" w15:restartNumberingAfterBreak="0">
    <w:nsid w:val="7F412E6E"/>
    <w:multiLevelType w:val="hybridMultilevel"/>
    <w:tmpl w:val="B072A370"/>
    <w:lvl w:ilvl="0" w:tplc="6E869040">
      <w:start w:val="1"/>
      <w:numFmt w:val="lowerRoman"/>
      <w:lvlText w:val="%1."/>
      <w:lvlJc w:val="right"/>
      <w:pPr>
        <w:ind w:left="1800" w:hanging="360"/>
      </w:pPr>
      <w:rPr>
        <w:rFonts w:cs="Times New Roman"/>
        <w:b w:val="0"/>
      </w:rPr>
    </w:lvl>
    <w:lvl w:ilvl="1" w:tplc="57BC21D8">
      <w:start w:val="1"/>
      <w:numFmt w:val="lowerLetter"/>
      <w:lvlText w:val="%2."/>
      <w:lvlJc w:val="left"/>
      <w:pPr>
        <w:ind w:left="1440" w:hanging="360"/>
      </w:pPr>
      <w:rPr>
        <w:rFonts w:cs="Times New Roman"/>
      </w:rPr>
    </w:lvl>
    <w:lvl w:ilvl="2" w:tplc="E27EB9FC">
      <w:start w:val="1"/>
      <w:numFmt w:val="lowerRoman"/>
      <w:lvlText w:val="%3."/>
      <w:lvlJc w:val="right"/>
      <w:pPr>
        <w:ind w:left="2160" w:hanging="180"/>
      </w:pPr>
      <w:rPr>
        <w:rFonts w:cs="Times New Roman"/>
      </w:rPr>
    </w:lvl>
    <w:lvl w:ilvl="3" w:tplc="8076B052">
      <w:start w:val="1"/>
      <w:numFmt w:val="decimal"/>
      <w:lvlText w:val="%4."/>
      <w:lvlJc w:val="left"/>
      <w:pPr>
        <w:ind w:left="2880" w:hanging="360"/>
      </w:pPr>
      <w:rPr>
        <w:rFonts w:cs="Times New Roman"/>
      </w:rPr>
    </w:lvl>
    <w:lvl w:ilvl="4" w:tplc="D3367D2C">
      <w:start w:val="1"/>
      <w:numFmt w:val="lowerLetter"/>
      <w:lvlText w:val="%5."/>
      <w:lvlJc w:val="left"/>
      <w:pPr>
        <w:ind w:left="3600" w:hanging="360"/>
      </w:pPr>
      <w:rPr>
        <w:rFonts w:cs="Times New Roman"/>
      </w:rPr>
    </w:lvl>
    <w:lvl w:ilvl="5" w:tplc="6DEC54BC">
      <w:start w:val="1"/>
      <w:numFmt w:val="lowerRoman"/>
      <w:lvlText w:val="%6."/>
      <w:lvlJc w:val="right"/>
      <w:pPr>
        <w:ind w:left="4320" w:hanging="180"/>
      </w:pPr>
      <w:rPr>
        <w:rFonts w:cs="Times New Roman"/>
      </w:rPr>
    </w:lvl>
    <w:lvl w:ilvl="6" w:tplc="093EDC52">
      <w:start w:val="1"/>
      <w:numFmt w:val="decimal"/>
      <w:lvlText w:val="%7."/>
      <w:lvlJc w:val="left"/>
      <w:pPr>
        <w:ind w:left="5040" w:hanging="360"/>
      </w:pPr>
      <w:rPr>
        <w:rFonts w:cs="Times New Roman"/>
      </w:rPr>
    </w:lvl>
    <w:lvl w:ilvl="7" w:tplc="D84C60F0">
      <w:start w:val="1"/>
      <w:numFmt w:val="lowerLetter"/>
      <w:lvlText w:val="%8."/>
      <w:lvlJc w:val="left"/>
      <w:pPr>
        <w:ind w:left="5760" w:hanging="360"/>
      </w:pPr>
      <w:rPr>
        <w:rFonts w:cs="Times New Roman"/>
      </w:rPr>
    </w:lvl>
    <w:lvl w:ilvl="8" w:tplc="53DA64E8">
      <w:start w:val="1"/>
      <w:numFmt w:val="lowerRoman"/>
      <w:lvlText w:val="%9."/>
      <w:lvlJc w:val="right"/>
      <w:pPr>
        <w:ind w:left="6480" w:hanging="180"/>
      </w:pPr>
      <w:rPr>
        <w:rFonts w:cs="Times New Roman"/>
      </w:rPr>
    </w:lvl>
  </w:abstractNum>
  <w:num w:numId="1">
    <w:abstractNumId w:val="24"/>
  </w:num>
  <w:num w:numId="2">
    <w:abstractNumId w:val="6"/>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3"/>
  </w:num>
  <w:num w:numId="8">
    <w:abstractNumId w:val="8"/>
  </w:num>
  <w:num w:numId="9">
    <w:abstractNumId w:val="0"/>
  </w:num>
  <w:num w:numId="10">
    <w:abstractNumId w:val="10"/>
  </w:num>
  <w:num w:numId="11">
    <w:abstractNumId w:val="25"/>
  </w:num>
  <w:num w:numId="12">
    <w:abstractNumId w:val="12"/>
  </w:num>
  <w:num w:numId="13">
    <w:abstractNumId w:val="23"/>
  </w:num>
  <w:num w:numId="14">
    <w:abstractNumId w:val="18"/>
  </w:num>
  <w:num w:numId="15">
    <w:abstractNumId w:val="22"/>
  </w:num>
  <w:num w:numId="16">
    <w:abstractNumId w:val="13"/>
  </w:num>
  <w:num w:numId="17">
    <w:abstractNumId w:val="21"/>
  </w:num>
  <w:num w:numId="18">
    <w:abstractNumId w:val="1"/>
  </w:num>
  <w:num w:numId="19">
    <w:abstractNumId w:val="17"/>
  </w:num>
  <w:num w:numId="20">
    <w:abstractNumId w:val="2"/>
  </w:num>
  <w:num w:numId="21">
    <w:abstractNumId w:val="14"/>
  </w:num>
  <w:num w:numId="22">
    <w:abstractNumId w:val="19"/>
  </w:num>
  <w:num w:numId="23">
    <w:abstractNumId w:val="20"/>
  </w:num>
  <w:num w:numId="24">
    <w:abstractNumId w:val="11"/>
  </w:num>
  <w:num w:numId="25">
    <w:abstractNumId w:val="9"/>
  </w:num>
  <w:num w:numId="26">
    <w:abstractNumId w:val="15"/>
  </w:num>
  <w:num w:numId="2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38"/>
    <w:rsid w:val="002069BB"/>
    <w:rsid w:val="005B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Pr>
      <w:rFonts w:asciiTheme="majorHAnsi" w:eastAsiaTheme="majorEastAsia" w:hAnsiTheme="majorHAnsi" w:cs="Times New Roman"/>
      <w:b/>
      <w:bCs/>
      <w:sz w:val="26"/>
      <w:szCs w:val="26"/>
    </w:rPr>
  </w:style>
  <w:style w:type="paragraph" w:customStyle="1" w:styleId="Default">
    <w:name w:val="Default"/>
    <w:pPr>
      <w:widowControl w:val="0"/>
      <w:autoSpaceDE w:val="0"/>
      <w:autoSpaceDN w:val="0"/>
      <w:adjustRightInd w:val="0"/>
      <w:spacing w:after="0" w:line="240" w:lineRule="auto"/>
    </w:pPr>
    <w:rPr>
      <w:rFonts w:ascii="Tahoma" w:hAnsi="Tahoma" w:cs="Tahoma"/>
      <w:sz w:val="24"/>
      <w:szCs w:val="24"/>
    </w:rPr>
  </w:style>
  <w:style w:type="character" w:customStyle="1" w:styleId="InternetLink">
    <w:name w:val="Internet Link"/>
    <w:uiPriority w:val="99"/>
    <w:rPr>
      <w:color w:val="000080"/>
      <w:u w:val="single"/>
    </w:rPr>
  </w:style>
  <w:style w:type="paragraph" w:customStyle="1" w:styleId="Heading">
    <w:name w:val="Heading"/>
    <w:basedOn w:val="Default"/>
    <w:next w:val="Textbody"/>
    <w:uiPriority w:val="99"/>
    <w:pPr>
      <w:keepNext/>
      <w:spacing w:before="240" w:after="120"/>
    </w:pPr>
    <w:rPr>
      <w:rFonts w:ascii="Arial" w:eastAsia="Times New Roman"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Pr>
      <w:rFonts w:cs="Times New Roman"/>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Hyperlink">
    <w:name w:val="Hyperlink"/>
    <w:aliases w:val="Char Char7"/>
    <w:basedOn w:val="DefaultParagraphFont"/>
    <w:uiPriority w:val="99"/>
    <w:rPr>
      <w:rFonts w:cs="Times New Roman"/>
      <w:color w:val="0000FF"/>
      <w:u w:val="single"/>
    </w:rPr>
  </w:style>
  <w:style w:type="character" w:customStyle="1" w:styleId="Bullet3Char1">
    <w:name w:val="Bullet 3 Char1"/>
    <w:link w:val="Bullet3"/>
    <w:locked/>
    <w:rPr>
      <w:rFonts w:ascii="Tahoma" w:hAnsi="Tahoma"/>
      <w:sz w:val="19"/>
    </w:rPr>
  </w:style>
  <w:style w:type="paragraph" w:customStyle="1" w:styleId="Bullet3">
    <w:name w:val="Bullet 3"/>
    <w:basedOn w:val="Normal"/>
    <w:link w:val="Bullet3Char1"/>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pPr>
      <w:numPr>
        <w:ilvl w:val="1"/>
        <w:numId w:val="2"/>
      </w:numPr>
      <w:spacing w:before="120" w:after="120" w:line="240" w:lineRule="auto"/>
      <w:outlineLvl w:val="1"/>
    </w:pPr>
    <w:rPr>
      <w:rFonts w:ascii="Tahoma" w:eastAsia="MS Mincho" w:hAnsi="Tahoma" w:cs="Tahoma"/>
      <w:sz w:val="19"/>
      <w:szCs w:val="19"/>
    </w:rPr>
  </w:style>
  <w:style w:type="character" w:customStyle="1" w:styleId="Mention">
    <w:name w:val="Mention"/>
    <w:basedOn w:val="DefaultParagraphFont"/>
    <w:uiPriority w:val="99"/>
    <w:semiHidden/>
    <w:unhideWhenUsed/>
    <w:rPr>
      <w:rFonts w:cs="Times New Roman"/>
      <w:color w:val="2B579A"/>
      <w:shd w:val="clear" w:color="auto" w:fill="E6E6E6"/>
    </w:rPr>
  </w:style>
  <w:style w:type="character" w:customStyle="1" w:styleId="Body1Char1">
    <w:name w:val="Body 1 Char1"/>
    <w:link w:val="Body1"/>
    <w:uiPriority w:val="99"/>
    <w:locked/>
    <w:rPr>
      <w:rFonts w:ascii="Tahoma" w:hAnsi="Tahoma"/>
      <w:sz w:val="19"/>
    </w:rPr>
  </w:style>
  <w:style w:type="paragraph" w:customStyle="1" w:styleId="Body1">
    <w:name w:val="Body 1"/>
    <w:basedOn w:val="Normal"/>
    <w:link w:val="Body1Char1"/>
    <w:uiPriority w:val="99"/>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Pr>
      <w:rFonts w:ascii="Tahoma" w:eastAsia="MS Mincho" w:hAnsi="Tahoma"/>
      <w:sz w:val="19"/>
    </w:rPr>
  </w:style>
  <w:style w:type="paragraph" w:styleId="ListParagraph">
    <w:name w:val="List Paragraph"/>
    <w:basedOn w:val="Normal"/>
    <w:uiPriority w:val="34"/>
    <w:qFormat/>
    <w:pPr>
      <w:ind w:left="720"/>
    </w:p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 TargetMode="External"/><Relationship Id="rId11" Type="http://schemas.openxmlformats.org/officeDocument/2006/relationships/fontTable" Target="fontTable.xml"/><Relationship Id="rId5" Type="http://schemas.openxmlformats.org/officeDocument/2006/relationships/hyperlink" Target="http://www.microsoft.com/worldwide" TargetMode="Externa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7544</Words>
  <Characters>2758</Characters>
  <Application>Microsoft Office Word</Application>
  <DocSecurity>0</DocSecurity>
  <Lines>22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2019-03-20T18:18:00Z</dcterms:created>
  <dcterms:modified xsi:type="dcterms:W3CDTF">2019-04-01T16:57:00Z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ctionId">
    <vt:lpwstr>6e8e3c27-b7a1-4cdf-9623-538ac6d627e8</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v-pageye@microsoft.com</vt:lpwstr>
  </property>
  <property fmtid="{D5CDD505-2E9C-101B-9397-08002B2CF9AE}" pid="8" name="MSIP_Label_f42aa342-8706-4288-bd11-ebb85995028c_SetDate">
    <vt:lpwstr>2019-02-23T00:22:07.1356596Z</vt:lpwstr>
  </property>
  <property fmtid="{D5CDD505-2E9C-101B-9397-08002B2CF9AE}" pid="9" name="MSIP_Label_f42aa342-8706-4288-bd11-ebb85995028c_SiteId">
    <vt:lpwstr>72f988bf-86f1-41af-91ab-2d7cd011db47</vt:lpwstr>
  </property>
  <property fmtid="{D5CDD505-2E9C-101B-9397-08002B2CF9AE}" pid="10" name="Sensitivity">
    <vt:lpwstr>General</vt:lpwstr>
  </property>
</Properties>
</file>