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9CFF" w14:textId="77777777" w:rsidR="005E7217" w:rsidRPr="00775D86" w:rsidRDefault="00775D86" w:rsidP="00C52CA4">
      <w:pPr>
        <w:pStyle w:val="Default"/>
        <w:spacing w:before="120" w:after="120"/>
        <w:rPr>
          <w:sz w:val="20"/>
          <w:szCs w:val="20"/>
        </w:rPr>
      </w:pPr>
      <w:r w:rsidRPr="00775D86">
        <w:rPr>
          <w:rFonts w:eastAsia="Tahoma"/>
          <w:b/>
          <w:bCs/>
          <w:sz w:val="20"/>
          <w:szCs w:val="20"/>
          <w:lang w:val="es-ES"/>
        </w:rPr>
        <w:t>TÉRMINOS DE LICENCIA DEL SOFTWARE DE MICROSOFT</w:t>
      </w:r>
    </w:p>
    <w:p w14:paraId="77E9AD56" w14:textId="39E0382F" w:rsidR="00444523" w:rsidRPr="00775D86" w:rsidRDefault="00775D86" w:rsidP="00C52CA4">
      <w:pPr>
        <w:pStyle w:val="Default"/>
        <w:pBdr>
          <w:bottom w:val="single" w:sz="2" w:space="1" w:color="000000"/>
        </w:pBdr>
        <w:spacing w:before="120" w:after="120"/>
        <w:rPr>
          <w:sz w:val="20"/>
          <w:szCs w:val="20"/>
        </w:rPr>
      </w:pPr>
      <w:r w:rsidRPr="00775D86">
        <w:rPr>
          <w:rFonts w:eastAsia="Tahoma"/>
          <w:b/>
          <w:bCs/>
          <w:sz w:val="20"/>
          <w:szCs w:val="20"/>
          <w:lang w:val="es-ES"/>
        </w:rPr>
        <w:t xml:space="preserve">MICROSOFT VISUAL STUDIO COMMUNITY 2019 PARA MAC, VISUAL STUDIO PROFESSIONAL 2019 PARA MAC Y VISUAL STUDIO ENTERPRISE 2019 PARA MAC </w:t>
      </w:r>
    </w:p>
    <w:p w14:paraId="5AABC01D" w14:textId="69D835B8" w:rsidR="005E7217" w:rsidRPr="00775D86" w:rsidRDefault="00775D86" w:rsidP="00C52CA4">
      <w:pPr>
        <w:pStyle w:val="Default"/>
        <w:spacing w:before="120" w:after="120"/>
        <w:rPr>
          <w:sz w:val="20"/>
          <w:szCs w:val="20"/>
        </w:rPr>
      </w:pPr>
      <w:r w:rsidRPr="00775D86">
        <w:rPr>
          <w:rFonts w:eastAsia="Tahoma"/>
          <w:sz w:val="20"/>
          <w:szCs w:val="20"/>
          <w:lang w:val="es-ES"/>
        </w:rPr>
        <w:t>Los términos de esta licencia son un contrato entre usted y Microsoft Corporation (o, en función de donde viva, una de las sociedades del grupo). Se aplican al software mencionad</w:t>
      </w:r>
      <w:r w:rsidRPr="00775D86">
        <w:rPr>
          <w:rFonts w:eastAsia="Tahoma"/>
          <w:sz w:val="20"/>
          <w:szCs w:val="20"/>
          <w:lang w:val="es-ES"/>
        </w:rPr>
        <w:t>o anteriormente. También se aplican a los servicios de Microsoft o actualizaciones del software, excepto en el caso de que tengan unos términos diferentes.</w:t>
      </w:r>
    </w:p>
    <w:p w14:paraId="09F60CC1" w14:textId="51FB1A9E" w:rsidR="005E7217" w:rsidRPr="00775D86" w:rsidRDefault="00775D86" w:rsidP="00C52CA4">
      <w:pPr>
        <w:pStyle w:val="Default"/>
        <w:spacing w:before="120" w:after="120"/>
        <w:rPr>
          <w:b/>
          <w:sz w:val="20"/>
          <w:szCs w:val="20"/>
        </w:rPr>
      </w:pPr>
      <w:r w:rsidRPr="00775D86">
        <w:rPr>
          <w:rFonts w:eastAsia="Tahoma"/>
          <w:b/>
          <w:bCs/>
          <w:sz w:val="20"/>
          <w:szCs w:val="20"/>
          <w:lang w:val="es-ES"/>
        </w:rPr>
        <w:t>AL HACER USO DEL SOFTWA</w:t>
      </w:r>
      <w:r w:rsidRPr="00775D86">
        <w:rPr>
          <w:rFonts w:eastAsia="Tahoma"/>
          <w:b/>
          <w:bCs/>
          <w:sz w:val="20"/>
          <w:szCs w:val="20"/>
          <w:lang w:val="es-ES"/>
        </w:rPr>
        <w:t xml:space="preserve">RE, USTED ESTARÁ ACEPTANDO ESTOS TÉRMINOS. SI NO LOS ACEPTA, NO USE EL SOFTWARE. EN SU LUGAR, DEVUÉLVALO AL MINORISTA POR UN REEMBOLSO O CRÉDITO. </w:t>
      </w:r>
      <w:r w:rsidRPr="00775D86">
        <w:rPr>
          <w:rFonts w:eastAsia="Tahoma"/>
          <w:sz w:val="20"/>
          <w:szCs w:val="20"/>
          <w:lang w:val="es-ES"/>
        </w:rPr>
        <w:t xml:space="preserve">Si no puede obtener un reembolso </w:t>
      </w:r>
      <w:r w:rsidRPr="00775D86">
        <w:rPr>
          <w:rFonts w:eastAsia="Tahoma"/>
          <w:sz w:val="20"/>
          <w:szCs w:val="20"/>
          <w:lang w:val="es-ES"/>
        </w:rPr>
        <w:t xml:space="preserve">del minorista, póngase en contacto con Microsoft para conocer las políticas de reembolso de Microsoft. Consulte </w:t>
      </w:r>
      <w:hyperlink r:id="rId8" w:history="1">
        <w:r w:rsidRPr="00775D86">
          <w:rPr>
            <w:rFonts w:eastAsia="Tahoma"/>
            <w:color w:val="0000FF"/>
            <w:sz w:val="20"/>
            <w:szCs w:val="20"/>
            <w:u w:val="single"/>
            <w:lang w:val="es-ES"/>
          </w:rPr>
          <w:t>www.microsoft.com/w</w:t>
        </w:r>
        <w:r w:rsidRPr="00775D86">
          <w:rPr>
            <w:rFonts w:eastAsia="Tahoma"/>
            <w:color w:val="0000FF"/>
            <w:sz w:val="20"/>
            <w:szCs w:val="20"/>
            <w:u w:val="single"/>
            <w:lang w:val="es-ES"/>
          </w:rPr>
          <w:t>orldwide</w:t>
        </w:r>
      </w:hyperlink>
      <w:r w:rsidRPr="00775D86">
        <w:rPr>
          <w:rFonts w:eastAsia="Tahoma"/>
          <w:sz w:val="20"/>
          <w:szCs w:val="20"/>
          <w:lang w:val="es-ES"/>
        </w:rPr>
        <w:t>. En Estados Unidos y Canadá, llame al (800) MICROSOFT o visite aka.ms/nareturns.</w:t>
      </w:r>
    </w:p>
    <w:p w14:paraId="3F53F106" w14:textId="29390C45" w:rsidR="008C3D54" w:rsidRPr="00775D86" w:rsidRDefault="00775D86" w:rsidP="00C52CA4">
      <w:pPr>
        <w:pStyle w:val="Default"/>
        <w:numPr>
          <w:ilvl w:val="0"/>
          <w:numId w:val="5"/>
        </w:numPr>
        <w:spacing w:before="120" w:after="120"/>
        <w:ind w:left="360"/>
        <w:rPr>
          <w:sz w:val="20"/>
          <w:szCs w:val="20"/>
        </w:rPr>
      </w:pPr>
      <w:r w:rsidRPr="00775D86">
        <w:rPr>
          <w:rFonts w:eastAsia="Tahoma"/>
          <w:sz w:val="20"/>
          <w:szCs w:val="20"/>
          <w:lang w:val="es-ES"/>
        </w:rPr>
        <w:t>En el apa</w:t>
      </w:r>
      <w:r w:rsidRPr="00775D86">
        <w:rPr>
          <w:rFonts w:eastAsia="Tahoma"/>
          <w:sz w:val="20"/>
          <w:szCs w:val="20"/>
          <w:lang w:val="es-ES"/>
        </w:rPr>
        <w:t>rtado 1 se describen sus derechos de uso para Visual Studio Community 2019 para Mac.</w:t>
      </w:r>
    </w:p>
    <w:p w14:paraId="125253C4" w14:textId="52F256FF" w:rsidR="008C3D54" w:rsidRPr="00775D86" w:rsidRDefault="00775D86" w:rsidP="00C52CA4">
      <w:pPr>
        <w:pStyle w:val="Default"/>
        <w:numPr>
          <w:ilvl w:val="0"/>
          <w:numId w:val="5"/>
        </w:numPr>
        <w:spacing w:before="120" w:after="120"/>
        <w:ind w:left="360"/>
        <w:rPr>
          <w:sz w:val="20"/>
          <w:szCs w:val="20"/>
        </w:rPr>
      </w:pPr>
      <w:r w:rsidRPr="00775D86">
        <w:rPr>
          <w:rFonts w:eastAsia="Tahoma"/>
          <w:sz w:val="20"/>
          <w:szCs w:val="20"/>
          <w:lang w:val="es-ES"/>
        </w:rPr>
        <w:t>En el apartado 2 se describe la mejora de los derechos de uso, la garantía y las ventajas de s</w:t>
      </w:r>
      <w:r w:rsidRPr="00775D86">
        <w:rPr>
          <w:rFonts w:eastAsia="Tahoma"/>
          <w:sz w:val="20"/>
          <w:szCs w:val="20"/>
          <w:lang w:val="es-ES"/>
        </w:rPr>
        <w:t>oporte al adquirir una suscripción para las ediciones del software Visual Studio Professional 2019 para Mac o Visual Studio Enterprise 2019 para Mac.</w:t>
      </w:r>
    </w:p>
    <w:p w14:paraId="7B643ED8" w14:textId="5600A41B" w:rsidR="008C3D54" w:rsidRPr="00775D86" w:rsidRDefault="00775D86" w:rsidP="00C52CA4">
      <w:pPr>
        <w:pStyle w:val="Default"/>
        <w:numPr>
          <w:ilvl w:val="0"/>
          <w:numId w:val="5"/>
        </w:numPr>
        <w:pBdr>
          <w:bottom w:val="single" w:sz="4" w:space="1" w:color="auto"/>
        </w:pBdr>
        <w:spacing w:before="120" w:after="120"/>
        <w:ind w:left="360"/>
        <w:rPr>
          <w:sz w:val="20"/>
          <w:szCs w:val="20"/>
        </w:rPr>
      </w:pPr>
      <w:r w:rsidRPr="00775D86">
        <w:rPr>
          <w:rFonts w:eastAsia="Tahoma"/>
          <w:sz w:val="20"/>
          <w:szCs w:val="20"/>
          <w:lang w:val="es-ES"/>
        </w:rPr>
        <w:t>El apartado 3 consta de los t</w:t>
      </w:r>
      <w:r w:rsidRPr="00775D86">
        <w:rPr>
          <w:rFonts w:eastAsia="Tahoma"/>
          <w:sz w:val="20"/>
          <w:szCs w:val="20"/>
          <w:lang w:val="es-ES"/>
        </w:rPr>
        <w:t>érminos generales aplicables a todas las ediciones del software.</w:t>
      </w:r>
      <w:r w:rsidRPr="00775D86">
        <w:rPr>
          <w:rFonts w:eastAsia="Tahoma"/>
          <w:sz w:val="20"/>
          <w:szCs w:val="20"/>
          <w:lang w:val="es-ES"/>
        </w:rPr>
        <w:br/>
      </w:r>
    </w:p>
    <w:p w14:paraId="4FCBF0F5" w14:textId="3600554C" w:rsidR="005E7217" w:rsidRPr="00775D86" w:rsidRDefault="00775D86" w:rsidP="00C52CA4">
      <w:pPr>
        <w:pStyle w:val="Default"/>
        <w:spacing w:before="120" w:after="120"/>
        <w:rPr>
          <w:sz w:val="20"/>
          <w:szCs w:val="20"/>
        </w:rPr>
      </w:pPr>
      <w:r w:rsidRPr="00775D86">
        <w:rPr>
          <w:rFonts w:eastAsia="Tahoma"/>
          <w:b/>
          <w:bCs/>
          <w:sz w:val="20"/>
          <w:szCs w:val="20"/>
          <w:lang w:val="es-ES"/>
        </w:rPr>
        <w:t xml:space="preserve">APARTADO 1: VISUAL STUDIO COMMUNITY 2019 PARA MAC. </w:t>
      </w:r>
      <w:r w:rsidRPr="00775D86">
        <w:rPr>
          <w:rFonts w:eastAsia="Tahoma"/>
          <w:sz w:val="20"/>
          <w:szCs w:val="20"/>
          <w:lang w:val="es-ES"/>
        </w:rPr>
        <w:t>En este apartado se describen sus derechos en caso de poseer la edición Community del software.</w:t>
      </w:r>
    </w:p>
    <w:p w14:paraId="5DE7D705" w14:textId="228BFC70" w:rsidR="005E7217" w:rsidRPr="00775D86" w:rsidRDefault="00775D86" w:rsidP="00C52CA4">
      <w:pPr>
        <w:pStyle w:val="Default"/>
        <w:numPr>
          <w:ilvl w:val="0"/>
          <w:numId w:val="23"/>
        </w:numPr>
        <w:tabs>
          <w:tab w:val="left" w:pos="360"/>
          <w:tab w:val="left" w:pos="5940"/>
        </w:tabs>
        <w:spacing w:before="120" w:after="120"/>
        <w:ind w:left="360"/>
        <w:rPr>
          <w:sz w:val="20"/>
          <w:szCs w:val="20"/>
        </w:rPr>
      </w:pPr>
      <w:r w:rsidRPr="00775D86">
        <w:rPr>
          <w:rFonts w:eastAsia="Tahoma"/>
          <w:b/>
          <w:bCs/>
          <w:sz w:val="20"/>
          <w:szCs w:val="20"/>
          <w:lang w:val="es-ES"/>
        </w:rPr>
        <w:t>DERECHOS DE INSTALACIÓN Y USO.</w:t>
      </w:r>
    </w:p>
    <w:p w14:paraId="2230C9DD" w14:textId="467FAA87" w:rsidR="005E7217" w:rsidRPr="00775D86" w:rsidRDefault="00775D86" w:rsidP="00C52CA4">
      <w:pPr>
        <w:pStyle w:val="Default"/>
        <w:numPr>
          <w:ilvl w:val="1"/>
          <w:numId w:val="23"/>
        </w:numPr>
        <w:tabs>
          <w:tab w:val="left" w:pos="720"/>
        </w:tabs>
        <w:spacing w:before="120" w:after="120"/>
        <w:ind w:left="720"/>
        <w:rPr>
          <w:sz w:val="20"/>
          <w:szCs w:val="20"/>
        </w:rPr>
      </w:pPr>
      <w:r w:rsidRPr="00775D86">
        <w:rPr>
          <w:rFonts w:eastAsia="Tahoma"/>
          <w:b/>
          <w:bCs/>
          <w:sz w:val="20"/>
          <w:szCs w:val="20"/>
          <w:lang w:val="es-ES"/>
        </w:rPr>
        <w:t>Licencia individual.</w:t>
      </w:r>
      <w:r>
        <w:rPr>
          <w:rFonts w:eastAsia="Tahoma"/>
          <w:b/>
          <w:bCs/>
          <w:sz w:val="20"/>
          <w:szCs w:val="20"/>
          <w:lang w:val="es-ES"/>
        </w:rPr>
        <w:t xml:space="preserve"> </w:t>
      </w:r>
      <w:r w:rsidRPr="00775D86">
        <w:rPr>
          <w:rFonts w:eastAsia="Tahoma"/>
          <w:sz w:val="20"/>
          <w:szCs w:val="20"/>
          <w:lang w:val="es-ES"/>
        </w:rPr>
        <w:t>Si usted es un particular que trabaja con sus propias aplicaciones tanto para venta como para cualquier otro propósito,</w:t>
      </w:r>
      <w:r w:rsidRPr="00775D86">
        <w:rPr>
          <w:rFonts w:eastAsia="Tahoma"/>
          <w:sz w:val="20"/>
          <w:szCs w:val="20"/>
          <w:lang w:val="es-ES"/>
        </w:rPr>
        <w:t xml:space="preserve"> puede utilizar el software para desarrollar y probar esas aplicaciones.</w:t>
      </w:r>
    </w:p>
    <w:p w14:paraId="44BCDE1B" w14:textId="2ABDEA4A" w:rsidR="005E7217" w:rsidRPr="00775D86" w:rsidRDefault="00775D86" w:rsidP="00C52CA4">
      <w:pPr>
        <w:pStyle w:val="Default"/>
        <w:numPr>
          <w:ilvl w:val="1"/>
          <w:numId w:val="23"/>
        </w:numPr>
        <w:tabs>
          <w:tab w:val="left" w:pos="720"/>
        </w:tabs>
        <w:spacing w:before="120" w:after="120"/>
        <w:ind w:left="720"/>
        <w:rPr>
          <w:sz w:val="20"/>
          <w:szCs w:val="20"/>
        </w:rPr>
      </w:pPr>
      <w:r w:rsidRPr="00775D86">
        <w:rPr>
          <w:rFonts w:eastAsia="Tahoma"/>
          <w:b/>
          <w:bCs/>
          <w:sz w:val="20"/>
          <w:szCs w:val="20"/>
          <w:lang w:val="es-ES"/>
        </w:rPr>
        <w:t>Licencia de organización.</w:t>
      </w:r>
      <w:r>
        <w:rPr>
          <w:rFonts w:eastAsia="Tahoma"/>
          <w:b/>
          <w:bCs/>
          <w:sz w:val="20"/>
          <w:szCs w:val="20"/>
          <w:lang w:val="es-ES"/>
        </w:rPr>
        <w:t xml:space="preserve"> </w:t>
      </w:r>
      <w:r w:rsidRPr="00775D86">
        <w:rPr>
          <w:rFonts w:eastAsia="Tahoma"/>
          <w:sz w:val="20"/>
          <w:szCs w:val="20"/>
          <w:lang w:val="es-ES"/>
        </w:rPr>
        <w:t>Si u</w:t>
      </w:r>
      <w:r w:rsidRPr="00775D86">
        <w:rPr>
          <w:rFonts w:eastAsia="Tahoma"/>
          <w:sz w:val="20"/>
          <w:szCs w:val="20"/>
          <w:lang w:val="es-ES"/>
        </w:rPr>
        <w:t>sted es una organización, sus usuarios pueden utilizar el software tal como se indica a continuación:</w:t>
      </w:r>
    </w:p>
    <w:p w14:paraId="1CA17BD7" w14:textId="55C0BB6A" w:rsidR="005E7217" w:rsidRPr="00775D86" w:rsidRDefault="00775D86" w:rsidP="00C52CA4">
      <w:pPr>
        <w:pStyle w:val="Default"/>
        <w:numPr>
          <w:ilvl w:val="1"/>
          <w:numId w:val="5"/>
        </w:numPr>
        <w:spacing w:before="120" w:after="120"/>
        <w:rPr>
          <w:sz w:val="20"/>
          <w:szCs w:val="20"/>
        </w:rPr>
      </w:pPr>
      <w:r w:rsidRPr="00775D86">
        <w:rPr>
          <w:rFonts w:eastAsia="Tahoma"/>
          <w:sz w:val="20"/>
          <w:szCs w:val="20"/>
          <w:lang w:val="es-ES"/>
        </w:rPr>
        <w:t>Si el software se utiliza para desarrollar y probar aplicaciones publicadas m</w:t>
      </w:r>
      <w:r w:rsidRPr="00775D86">
        <w:rPr>
          <w:rFonts w:eastAsia="Tahoma"/>
          <w:sz w:val="20"/>
          <w:szCs w:val="20"/>
          <w:lang w:val="es-ES"/>
        </w:rPr>
        <w:t>ediante las licencias de software de código abierto Open Source Initiative (OSI), puede utilizarlo una cantidad ilimitada de usuarios.</w:t>
      </w:r>
    </w:p>
    <w:p w14:paraId="7A18AC43" w14:textId="77777777" w:rsidR="005E7217" w:rsidRPr="00775D86" w:rsidRDefault="00775D86" w:rsidP="00C52CA4">
      <w:pPr>
        <w:pStyle w:val="Default"/>
        <w:numPr>
          <w:ilvl w:val="1"/>
          <w:numId w:val="5"/>
        </w:numPr>
        <w:spacing w:before="120" w:after="120"/>
        <w:rPr>
          <w:sz w:val="20"/>
          <w:szCs w:val="20"/>
        </w:rPr>
      </w:pPr>
      <w:r w:rsidRPr="00775D86">
        <w:rPr>
          <w:rFonts w:eastAsia="Tahoma"/>
          <w:sz w:val="20"/>
          <w:szCs w:val="20"/>
          <w:lang w:val="es-ES"/>
        </w:rPr>
        <w:t>Si se utiliza para desarrollar y probar exte</w:t>
      </w:r>
      <w:r w:rsidRPr="00775D86">
        <w:rPr>
          <w:rFonts w:eastAsia="Tahoma"/>
          <w:sz w:val="20"/>
          <w:szCs w:val="20"/>
          <w:lang w:val="es-ES"/>
        </w:rPr>
        <w:t xml:space="preserve">nsiones para Visual Studio, puede utilizarlo una cantidad ilimitada de usuarios. </w:t>
      </w:r>
    </w:p>
    <w:p w14:paraId="1F957948" w14:textId="77777777" w:rsidR="005E7217" w:rsidRPr="00775D86" w:rsidRDefault="00775D86" w:rsidP="00C52CA4">
      <w:pPr>
        <w:pStyle w:val="Default"/>
        <w:numPr>
          <w:ilvl w:val="1"/>
          <w:numId w:val="5"/>
        </w:numPr>
        <w:spacing w:before="120" w:after="120"/>
        <w:rPr>
          <w:sz w:val="20"/>
          <w:szCs w:val="20"/>
        </w:rPr>
      </w:pPr>
      <w:r w:rsidRPr="00775D86">
        <w:rPr>
          <w:rFonts w:eastAsia="Tahoma"/>
          <w:sz w:val="20"/>
          <w:szCs w:val="20"/>
          <w:lang w:val="es-ES"/>
        </w:rPr>
        <w:t>Si el software se utiliza para desarrollar y probar aplicaciones en el ámbito de formación o ense</w:t>
      </w:r>
      <w:r w:rsidRPr="00775D86">
        <w:rPr>
          <w:rFonts w:eastAsia="Tahoma"/>
          <w:sz w:val="20"/>
          <w:szCs w:val="20"/>
          <w:lang w:val="es-ES"/>
        </w:rPr>
        <w:t>ñanza por Internet o presencial, o para la realización de investigaciones académicas, puede utilizarlo una cantidad ilimitada de usuarios.</w:t>
      </w:r>
    </w:p>
    <w:p w14:paraId="445A8B35" w14:textId="77777777" w:rsidR="005E7217" w:rsidRPr="00775D86" w:rsidRDefault="00775D86" w:rsidP="00C52CA4">
      <w:pPr>
        <w:pStyle w:val="Default"/>
        <w:numPr>
          <w:ilvl w:val="1"/>
          <w:numId w:val="5"/>
        </w:numPr>
        <w:spacing w:before="120" w:after="120"/>
        <w:rPr>
          <w:sz w:val="20"/>
          <w:szCs w:val="20"/>
        </w:rPr>
      </w:pPr>
      <w:r w:rsidRPr="00775D86">
        <w:rPr>
          <w:rFonts w:eastAsia="Tahoma"/>
          <w:sz w:val="20"/>
          <w:szCs w:val="20"/>
          <w:lang w:val="es-ES"/>
        </w:rPr>
        <w:t>Si no es aplicable ninguna de las opcion</w:t>
      </w:r>
      <w:r w:rsidRPr="00775D86">
        <w:rPr>
          <w:rFonts w:eastAsia="Tahoma"/>
          <w:sz w:val="20"/>
          <w:szCs w:val="20"/>
          <w:lang w:val="es-ES"/>
        </w:rPr>
        <w:t>es anteriores y usted no es una empresa (tal como se define a continuación), podrán utilizar el software para desarrollar y probar las aplicaciones 5 personas al mismo tiempo.</w:t>
      </w:r>
    </w:p>
    <w:p w14:paraId="57039223" w14:textId="5EBFA561" w:rsidR="005C68C3" w:rsidRPr="00775D86" w:rsidRDefault="00775D86" w:rsidP="00C52CA4">
      <w:pPr>
        <w:pStyle w:val="Default"/>
        <w:numPr>
          <w:ilvl w:val="1"/>
          <w:numId w:val="5"/>
        </w:numPr>
        <w:spacing w:before="120" w:after="120"/>
        <w:rPr>
          <w:sz w:val="20"/>
          <w:szCs w:val="20"/>
        </w:rPr>
      </w:pPr>
      <w:r w:rsidRPr="00775D86">
        <w:rPr>
          <w:rFonts w:eastAsia="Tahoma"/>
          <w:sz w:val="20"/>
          <w:szCs w:val="20"/>
          <w:lang w:val="es-ES"/>
        </w:rPr>
        <w:t xml:space="preserve">Si es una empresa, sus empleados y contratistas </w:t>
      </w:r>
      <w:r w:rsidRPr="00775D86">
        <w:rPr>
          <w:rFonts w:eastAsia="Tahoma"/>
          <w:sz w:val="20"/>
          <w:szCs w:val="20"/>
          <w:u w:val="single"/>
          <w:lang w:val="es-ES"/>
        </w:rPr>
        <w:t>no</w:t>
      </w:r>
      <w:r w:rsidRPr="00775D86">
        <w:rPr>
          <w:rFonts w:eastAsia="Tahoma"/>
          <w:sz w:val="20"/>
          <w:szCs w:val="20"/>
          <w:lang w:val="es-ES"/>
        </w:rPr>
        <w:t xml:space="preserve"> podrán utilizar el software para </w:t>
      </w:r>
      <w:r w:rsidRPr="00775D86">
        <w:rPr>
          <w:rFonts w:eastAsia="Tahoma"/>
          <w:sz w:val="20"/>
          <w:szCs w:val="20"/>
          <w:lang w:val="es-ES"/>
        </w:rPr>
        <w:lastRenderedPageBreak/>
        <w:t>desarrollar o prob</w:t>
      </w:r>
      <w:r w:rsidRPr="00775D86">
        <w:rPr>
          <w:rFonts w:eastAsia="Tahoma"/>
          <w:sz w:val="20"/>
          <w:szCs w:val="20"/>
          <w:lang w:val="es-ES"/>
        </w:rPr>
        <w:t xml:space="preserve">ar sus aplicaciones, excepto para: (i) usos con código abierto, (ii) extensiones de Visual Studio, (iii) controladores de dispositivo para el sistema operativo Windows; y (iv) los fines educativos explicados anteriormente. </w:t>
      </w:r>
    </w:p>
    <w:p w14:paraId="609B581A" w14:textId="710F1057" w:rsidR="005E7217" w:rsidRPr="00775D86" w:rsidRDefault="00775D86" w:rsidP="005C68C3">
      <w:pPr>
        <w:pStyle w:val="Default"/>
        <w:spacing w:before="120" w:after="120"/>
        <w:ind w:left="1440"/>
        <w:rPr>
          <w:sz w:val="20"/>
          <w:szCs w:val="20"/>
        </w:rPr>
      </w:pPr>
      <w:r w:rsidRPr="00775D86">
        <w:rPr>
          <w:rFonts w:eastAsia="Tahoma"/>
          <w:sz w:val="20"/>
          <w:szCs w:val="20"/>
          <w:lang w:val="es-ES"/>
        </w:rPr>
        <w:t xml:space="preserve">Se entiende por </w:t>
      </w:r>
      <w:r>
        <w:rPr>
          <w:rFonts w:eastAsia="Tahoma"/>
          <w:b/>
          <w:bCs/>
          <w:sz w:val="20"/>
          <w:szCs w:val="20"/>
          <w:lang w:val="es-ES"/>
        </w:rPr>
        <w:t>“</w:t>
      </w:r>
      <w:r w:rsidRPr="00775D86">
        <w:rPr>
          <w:rFonts w:eastAsia="Tahoma"/>
          <w:b/>
          <w:bCs/>
          <w:sz w:val="20"/>
          <w:szCs w:val="20"/>
          <w:lang w:val="es-ES"/>
        </w:rPr>
        <w:t>empresa</w:t>
      </w:r>
      <w:r>
        <w:rPr>
          <w:rFonts w:eastAsia="Tahoma"/>
          <w:b/>
          <w:bCs/>
          <w:sz w:val="20"/>
          <w:szCs w:val="20"/>
          <w:lang w:val="es-ES"/>
        </w:rPr>
        <w:t>”</w:t>
      </w:r>
      <w:r w:rsidRPr="00775D86">
        <w:rPr>
          <w:rFonts w:eastAsia="Tahoma"/>
          <w:sz w:val="20"/>
          <w:szCs w:val="20"/>
          <w:lang w:val="es-ES"/>
        </w:rPr>
        <w:t xml:space="preserve"> una organización y sus filiales que posean, de forma conjunta, bien (a) más de 250 ordenadores (PC) o usuarios </w:t>
      </w:r>
      <w:r w:rsidRPr="00775D86">
        <w:rPr>
          <w:rFonts w:eastAsia="Tahoma"/>
          <w:sz w:val="20"/>
          <w:szCs w:val="20"/>
          <w:u w:val="single"/>
          <w:lang w:val="es-ES"/>
        </w:rPr>
        <w:t>o</w:t>
      </w:r>
      <w:r w:rsidRPr="00775D86">
        <w:rPr>
          <w:rFonts w:eastAsia="Tahoma"/>
          <w:sz w:val="20"/>
          <w:szCs w:val="20"/>
          <w:lang w:val="es-ES"/>
        </w:rPr>
        <w:t xml:space="preserve"> (b) un millón de dólares (o su equivalente en otras monedas) en ingresos anuales, y </w:t>
      </w:r>
      <w:r>
        <w:rPr>
          <w:rFonts w:eastAsia="Tahoma"/>
          <w:sz w:val="20"/>
          <w:szCs w:val="20"/>
          <w:lang w:val="es-ES"/>
        </w:rPr>
        <w:t>“</w:t>
      </w:r>
      <w:r w:rsidRPr="00775D86">
        <w:rPr>
          <w:rFonts w:eastAsia="Tahoma"/>
          <w:sz w:val="20"/>
          <w:szCs w:val="20"/>
          <w:lang w:val="es-ES"/>
        </w:rPr>
        <w:t>filiales</w:t>
      </w:r>
      <w:r>
        <w:rPr>
          <w:rFonts w:eastAsia="Tahoma"/>
          <w:sz w:val="20"/>
          <w:szCs w:val="20"/>
          <w:lang w:val="es-ES"/>
        </w:rPr>
        <w:t>”</w:t>
      </w:r>
      <w:r w:rsidRPr="00775D86">
        <w:rPr>
          <w:rFonts w:eastAsia="Tahoma"/>
          <w:sz w:val="20"/>
          <w:szCs w:val="20"/>
          <w:lang w:val="es-ES"/>
        </w:rPr>
        <w:t xml:space="preserve"> hace referencia a aquellas entidades que dirigen una organización (por p</w:t>
      </w:r>
      <w:r w:rsidRPr="00775D86">
        <w:rPr>
          <w:rFonts w:eastAsia="Tahoma"/>
          <w:sz w:val="20"/>
          <w:szCs w:val="20"/>
          <w:lang w:val="es-ES"/>
        </w:rPr>
        <w:t>ropiedad mayoritaria), están dirigidas por otra organización o comparten la dirección común junto con la misma.</w:t>
      </w:r>
    </w:p>
    <w:p w14:paraId="14FD67E1" w14:textId="52D1EC47" w:rsidR="00547E5C" w:rsidRPr="00775D86" w:rsidRDefault="00775D86" w:rsidP="00C52CA4">
      <w:pPr>
        <w:pStyle w:val="Default"/>
        <w:numPr>
          <w:ilvl w:val="1"/>
          <w:numId w:val="23"/>
        </w:numPr>
        <w:tabs>
          <w:tab w:val="left" w:pos="720"/>
        </w:tabs>
        <w:spacing w:before="120" w:after="120"/>
        <w:ind w:left="720"/>
        <w:rPr>
          <w:sz w:val="20"/>
          <w:szCs w:val="20"/>
        </w:rPr>
      </w:pPr>
      <w:r w:rsidRPr="00775D86">
        <w:rPr>
          <w:rFonts w:eastAsia="Tahoma"/>
          <w:b/>
          <w:bCs/>
          <w:sz w:val="20"/>
          <w:szCs w:val="20"/>
          <w:lang w:val="es-ES"/>
        </w:rPr>
        <w:t>Cargas de trabajo</w:t>
      </w:r>
      <w:r w:rsidRPr="00775D86">
        <w:rPr>
          <w:rFonts w:eastAsia="Tahoma"/>
          <w:b/>
          <w:sz w:val="20"/>
          <w:szCs w:val="20"/>
          <w:lang w:val="es-ES"/>
        </w:rPr>
        <w:t>.</w:t>
      </w:r>
      <w:r>
        <w:rPr>
          <w:rFonts w:eastAsia="Tahoma"/>
          <w:sz w:val="20"/>
          <w:szCs w:val="20"/>
          <w:lang w:val="es-ES"/>
        </w:rPr>
        <w:t xml:space="preserve"> </w:t>
      </w:r>
      <w:r w:rsidRPr="00775D86">
        <w:rPr>
          <w:rFonts w:eastAsia="Tahoma"/>
          <w:sz w:val="20"/>
          <w:szCs w:val="20"/>
          <w:lang w:val="es-ES"/>
        </w:rPr>
        <w:t>Los términos de esta licencia se aplican al uso que realice de las cargas de trabajo que se encuentren disponibles en el software, excepto cuando una carga de trabajo o el componente de una carga de trabajo se rija por término</w:t>
      </w:r>
      <w:r w:rsidRPr="00775D86">
        <w:rPr>
          <w:rFonts w:eastAsia="Tahoma"/>
          <w:sz w:val="20"/>
          <w:szCs w:val="20"/>
          <w:lang w:val="es-ES"/>
        </w:rPr>
        <w:t>s de licencia y políticas de soporte diferentes.</w:t>
      </w:r>
    </w:p>
    <w:p w14:paraId="631BDA2E" w14:textId="5BCAAF2F" w:rsidR="008D0E7E" w:rsidRPr="00775D86" w:rsidRDefault="00775D86" w:rsidP="00C52CA4">
      <w:pPr>
        <w:pStyle w:val="Default"/>
        <w:numPr>
          <w:ilvl w:val="1"/>
          <w:numId w:val="23"/>
        </w:numPr>
        <w:tabs>
          <w:tab w:val="left" w:pos="720"/>
        </w:tabs>
        <w:spacing w:before="120" w:after="120"/>
        <w:ind w:left="720"/>
        <w:rPr>
          <w:sz w:val="20"/>
          <w:szCs w:val="20"/>
        </w:rPr>
      </w:pPr>
      <w:r w:rsidRPr="00775D86">
        <w:rPr>
          <w:rFonts w:eastAsia="Tahoma"/>
          <w:b/>
          <w:bCs/>
          <w:sz w:val="20"/>
          <w:szCs w:val="20"/>
          <w:lang w:val="es-ES"/>
        </w:rPr>
        <w:t>Copia de seguridad.</w:t>
      </w:r>
      <w:r w:rsidRPr="00775D86">
        <w:rPr>
          <w:rFonts w:eastAsia="Tahoma"/>
          <w:sz w:val="20"/>
          <w:szCs w:val="20"/>
          <w:lang w:val="es-ES"/>
        </w:rPr>
        <w:t xml:space="preserve"> Usted puede realizar una única co</w:t>
      </w:r>
      <w:r w:rsidRPr="00775D86">
        <w:rPr>
          <w:rFonts w:eastAsia="Tahoma"/>
          <w:sz w:val="20"/>
          <w:szCs w:val="20"/>
          <w:lang w:val="es-ES"/>
        </w:rPr>
        <w:t>pia de seguridad del software para reinstalarlo.</w:t>
      </w:r>
    </w:p>
    <w:p w14:paraId="74AE38D5" w14:textId="477C299F" w:rsidR="00C43A8E" w:rsidRPr="00775D86" w:rsidRDefault="00775D86" w:rsidP="00C52CA4">
      <w:pPr>
        <w:pStyle w:val="Default"/>
        <w:numPr>
          <w:ilvl w:val="1"/>
          <w:numId w:val="23"/>
        </w:numPr>
        <w:tabs>
          <w:tab w:val="left" w:pos="720"/>
        </w:tabs>
        <w:spacing w:before="120" w:after="120"/>
        <w:ind w:left="720"/>
        <w:rPr>
          <w:sz w:val="20"/>
          <w:szCs w:val="20"/>
        </w:rPr>
      </w:pPr>
      <w:r w:rsidRPr="00775D86">
        <w:rPr>
          <w:rFonts w:eastAsia="Tahoma"/>
          <w:b/>
          <w:bCs/>
          <w:sz w:val="20"/>
          <w:szCs w:val="20"/>
          <w:lang w:val="es-ES"/>
        </w:rPr>
        <w:t>Servicios online en el software</w:t>
      </w:r>
      <w:r w:rsidRPr="00775D86">
        <w:rPr>
          <w:rFonts w:eastAsia="Tahoma"/>
          <w:b/>
          <w:sz w:val="20"/>
          <w:szCs w:val="20"/>
          <w:lang w:val="es-ES"/>
        </w:rPr>
        <w:t>.</w:t>
      </w:r>
      <w:r w:rsidRPr="00775D86">
        <w:rPr>
          <w:rFonts w:eastAsia="Tahoma"/>
          <w:sz w:val="20"/>
          <w:szCs w:val="20"/>
          <w:lang w:val="es-ES"/>
        </w:rPr>
        <w:t xml:space="preserve"> Algunas funciones de</w:t>
      </w:r>
      <w:r w:rsidRPr="00775D86">
        <w:rPr>
          <w:rFonts w:eastAsia="Tahoma"/>
          <w:sz w:val="20"/>
          <w:szCs w:val="20"/>
          <w:lang w:val="es-ES"/>
        </w:rPr>
        <w:t>l software utilizan servicios online para proporcionarle información sobre actualizaciones del software o extensiones, o para permitirle recuperar contenido, colaborar con otras personas o complementar su experiencia de desarrollo. Como se usa en este cont</w:t>
      </w:r>
      <w:r w:rsidRPr="00775D86">
        <w:rPr>
          <w:rFonts w:eastAsia="Tahoma"/>
          <w:sz w:val="20"/>
          <w:szCs w:val="20"/>
          <w:lang w:val="es-ES"/>
        </w:rPr>
        <w:t xml:space="preserve">rato, el término </w:t>
      </w:r>
      <w:r>
        <w:rPr>
          <w:rFonts w:eastAsia="Tahoma"/>
          <w:sz w:val="20"/>
          <w:szCs w:val="20"/>
          <w:lang w:val="es-ES"/>
        </w:rPr>
        <w:t>“</w:t>
      </w:r>
      <w:r w:rsidRPr="00775D86">
        <w:rPr>
          <w:rFonts w:eastAsia="Tahoma"/>
          <w:sz w:val="20"/>
          <w:szCs w:val="20"/>
          <w:lang w:val="es-ES"/>
        </w:rPr>
        <w:t>software</w:t>
      </w:r>
      <w:r>
        <w:rPr>
          <w:rFonts w:eastAsia="Tahoma"/>
          <w:sz w:val="20"/>
          <w:szCs w:val="20"/>
          <w:lang w:val="es-ES"/>
        </w:rPr>
        <w:t>”</w:t>
      </w:r>
      <w:r w:rsidRPr="00775D86">
        <w:rPr>
          <w:rFonts w:eastAsia="Tahoma"/>
          <w:sz w:val="20"/>
          <w:szCs w:val="20"/>
          <w:lang w:val="es-ES"/>
        </w:rPr>
        <w:t xml:space="preserve"> incluye estas funciones de servicio online.</w:t>
      </w:r>
    </w:p>
    <w:p w14:paraId="428FD435" w14:textId="2B8D8EE7" w:rsidR="005E7217" w:rsidRPr="00775D86" w:rsidRDefault="00775D86" w:rsidP="00C52CA4">
      <w:pPr>
        <w:pStyle w:val="Default"/>
        <w:numPr>
          <w:ilvl w:val="1"/>
          <w:numId w:val="23"/>
        </w:numPr>
        <w:tabs>
          <w:tab w:val="left" w:pos="720"/>
        </w:tabs>
        <w:spacing w:before="120" w:after="120"/>
        <w:ind w:left="720"/>
        <w:rPr>
          <w:sz w:val="20"/>
          <w:szCs w:val="20"/>
        </w:rPr>
      </w:pPr>
      <w:r w:rsidRPr="00775D86">
        <w:rPr>
          <w:rFonts w:eastAsia="Tahoma"/>
          <w:b/>
          <w:bCs/>
          <w:sz w:val="20"/>
          <w:szCs w:val="20"/>
          <w:lang w:val="es-ES"/>
        </w:rPr>
        <w:t>Uso de demostración</w:t>
      </w:r>
      <w:r w:rsidRPr="00775D86">
        <w:rPr>
          <w:rFonts w:eastAsia="Tahoma"/>
          <w:b/>
          <w:sz w:val="20"/>
          <w:szCs w:val="20"/>
          <w:lang w:val="es-ES"/>
        </w:rPr>
        <w:t>.</w:t>
      </w:r>
      <w:r w:rsidRPr="00775D86">
        <w:rPr>
          <w:rFonts w:eastAsia="Tahoma"/>
          <w:sz w:val="20"/>
          <w:szCs w:val="20"/>
          <w:lang w:val="es-ES"/>
        </w:rPr>
        <w:t xml:space="preserve"> Los derec</w:t>
      </w:r>
      <w:r w:rsidRPr="00775D86">
        <w:rPr>
          <w:rFonts w:eastAsia="Tahoma"/>
          <w:sz w:val="20"/>
          <w:szCs w:val="20"/>
          <w:lang w:val="es-ES"/>
        </w:rPr>
        <w:t>hos de uso permitidos anteriormente comprenden el uso del software para la demostración de sus aplicaciones.</w:t>
      </w:r>
    </w:p>
    <w:p w14:paraId="22CCCB46" w14:textId="5A624000" w:rsidR="005E7217" w:rsidRPr="00775D86" w:rsidRDefault="00775D86" w:rsidP="00C52CA4">
      <w:pPr>
        <w:pStyle w:val="Default"/>
        <w:numPr>
          <w:ilvl w:val="0"/>
          <w:numId w:val="23"/>
        </w:numPr>
        <w:tabs>
          <w:tab w:val="left" w:pos="360"/>
        </w:tabs>
        <w:spacing w:before="120" w:after="120"/>
        <w:ind w:left="360"/>
        <w:rPr>
          <w:sz w:val="20"/>
          <w:szCs w:val="20"/>
        </w:rPr>
      </w:pPr>
      <w:r w:rsidRPr="00775D86">
        <w:rPr>
          <w:rFonts w:eastAsia="Tahoma"/>
          <w:b/>
          <w:bCs/>
          <w:sz w:val="20"/>
          <w:szCs w:val="20"/>
          <w:lang w:val="es-ES"/>
        </w:rPr>
        <w:t>SOPORTE.</w:t>
      </w:r>
      <w:r>
        <w:rPr>
          <w:rFonts w:eastAsia="Tahoma"/>
          <w:b/>
          <w:bCs/>
          <w:sz w:val="20"/>
          <w:szCs w:val="20"/>
          <w:lang w:val="es-ES"/>
        </w:rPr>
        <w:t xml:space="preserve"> </w:t>
      </w:r>
      <w:r w:rsidRPr="00775D86">
        <w:rPr>
          <w:rFonts w:eastAsia="Tahoma"/>
          <w:sz w:val="20"/>
          <w:szCs w:val="20"/>
          <w:lang w:val="es-ES"/>
        </w:rPr>
        <w:t xml:space="preserve">Como la licencia de Visual Studio Community 2019 para Mac es </w:t>
      </w:r>
      <w:r>
        <w:rPr>
          <w:rFonts w:eastAsia="Tahoma"/>
          <w:sz w:val="20"/>
          <w:szCs w:val="20"/>
          <w:lang w:val="es-ES"/>
        </w:rPr>
        <w:t>“</w:t>
      </w:r>
      <w:r w:rsidRPr="00775D86">
        <w:rPr>
          <w:rFonts w:eastAsia="Tahoma"/>
          <w:sz w:val="20"/>
          <w:szCs w:val="20"/>
          <w:lang w:val="es-ES"/>
        </w:rPr>
        <w:t>tal cual</w:t>
      </w:r>
      <w:r>
        <w:rPr>
          <w:rFonts w:eastAsia="Tahoma"/>
          <w:sz w:val="20"/>
          <w:szCs w:val="20"/>
          <w:lang w:val="es-ES"/>
        </w:rPr>
        <w:t>”</w:t>
      </w:r>
      <w:r w:rsidRPr="00775D86">
        <w:rPr>
          <w:rFonts w:eastAsia="Tahoma"/>
          <w:sz w:val="20"/>
          <w:szCs w:val="20"/>
          <w:lang w:val="es-ES"/>
        </w:rPr>
        <w:t>, no podemos ofrecer servicios de soporte técnico para él.</w:t>
      </w:r>
    </w:p>
    <w:p w14:paraId="259F03FD" w14:textId="5D68B493" w:rsidR="005E7217" w:rsidRPr="00775D86" w:rsidRDefault="00775D86" w:rsidP="00C52CA4">
      <w:pPr>
        <w:pStyle w:val="Default"/>
        <w:numPr>
          <w:ilvl w:val="0"/>
          <w:numId w:val="23"/>
        </w:numPr>
        <w:tabs>
          <w:tab w:val="left" w:pos="360"/>
        </w:tabs>
        <w:spacing w:before="120" w:after="120"/>
        <w:ind w:left="360"/>
        <w:rPr>
          <w:b/>
          <w:caps/>
          <w:sz w:val="20"/>
          <w:szCs w:val="20"/>
        </w:rPr>
      </w:pPr>
      <w:r w:rsidRPr="00775D86">
        <w:rPr>
          <w:rFonts w:eastAsia="Tahoma"/>
          <w:b/>
          <w:bCs/>
          <w:sz w:val="20"/>
          <w:szCs w:val="20"/>
          <w:lang w:val="es-ES"/>
        </w:rPr>
        <w:t xml:space="preserve">EXCLUSIÓN DE GARANTÍAS. </w:t>
      </w:r>
      <w:r w:rsidRPr="00775D86">
        <w:rPr>
          <w:rFonts w:eastAsia="Tahoma"/>
          <w:b/>
          <w:bCs/>
          <w:caps/>
          <w:sz w:val="20"/>
          <w:szCs w:val="20"/>
          <w:lang w:val="es-ES"/>
        </w:rPr>
        <w:t xml:space="preserve">El software de VISUAL STUDIO COMMUNITY 2019 PARA MAC se concede bajo licencia </w:t>
      </w:r>
      <w:r>
        <w:rPr>
          <w:rFonts w:eastAsia="Tahoma"/>
          <w:b/>
          <w:bCs/>
          <w:caps/>
          <w:sz w:val="20"/>
          <w:szCs w:val="20"/>
          <w:lang w:val="es-ES"/>
        </w:rPr>
        <w:t>“</w:t>
      </w:r>
      <w:r w:rsidRPr="00775D86">
        <w:rPr>
          <w:rFonts w:eastAsia="Tahoma"/>
          <w:b/>
          <w:bCs/>
          <w:caps/>
          <w:sz w:val="20"/>
          <w:szCs w:val="20"/>
          <w:lang w:val="es-ES"/>
        </w:rPr>
        <w:t>tal cual</w:t>
      </w:r>
      <w:r>
        <w:rPr>
          <w:rFonts w:eastAsia="Tahoma"/>
          <w:b/>
          <w:bCs/>
          <w:caps/>
          <w:sz w:val="20"/>
          <w:szCs w:val="20"/>
          <w:lang w:val="es-ES"/>
        </w:rPr>
        <w:t>”</w:t>
      </w:r>
      <w:r w:rsidRPr="00775D86">
        <w:rPr>
          <w:rFonts w:eastAsia="Tahoma"/>
          <w:b/>
          <w:bCs/>
          <w:caps/>
          <w:sz w:val="20"/>
          <w:szCs w:val="20"/>
          <w:lang w:val="es-ES"/>
        </w:rPr>
        <w:t>. Usted asume el riesgo de usarlo. MICROSOFT no otorga ninguna garantía, condición ni garantías expre</w:t>
      </w:r>
      <w:r w:rsidRPr="00775D86">
        <w:rPr>
          <w:rFonts w:eastAsia="Tahoma"/>
          <w:b/>
          <w:bCs/>
          <w:caps/>
          <w:sz w:val="20"/>
          <w:szCs w:val="20"/>
          <w:lang w:val="es-ES"/>
        </w:rPr>
        <w:t>sas. En la medida en que así lo permita la legislación local, MICROSOFT excluye las garantías implícitas de comerciabilidad o idoneidad para un propósito genérico y ausencia de infracción.</w:t>
      </w:r>
    </w:p>
    <w:p w14:paraId="567DB4DE" w14:textId="77777777" w:rsidR="00D07961" w:rsidRPr="00775D86" w:rsidRDefault="00775D86" w:rsidP="00D07961">
      <w:pPr>
        <w:pStyle w:val="Default"/>
        <w:numPr>
          <w:ilvl w:val="0"/>
          <w:numId w:val="23"/>
        </w:numPr>
        <w:tabs>
          <w:tab w:val="left" w:pos="360"/>
        </w:tabs>
        <w:spacing w:before="120" w:after="120"/>
        <w:ind w:left="360"/>
        <w:rPr>
          <w:sz w:val="20"/>
          <w:szCs w:val="20"/>
        </w:rPr>
      </w:pPr>
      <w:r w:rsidRPr="00775D86">
        <w:rPr>
          <w:rFonts w:eastAsia="Tahoma"/>
          <w:b/>
          <w:bCs/>
          <w:sz w:val="20"/>
          <w:szCs w:val="20"/>
          <w:lang w:val="es-ES"/>
        </w:rPr>
        <w:t>LIMITACIÓN DE DAÑOS. PODRÁ OBTENER DE MICROSOFT Y DE SUS PROVEEDORES ÚNICAMENTE LA INDEMNIZACIÓN POR DAÑOS DIRECTOS HASTA LA CANTIDAD DE 5,00 USD. NO PODRÁ OBTENER INDEMNIZACIÓN ALGUNA POR DAÑOS DE OTRA ÍNDOLE, INCLUIDOS LOS EMERGENTES, ESPECIALE</w:t>
      </w:r>
      <w:r w:rsidRPr="00775D86">
        <w:rPr>
          <w:rFonts w:eastAsia="Tahoma"/>
          <w:b/>
          <w:bCs/>
          <w:sz w:val="20"/>
          <w:szCs w:val="20"/>
          <w:lang w:val="es-ES"/>
        </w:rPr>
        <w:t>S, INDIRECTOS O INCIDENTALES, ASÍ COMO TAMPOCO POR LOS DERIVADOS DE LUCRO CESANTE.</w:t>
      </w:r>
    </w:p>
    <w:p w14:paraId="2F908DF4" w14:textId="77777777" w:rsidR="00D07961" w:rsidRPr="00775D86" w:rsidRDefault="00775D86" w:rsidP="00D07961">
      <w:pPr>
        <w:pStyle w:val="Heading1"/>
        <w:spacing w:before="120" w:after="120"/>
        <w:ind w:left="360" w:hanging="3"/>
        <w:rPr>
          <w:sz w:val="20"/>
          <w:szCs w:val="20"/>
        </w:rPr>
      </w:pPr>
      <w:r w:rsidRPr="00775D86">
        <w:rPr>
          <w:rFonts w:eastAsia="Tahoma"/>
          <w:sz w:val="20"/>
          <w:szCs w:val="20"/>
          <w:lang w:val="es-ES"/>
        </w:rPr>
        <w:t>Esta limitación se aplica a (a) todo lo relacionado con el software, los servicios, el contenido</w:t>
      </w:r>
      <w:r w:rsidRPr="00775D86">
        <w:rPr>
          <w:rFonts w:eastAsia="Tahoma"/>
          <w:sz w:val="20"/>
          <w:szCs w:val="20"/>
          <w:lang w:val="es-ES"/>
        </w:rPr>
        <w:t xml:space="preserve"> (lo que incluye el código) en sitios de Internet de terceros, o aplicaciones de terceros; y (b) las reclamaciones por incumplimiento de contrato, incumplimiento de garantía o condición, responsabilidad objetiva, negligencia u otra responsabilidad extracon</w:t>
      </w:r>
      <w:r w:rsidRPr="00775D86">
        <w:rPr>
          <w:rFonts w:eastAsia="Tahoma"/>
          <w:sz w:val="20"/>
          <w:szCs w:val="20"/>
          <w:lang w:val="es-ES"/>
        </w:rPr>
        <w:t>tractual, en la medida permitida por la legislación aplicable.</w:t>
      </w:r>
    </w:p>
    <w:p w14:paraId="57A2934B" w14:textId="77777777" w:rsidR="00D07961" w:rsidRPr="00775D86" w:rsidRDefault="00775D86" w:rsidP="00D07961">
      <w:pPr>
        <w:pStyle w:val="Heading1"/>
        <w:spacing w:before="120" w:after="120"/>
        <w:ind w:left="360" w:hanging="3"/>
        <w:rPr>
          <w:sz w:val="20"/>
          <w:szCs w:val="20"/>
        </w:rPr>
      </w:pPr>
      <w:r w:rsidRPr="00775D86">
        <w:rPr>
          <w:rFonts w:eastAsia="Tahoma"/>
          <w:sz w:val="20"/>
          <w:szCs w:val="20"/>
          <w:lang w:val="es-ES"/>
        </w:rPr>
        <w:t>También se aplica incluso si Microsoft conocía o debería haber conocido la posibilidad de que se produjesen dichos d</w:t>
      </w:r>
      <w:r w:rsidRPr="00775D86">
        <w:rPr>
          <w:rFonts w:eastAsia="Tahoma"/>
          <w:sz w:val="20"/>
          <w:szCs w:val="20"/>
          <w:lang w:val="es-ES"/>
        </w:rPr>
        <w:t>años. La limitación o exclusión precedente puede no serle de aplicación a usted en caso de que su país o estado de residencia no admita la exclusión o limitación de daños consecuenciales, incidentales o de otra índole.</w:t>
      </w:r>
    </w:p>
    <w:p w14:paraId="6068C64B" w14:textId="77777777" w:rsidR="00C52CA4" w:rsidRPr="00775D86" w:rsidRDefault="00C52CA4" w:rsidP="00C52CA4">
      <w:pPr>
        <w:pBdr>
          <w:bottom w:val="single" w:sz="4" w:space="1" w:color="auto"/>
        </w:pBdr>
        <w:spacing w:before="120" w:after="120" w:line="240" w:lineRule="auto"/>
        <w:rPr>
          <w:rFonts w:ascii="Tahoma" w:eastAsia="PMingLiU-ExtB" w:hAnsi="Tahoma" w:cs="Tahoma"/>
          <w:sz w:val="20"/>
          <w:szCs w:val="20"/>
        </w:rPr>
      </w:pPr>
    </w:p>
    <w:p w14:paraId="2E8C0CBB" w14:textId="34D1E71A" w:rsidR="005E7217" w:rsidRPr="00775D86" w:rsidRDefault="00775D86" w:rsidP="00C52CA4">
      <w:pPr>
        <w:pStyle w:val="Default"/>
        <w:spacing w:before="120" w:after="120"/>
        <w:rPr>
          <w:sz w:val="20"/>
          <w:szCs w:val="20"/>
        </w:rPr>
      </w:pPr>
      <w:r w:rsidRPr="00775D86">
        <w:rPr>
          <w:rFonts w:eastAsia="Tahoma"/>
          <w:b/>
          <w:bCs/>
          <w:sz w:val="20"/>
          <w:szCs w:val="20"/>
          <w:lang w:val="es-ES"/>
        </w:rPr>
        <w:t xml:space="preserve">APARTADO 2: VISUAL STUDIO PROFESSIONAL 2019 PARA MAC Y VISUAL STUDIO ENTERPRISE 2019 PARA MAC. </w:t>
      </w:r>
      <w:r w:rsidRPr="00775D86">
        <w:rPr>
          <w:rFonts w:eastAsia="Tahoma"/>
          <w:sz w:val="20"/>
          <w:szCs w:val="20"/>
          <w:lang w:val="es-ES"/>
        </w:rPr>
        <w:t xml:space="preserve">En este apartado se describen sus derechos </w:t>
      </w:r>
      <w:r w:rsidRPr="00775D86">
        <w:rPr>
          <w:rFonts w:eastAsia="Tahoma"/>
          <w:sz w:val="20"/>
          <w:szCs w:val="20"/>
          <w:lang w:val="es-ES"/>
        </w:rPr>
        <w:t>de uso, la garantía y las ventajas de soporte al adquirir una suscripción para las ediciones Professional o Enterprise del software (</w:t>
      </w:r>
      <w:r>
        <w:rPr>
          <w:rFonts w:eastAsia="Tahoma"/>
          <w:sz w:val="20"/>
          <w:szCs w:val="20"/>
          <w:lang w:val="es-ES"/>
        </w:rPr>
        <w:t>“</w:t>
      </w:r>
      <w:r w:rsidRPr="00775D86">
        <w:rPr>
          <w:rFonts w:eastAsia="Tahoma"/>
          <w:sz w:val="20"/>
          <w:szCs w:val="20"/>
          <w:lang w:val="es-ES"/>
        </w:rPr>
        <w:t>suscripción a Visual Studio</w:t>
      </w:r>
      <w:r>
        <w:rPr>
          <w:rFonts w:eastAsia="Tahoma"/>
          <w:sz w:val="20"/>
          <w:szCs w:val="20"/>
          <w:lang w:val="es-ES"/>
        </w:rPr>
        <w:t>”</w:t>
      </w:r>
      <w:r w:rsidRPr="00775D86">
        <w:rPr>
          <w:rFonts w:eastAsia="Tahoma"/>
          <w:sz w:val="20"/>
          <w:szCs w:val="20"/>
          <w:lang w:val="es-ES"/>
        </w:rPr>
        <w:t>). No puede compartir su código de cupón de suscripción a Visual Studio ni sus credenciales de</w:t>
      </w:r>
      <w:r w:rsidRPr="00775D86">
        <w:rPr>
          <w:rFonts w:eastAsia="Tahoma"/>
          <w:sz w:val="20"/>
          <w:szCs w:val="20"/>
          <w:lang w:val="es-ES"/>
        </w:rPr>
        <w:t xml:space="preserve"> acceso. </w:t>
      </w:r>
    </w:p>
    <w:p w14:paraId="696AA2CD" w14:textId="1B9AF1FF" w:rsidR="00862BB8" w:rsidRPr="00775D86" w:rsidRDefault="00775D86" w:rsidP="00C52CA4">
      <w:pPr>
        <w:pStyle w:val="Default"/>
        <w:numPr>
          <w:ilvl w:val="0"/>
          <w:numId w:val="24"/>
        </w:numPr>
        <w:tabs>
          <w:tab w:val="left" w:pos="360"/>
        </w:tabs>
        <w:spacing w:before="120" w:after="120"/>
        <w:ind w:left="360"/>
        <w:rPr>
          <w:sz w:val="20"/>
          <w:szCs w:val="20"/>
        </w:rPr>
      </w:pPr>
      <w:r w:rsidRPr="00775D86">
        <w:rPr>
          <w:rFonts w:eastAsia="Tahoma"/>
          <w:b/>
          <w:bCs/>
          <w:sz w:val="20"/>
          <w:szCs w:val="20"/>
          <w:lang w:val="es-ES"/>
        </w:rPr>
        <w:t>DESCRIPCIÓN GENERAL.</w:t>
      </w:r>
      <w:r w:rsidRPr="00775D86">
        <w:rPr>
          <w:rFonts w:eastAsia="Tahoma"/>
          <w:sz w:val="20"/>
          <w:szCs w:val="20"/>
          <w:lang w:val="es-ES"/>
        </w:rPr>
        <w:t xml:space="preserve"> </w:t>
      </w:r>
    </w:p>
    <w:p w14:paraId="2242776A" w14:textId="6F193D30" w:rsidR="002A3FB9" w:rsidRPr="00775D86" w:rsidRDefault="00775D86" w:rsidP="002A3FB9">
      <w:pPr>
        <w:pStyle w:val="Default"/>
        <w:tabs>
          <w:tab w:val="left" w:pos="360"/>
        </w:tabs>
        <w:spacing w:before="120" w:after="120"/>
        <w:ind w:left="360"/>
        <w:rPr>
          <w:sz w:val="20"/>
          <w:szCs w:val="20"/>
        </w:rPr>
      </w:pPr>
      <w:r w:rsidRPr="00775D86">
        <w:rPr>
          <w:rFonts w:eastAsia="Tahoma"/>
          <w:b/>
          <w:bCs/>
          <w:sz w:val="20"/>
          <w:szCs w:val="20"/>
          <w:lang w:val="es-ES"/>
        </w:rPr>
        <w:t>a.</w:t>
      </w:r>
      <w:r w:rsidRPr="00775D86">
        <w:rPr>
          <w:rFonts w:eastAsia="Tahoma"/>
          <w:b/>
          <w:bCs/>
          <w:sz w:val="20"/>
          <w:szCs w:val="20"/>
          <w:lang w:val="es-ES"/>
        </w:rPr>
        <w:tab/>
        <w:t>Software</w:t>
      </w:r>
      <w:r w:rsidRPr="00775D86">
        <w:rPr>
          <w:rFonts w:eastAsia="Tahoma"/>
          <w:b/>
          <w:sz w:val="20"/>
          <w:szCs w:val="20"/>
          <w:lang w:val="es-ES"/>
        </w:rPr>
        <w:t>.</w:t>
      </w:r>
      <w:r w:rsidRPr="00775D86">
        <w:rPr>
          <w:rFonts w:eastAsia="Tahoma"/>
          <w:sz w:val="20"/>
          <w:szCs w:val="20"/>
          <w:lang w:val="es-ES"/>
        </w:rPr>
        <w:t xml:space="preserve"> El software incluye herramientas de desarrollo, aplicaciones y documentación.</w:t>
      </w:r>
    </w:p>
    <w:p w14:paraId="364D4343" w14:textId="06ABA949" w:rsidR="000E15D1" w:rsidRPr="00775D86" w:rsidRDefault="00775D86" w:rsidP="002A3FB9">
      <w:pPr>
        <w:pStyle w:val="Default"/>
        <w:tabs>
          <w:tab w:val="left" w:pos="360"/>
        </w:tabs>
        <w:spacing w:before="120" w:after="120"/>
        <w:ind w:left="360"/>
        <w:rPr>
          <w:sz w:val="20"/>
          <w:szCs w:val="20"/>
        </w:rPr>
      </w:pPr>
      <w:r w:rsidRPr="00775D86">
        <w:rPr>
          <w:rFonts w:eastAsia="Tahoma"/>
          <w:b/>
          <w:bCs/>
          <w:sz w:val="20"/>
          <w:szCs w:val="20"/>
          <w:lang w:val="es-ES"/>
        </w:rPr>
        <w:t>b</w:t>
      </w:r>
      <w:r w:rsidRPr="00775D86">
        <w:rPr>
          <w:rFonts w:eastAsia="Tahoma"/>
          <w:sz w:val="20"/>
          <w:szCs w:val="20"/>
          <w:lang w:val="es-ES"/>
        </w:rPr>
        <w:t>.</w:t>
      </w:r>
      <w:r w:rsidRPr="00775D86">
        <w:rPr>
          <w:rFonts w:eastAsia="Tahoma"/>
          <w:sz w:val="20"/>
          <w:szCs w:val="20"/>
          <w:lang w:val="es-ES"/>
        </w:rPr>
        <w:tab/>
      </w:r>
      <w:r w:rsidRPr="00775D86">
        <w:rPr>
          <w:rFonts w:eastAsia="Tahoma"/>
          <w:b/>
          <w:bCs/>
          <w:sz w:val="20"/>
          <w:szCs w:val="20"/>
          <w:lang w:val="es-ES"/>
        </w:rPr>
        <w:t>Modelo de Licencia.</w:t>
      </w:r>
      <w:r w:rsidRPr="00775D86">
        <w:rPr>
          <w:rFonts w:eastAsia="Tahoma"/>
          <w:sz w:val="20"/>
          <w:szCs w:val="20"/>
          <w:lang w:val="es-ES"/>
        </w:rPr>
        <w:t xml:space="preserve"> Se otorga una licencia de software por usuario.</w:t>
      </w:r>
    </w:p>
    <w:p w14:paraId="4DD12179" w14:textId="3D94F24C" w:rsidR="005E7217" w:rsidRPr="00775D86" w:rsidRDefault="00775D86" w:rsidP="00C52CA4">
      <w:pPr>
        <w:pStyle w:val="Default"/>
        <w:numPr>
          <w:ilvl w:val="0"/>
          <w:numId w:val="24"/>
        </w:numPr>
        <w:tabs>
          <w:tab w:val="left" w:pos="360"/>
        </w:tabs>
        <w:spacing w:before="120" w:after="120"/>
        <w:ind w:left="360"/>
        <w:rPr>
          <w:sz w:val="20"/>
          <w:szCs w:val="20"/>
        </w:rPr>
      </w:pPr>
      <w:r w:rsidRPr="00775D86">
        <w:rPr>
          <w:rFonts w:eastAsia="Tahoma"/>
          <w:b/>
          <w:bCs/>
          <w:sz w:val="20"/>
          <w:szCs w:val="20"/>
          <w:lang w:val="es-ES"/>
        </w:rPr>
        <w:t>DERECHOS DE USO.</w:t>
      </w:r>
    </w:p>
    <w:p w14:paraId="6AFDF9FE" w14:textId="3C26A4D5" w:rsidR="005E7217" w:rsidRPr="00775D86" w:rsidRDefault="00775D86" w:rsidP="00C52CA4">
      <w:pPr>
        <w:pStyle w:val="Default"/>
        <w:numPr>
          <w:ilvl w:val="1"/>
          <w:numId w:val="24"/>
        </w:numPr>
        <w:tabs>
          <w:tab w:val="left" w:pos="720"/>
        </w:tabs>
        <w:spacing w:before="120" w:after="120"/>
        <w:ind w:left="720"/>
        <w:rPr>
          <w:sz w:val="20"/>
          <w:szCs w:val="20"/>
        </w:rPr>
      </w:pPr>
      <w:r w:rsidRPr="00775D86">
        <w:rPr>
          <w:rFonts w:eastAsia="Tahoma"/>
          <w:b/>
          <w:bCs/>
          <w:sz w:val="20"/>
          <w:szCs w:val="20"/>
          <w:lang w:val="es-ES"/>
        </w:rPr>
        <w:t>Disposiciones generales.</w:t>
      </w:r>
      <w:r w:rsidRPr="00775D86">
        <w:rPr>
          <w:rFonts w:eastAsia="Tahoma"/>
          <w:sz w:val="20"/>
          <w:szCs w:val="20"/>
          <w:lang w:val="es-ES"/>
        </w:rPr>
        <w:t>Un usuario puede usar copias del software en sus dispositivos con el fin de diseñar, desarrollar y probar sus aplicaciones, l</w:t>
      </w:r>
      <w:r w:rsidRPr="00775D86">
        <w:rPr>
          <w:rFonts w:eastAsia="Tahoma"/>
          <w:sz w:val="20"/>
          <w:szCs w:val="20"/>
          <w:lang w:val="es-ES"/>
        </w:rPr>
        <w:t>o cual comprende el uso de copias del software en sus servidores internos que sean de uso exclusivo para usted. No podrá, sin embargo, separar los componentes del software, salvo si se indica lo contrario en este contrato, y ejecutarlos en un entorno de pr</w:t>
      </w:r>
      <w:r w:rsidRPr="00775D86">
        <w:rPr>
          <w:rFonts w:eastAsia="Tahoma"/>
          <w:sz w:val="20"/>
          <w:szCs w:val="20"/>
          <w:lang w:val="es-ES"/>
        </w:rPr>
        <w:t>oducción o en dispositivos de terceros, ni para ningún otro fin diferente del desarrollo y prueba de sus aplicaciones. La ejecución del software en Microsoft Azure puede conllevar tasas de uso en línea independientes.</w:t>
      </w:r>
    </w:p>
    <w:p w14:paraId="22AD688F" w14:textId="77777777" w:rsidR="00036A71" w:rsidRPr="00775D86" w:rsidRDefault="00775D86" w:rsidP="00036A71">
      <w:pPr>
        <w:pStyle w:val="Default"/>
        <w:numPr>
          <w:ilvl w:val="1"/>
          <w:numId w:val="24"/>
        </w:numPr>
        <w:tabs>
          <w:tab w:val="left" w:pos="720"/>
        </w:tabs>
        <w:spacing w:before="120" w:after="120"/>
        <w:ind w:left="720"/>
        <w:rPr>
          <w:rFonts w:eastAsia="SimSun"/>
          <w:sz w:val="20"/>
          <w:szCs w:val="20"/>
        </w:rPr>
      </w:pPr>
      <w:r w:rsidRPr="00775D86">
        <w:rPr>
          <w:rFonts w:eastAsia="Tahoma"/>
          <w:b/>
          <w:bCs/>
          <w:sz w:val="20"/>
          <w:szCs w:val="20"/>
          <w:lang w:val="es-ES"/>
        </w:rPr>
        <w:t>Cargas de trabajo</w:t>
      </w:r>
      <w:r w:rsidRPr="00775D86">
        <w:rPr>
          <w:rFonts w:eastAsia="Tahoma"/>
          <w:sz w:val="20"/>
          <w:szCs w:val="20"/>
          <w:lang w:val="es-ES"/>
        </w:rPr>
        <w:t>.</w:t>
      </w:r>
      <w:r w:rsidRPr="00775D86">
        <w:rPr>
          <w:rFonts w:eastAsia="Tahoma"/>
          <w:b/>
          <w:bCs/>
          <w:sz w:val="20"/>
          <w:szCs w:val="20"/>
          <w:lang w:val="es-ES"/>
        </w:rPr>
        <w:t xml:space="preserve"> </w:t>
      </w:r>
      <w:r w:rsidRPr="00775D86">
        <w:rPr>
          <w:rFonts w:eastAsia="Tahoma"/>
          <w:sz w:val="20"/>
          <w:szCs w:val="20"/>
          <w:lang w:val="es-ES"/>
        </w:rPr>
        <w:t>Los términos de esta licencia se aplican al uso que realice de las cargas de trabajo que se encuentren disponibles en el software, excepto cuando una carga de trabajo o el componente de una carga de trabajo se rija por térm</w:t>
      </w:r>
      <w:r w:rsidRPr="00775D86">
        <w:rPr>
          <w:rFonts w:eastAsia="Tahoma"/>
          <w:sz w:val="20"/>
          <w:szCs w:val="20"/>
          <w:lang w:val="es-ES"/>
        </w:rPr>
        <w:t>inos de licencia y políticas de soporte diferentes.</w:t>
      </w:r>
    </w:p>
    <w:p w14:paraId="7190FA82" w14:textId="77777777" w:rsidR="00036A71" w:rsidRPr="00775D86" w:rsidRDefault="00775D86" w:rsidP="00036A71">
      <w:pPr>
        <w:pStyle w:val="Default"/>
        <w:numPr>
          <w:ilvl w:val="1"/>
          <w:numId w:val="24"/>
        </w:numPr>
        <w:tabs>
          <w:tab w:val="left" w:pos="720"/>
        </w:tabs>
        <w:spacing w:before="120" w:after="120"/>
        <w:ind w:left="720"/>
        <w:rPr>
          <w:rFonts w:eastAsia="SimSun"/>
          <w:bCs/>
          <w:sz w:val="20"/>
          <w:szCs w:val="20"/>
        </w:rPr>
      </w:pPr>
      <w:r w:rsidRPr="00775D86">
        <w:rPr>
          <w:rFonts w:eastAsia="Tahoma"/>
          <w:b/>
          <w:bCs/>
          <w:sz w:val="20"/>
          <w:szCs w:val="20"/>
          <w:lang w:val="es-ES"/>
        </w:rPr>
        <w:t>Copia de seguridad</w:t>
      </w:r>
      <w:r w:rsidRPr="00775D86">
        <w:rPr>
          <w:rFonts w:eastAsia="Tahoma"/>
          <w:b/>
          <w:sz w:val="20"/>
          <w:szCs w:val="20"/>
          <w:lang w:val="es-ES"/>
        </w:rPr>
        <w:t>.</w:t>
      </w:r>
      <w:r w:rsidRPr="00775D86">
        <w:rPr>
          <w:rFonts w:eastAsia="Tahoma"/>
          <w:sz w:val="20"/>
          <w:szCs w:val="20"/>
          <w:lang w:val="es-ES"/>
        </w:rPr>
        <w:t xml:space="preserve"> Usted puede realizar una única</w:t>
      </w:r>
      <w:r w:rsidRPr="00775D86">
        <w:rPr>
          <w:rFonts w:eastAsia="Tahoma"/>
          <w:sz w:val="20"/>
          <w:szCs w:val="20"/>
          <w:lang w:val="es-ES"/>
        </w:rPr>
        <w:t xml:space="preserve"> copia de seguridad del software para reinstalarlo.</w:t>
      </w:r>
    </w:p>
    <w:p w14:paraId="61E72EC8" w14:textId="78BF7EBA" w:rsidR="00036A71" w:rsidRPr="00775D86" w:rsidRDefault="00775D86" w:rsidP="00036A71">
      <w:pPr>
        <w:pStyle w:val="Default"/>
        <w:numPr>
          <w:ilvl w:val="1"/>
          <w:numId w:val="24"/>
        </w:numPr>
        <w:tabs>
          <w:tab w:val="left" w:pos="720"/>
        </w:tabs>
        <w:spacing w:before="120" w:after="120"/>
        <w:ind w:left="720"/>
        <w:rPr>
          <w:rFonts w:eastAsia="SimSun"/>
          <w:bCs/>
          <w:sz w:val="20"/>
          <w:szCs w:val="20"/>
        </w:rPr>
      </w:pPr>
      <w:r w:rsidRPr="00775D86">
        <w:rPr>
          <w:rFonts w:eastAsia="Tahoma"/>
          <w:b/>
          <w:bCs/>
          <w:sz w:val="20"/>
          <w:szCs w:val="20"/>
          <w:lang w:val="es-ES"/>
        </w:rPr>
        <w:t>Servicios online en el software</w:t>
      </w:r>
      <w:r w:rsidRPr="00775D86">
        <w:rPr>
          <w:rFonts w:eastAsia="Tahoma"/>
          <w:b/>
          <w:sz w:val="20"/>
          <w:szCs w:val="20"/>
          <w:lang w:val="es-ES"/>
        </w:rPr>
        <w:t>.</w:t>
      </w:r>
      <w:r w:rsidRPr="00775D86">
        <w:rPr>
          <w:rFonts w:eastAsia="Tahoma"/>
          <w:sz w:val="20"/>
          <w:szCs w:val="20"/>
          <w:lang w:val="es-ES"/>
        </w:rPr>
        <w:t xml:space="preserve"> Algunas funciones</w:t>
      </w:r>
      <w:r w:rsidRPr="00775D86">
        <w:rPr>
          <w:rFonts w:eastAsia="Tahoma"/>
          <w:sz w:val="20"/>
          <w:szCs w:val="20"/>
          <w:lang w:val="es-ES"/>
        </w:rPr>
        <w:t xml:space="preserve"> del software utilizan servicios online para proporcionarle información sobre actualizaciones del software o extensiones, o para permitirle recuperar contenido, colaborar con otras personas o complementar su experiencia de desarrollo. Como se usa en este c</w:t>
      </w:r>
      <w:r w:rsidRPr="00775D86">
        <w:rPr>
          <w:rFonts w:eastAsia="Tahoma"/>
          <w:sz w:val="20"/>
          <w:szCs w:val="20"/>
          <w:lang w:val="es-ES"/>
        </w:rPr>
        <w:t xml:space="preserve">ontrato, el término </w:t>
      </w:r>
      <w:r>
        <w:rPr>
          <w:rFonts w:eastAsia="Tahoma"/>
          <w:sz w:val="20"/>
          <w:szCs w:val="20"/>
          <w:lang w:val="es-ES"/>
        </w:rPr>
        <w:t>“</w:t>
      </w:r>
      <w:r w:rsidRPr="00775D86">
        <w:rPr>
          <w:rFonts w:eastAsia="Tahoma"/>
          <w:sz w:val="20"/>
          <w:szCs w:val="20"/>
          <w:lang w:val="es-ES"/>
        </w:rPr>
        <w:t>software</w:t>
      </w:r>
      <w:r>
        <w:rPr>
          <w:rFonts w:eastAsia="Tahoma"/>
          <w:sz w:val="20"/>
          <w:szCs w:val="20"/>
          <w:lang w:val="es-ES"/>
        </w:rPr>
        <w:t>”</w:t>
      </w:r>
      <w:r w:rsidRPr="00775D86">
        <w:rPr>
          <w:rFonts w:eastAsia="Tahoma"/>
          <w:sz w:val="20"/>
          <w:szCs w:val="20"/>
          <w:lang w:val="es-ES"/>
        </w:rPr>
        <w:t xml:space="preserve"> incluye estas funciones de servicio online.</w:t>
      </w:r>
    </w:p>
    <w:p w14:paraId="2C6C79B7" w14:textId="746ED548" w:rsidR="005E7217" w:rsidRPr="00775D86" w:rsidRDefault="00775D86" w:rsidP="00C52CA4">
      <w:pPr>
        <w:pStyle w:val="Default"/>
        <w:numPr>
          <w:ilvl w:val="1"/>
          <w:numId w:val="24"/>
        </w:numPr>
        <w:tabs>
          <w:tab w:val="left" w:pos="720"/>
        </w:tabs>
        <w:spacing w:before="120" w:after="120"/>
        <w:ind w:left="720"/>
        <w:rPr>
          <w:sz w:val="20"/>
          <w:szCs w:val="20"/>
        </w:rPr>
      </w:pPr>
      <w:r w:rsidRPr="00775D86">
        <w:rPr>
          <w:rFonts w:eastAsia="Tahoma"/>
          <w:b/>
          <w:bCs/>
          <w:sz w:val="20"/>
          <w:szCs w:val="20"/>
          <w:lang w:val="es-ES"/>
        </w:rPr>
        <w:t>Uso de demostración</w:t>
      </w:r>
      <w:r w:rsidRPr="00775D86">
        <w:rPr>
          <w:rFonts w:eastAsia="Tahoma"/>
          <w:b/>
          <w:sz w:val="20"/>
          <w:szCs w:val="20"/>
          <w:lang w:val="es-ES"/>
        </w:rPr>
        <w:t>.</w:t>
      </w:r>
      <w:r w:rsidRPr="00775D86">
        <w:rPr>
          <w:rFonts w:eastAsia="Tahoma"/>
          <w:sz w:val="20"/>
          <w:szCs w:val="20"/>
          <w:lang w:val="es-ES"/>
        </w:rPr>
        <w:t xml:space="preserve"> Los de</w:t>
      </w:r>
      <w:r w:rsidRPr="00775D86">
        <w:rPr>
          <w:rFonts w:eastAsia="Tahoma"/>
          <w:sz w:val="20"/>
          <w:szCs w:val="20"/>
          <w:lang w:val="es-ES"/>
        </w:rPr>
        <w:t>rechos de uso permitidos anteriormente comprenden el uso del software para la demostración de sus aplicaciones.</w:t>
      </w:r>
    </w:p>
    <w:p w14:paraId="51ED3E68" w14:textId="475BC15D" w:rsidR="00676F18" w:rsidRPr="00775D86" w:rsidRDefault="00775D86" w:rsidP="003A7F37">
      <w:pPr>
        <w:pStyle w:val="Default"/>
        <w:numPr>
          <w:ilvl w:val="0"/>
          <w:numId w:val="24"/>
        </w:numPr>
        <w:tabs>
          <w:tab w:val="left" w:pos="360"/>
        </w:tabs>
        <w:spacing w:before="120" w:after="120"/>
        <w:ind w:left="360"/>
        <w:rPr>
          <w:b/>
          <w:bCs/>
          <w:caps/>
          <w:sz w:val="20"/>
          <w:szCs w:val="20"/>
        </w:rPr>
      </w:pPr>
      <w:r w:rsidRPr="00775D86">
        <w:rPr>
          <w:rFonts w:eastAsia="Tahoma"/>
          <w:b/>
          <w:bCs/>
          <w:sz w:val="20"/>
          <w:szCs w:val="20"/>
          <w:lang w:val="es-ES"/>
        </w:rPr>
        <w:t xml:space="preserve">VERSIONES PRELIMINARES. </w:t>
      </w:r>
      <w:r w:rsidRPr="00775D86">
        <w:rPr>
          <w:rFonts w:eastAsia="Tahoma"/>
          <w:sz w:val="20"/>
          <w:szCs w:val="20"/>
          <w:lang w:val="es-ES"/>
        </w:rPr>
        <w:t>Puede elegir usar versiones preliminares, de información privilegiada, alfa, beta u otras versiones de lanzamiento previo del software («preliminares») que Microsoft haga disponib</w:t>
      </w:r>
      <w:r w:rsidRPr="00775D86">
        <w:rPr>
          <w:rFonts w:eastAsia="Tahoma"/>
          <w:sz w:val="20"/>
          <w:szCs w:val="20"/>
          <w:lang w:val="es-ES"/>
        </w:rPr>
        <w:t>les. Una versión preliminar es experimental y pueden ser considerablemente diferente de la versión lanzada comercialmente. Es posible que no funcione correctamente o igual que una versión final. Microsoft la podría sustituir por la versión comercial final.</w:t>
      </w:r>
      <w:r w:rsidRPr="00775D86">
        <w:rPr>
          <w:rFonts w:eastAsia="Tahoma"/>
          <w:sz w:val="20"/>
          <w:szCs w:val="20"/>
          <w:lang w:val="es-ES"/>
        </w:rPr>
        <w:t xml:space="preserve"> Microsoft no tiene obligación de proporcionar mantenimiento, soporte técnico ni actualizaciones para las versiones preliminares. Si proporciona comentarios, sugerencias u otras opiniones a Microsoft sobre la versión preliminar (</w:t>
      </w:r>
      <w:r>
        <w:rPr>
          <w:rFonts w:eastAsia="Tahoma"/>
          <w:sz w:val="20"/>
          <w:szCs w:val="20"/>
          <w:lang w:val="es-ES"/>
        </w:rPr>
        <w:t>“</w:t>
      </w:r>
      <w:r w:rsidRPr="00775D86">
        <w:rPr>
          <w:rFonts w:eastAsia="Tahoma"/>
          <w:sz w:val="20"/>
          <w:szCs w:val="20"/>
          <w:lang w:val="es-ES"/>
        </w:rPr>
        <w:t>comentarios</w:t>
      </w:r>
      <w:r>
        <w:rPr>
          <w:rFonts w:eastAsia="Tahoma"/>
          <w:sz w:val="20"/>
          <w:szCs w:val="20"/>
          <w:lang w:val="es-ES"/>
        </w:rPr>
        <w:t>”</w:t>
      </w:r>
      <w:r w:rsidRPr="00775D86">
        <w:rPr>
          <w:rFonts w:eastAsia="Tahoma"/>
          <w:sz w:val="20"/>
          <w:szCs w:val="20"/>
          <w:lang w:val="es-ES"/>
        </w:rPr>
        <w:t>), usted le ot</w:t>
      </w:r>
      <w:r w:rsidRPr="00775D86">
        <w:rPr>
          <w:rFonts w:eastAsia="Tahoma"/>
          <w:sz w:val="20"/>
          <w:szCs w:val="20"/>
          <w:lang w:val="es-ES"/>
        </w:rPr>
        <w:t>orga derechos a Microsoft y a sus socios para usar sus comentarios de cualquier forma y para cualquier fin.</w:t>
      </w:r>
    </w:p>
    <w:p w14:paraId="0A9A1D84" w14:textId="77777777" w:rsidR="00676F18" w:rsidRPr="00775D86" w:rsidRDefault="00775D86" w:rsidP="00676F18">
      <w:pPr>
        <w:pStyle w:val="Default"/>
        <w:tabs>
          <w:tab w:val="left" w:pos="360"/>
        </w:tabs>
        <w:spacing w:before="120" w:after="120"/>
        <w:ind w:left="360"/>
        <w:rPr>
          <w:b/>
          <w:bCs/>
          <w:sz w:val="20"/>
          <w:szCs w:val="20"/>
        </w:rPr>
      </w:pPr>
      <w:r w:rsidRPr="00775D86">
        <w:rPr>
          <w:rFonts w:eastAsia="Tahoma"/>
          <w:b/>
          <w:bCs/>
          <w:sz w:val="20"/>
          <w:szCs w:val="20"/>
          <w:lang w:val="es-ES"/>
        </w:rPr>
        <w:t>LA VERSIÓN PRELIMINAR SE PROPORCIONA «TAL CUAL» Y USTED ASUME EL RIESGO</w:t>
      </w:r>
      <w:r w:rsidRPr="00775D86">
        <w:rPr>
          <w:rFonts w:eastAsia="Tahoma"/>
          <w:b/>
          <w:bCs/>
          <w:sz w:val="20"/>
          <w:szCs w:val="20"/>
          <w:lang w:val="es-ES"/>
        </w:rPr>
        <w:t xml:space="preserve"> DE SU USO. MICROSOFT NO OTORGA NINGUNA GARANTÍA, CONDICIÓN NI GARANTÍAS EXPRESAS. EN LA MEDIDA EN QUE ASÍ LO PERMITA LA LEGISLACIÓN LOCAL, </w:t>
      </w:r>
      <w:r w:rsidRPr="00775D86">
        <w:rPr>
          <w:rFonts w:eastAsia="Tahoma"/>
          <w:b/>
          <w:bCs/>
          <w:sz w:val="20"/>
          <w:szCs w:val="20"/>
          <w:lang w:val="es-ES"/>
        </w:rPr>
        <w:lastRenderedPageBreak/>
        <w:t>MICROSOFT EXCLUYE LAS GARANTÍAS IMPLÍCITAS DE COMERCIABILIDAD O IDONEIDAD PARA UN PROPÓSITO GENÉRICO Y AUSENCIA DE I</w:t>
      </w:r>
      <w:r w:rsidRPr="00775D86">
        <w:rPr>
          <w:rFonts w:eastAsia="Tahoma"/>
          <w:b/>
          <w:bCs/>
          <w:sz w:val="20"/>
          <w:szCs w:val="20"/>
          <w:lang w:val="es-ES"/>
        </w:rPr>
        <w:t xml:space="preserve">NFRACCIÓN. </w:t>
      </w:r>
    </w:p>
    <w:p w14:paraId="43F906AA" w14:textId="140E7B3A" w:rsidR="003A7F37" w:rsidRPr="00775D86" w:rsidRDefault="00775D86" w:rsidP="00676F18">
      <w:pPr>
        <w:pStyle w:val="Default"/>
        <w:tabs>
          <w:tab w:val="left" w:pos="360"/>
        </w:tabs>
        <w:spacing w:before="120" w:after="120"/>
        <w:ind w:left="360"/>
        <w:rPr>
          <w:b/>
          <w:bCs/>
          <w:caps/>
          <w:sz w:val="20"/>
          <w:szCs w:val="20"/>
        </w:rPr>
      </w:pPr>
      <w:r w:rsidRPr="00775D86">
        <w:rPr>
          <w:rFonts w:eastAsia="Tahoma"/>
          <w:b/>
          <w:bCs/>
          <w:sz w:val="20"/>
          <w:szCs w:val="20"/>
          <w:lang w:val="es-ES"/>
        </w:rPr>
        <w:t xml:space="preserve">PARA AUSTRALIA. TIENE GARANTÍAS LEGALES DE ACUERDO CON LA LEY DEL CONSUMIDOR DE AUSTRALIA Y NADA EN ESTOS TÉRMINOS TIENE LA INTENCIÓN DE VARIAR ESOS DERECHOS. </w:t>
      </w:r>
    </w:p>
    <w:p w14:paraId="2C713A92" w14:textId="1B7CC5A8" w:rsidR="005E7217" w:rsidRPr="00775D86" w:rsidRDefault="00775D86" w:rsidP="00C52CA4">
      <w:pPr>
        <w:pStyle w:val="Default"/>
        <w:numPr>
          <w:ilvl w:val="0"/>
          <w:numId w:val="24"/>
        </w:numPr>
        <w:tabs>
          <w:tab w:val="left" w:pos="360"/>
        </w:tabs>
        <w:spacing w:before="120" w:after="120"/>
        <w:ind w:left="360"/>
        <w:rPr>
          <w:sz w:val="20"/>
          <w:szCs w:val="20"/>
        </w:rPr>
      </w:pPr>
      <w:r w:rsidRPr="00775D86">
        <w:rPr>
          <w:rFonts w:eastAsia="Tahoma"/>
          <w:b/>
          <w:bCs/>
          <w:sz w:val="20"/>
          <w:szCs w:val="20"/>
          <w:lang w:val="es-ES"/>
        </w:rPr>
        <w:t xml:space="preserve">SOFTWARE NO PARA REVENTA. </w:t>
      </w:r>
      <w:r w:rsidRPr="00775D86">
        <w:rPr>
          <w:rFonts w:eastAsia="Tahoma"/>
          <w:sz w:val="20"/>
          <w:szCs w:val="20"/>
          <w:lang w:val="es-ES"/>
        </w:rPr>
        <w:t xml:space="preserve">No podrá vender el software si está identificado como </w:t>
      </w:r>
      <w:r>
        <w:rPr>
          <w:rFonts w:eastAsia="Tahoma"/>
          <w:sz w:val="20"/>
          <w:szCs w:val="20"/>
          <w:lang w:val="es-ES"/>
        </w:rPr>
        <w:t>“</w:t>
      </w:r>
      <w:r w:rsidRPr="00775D86">
        <w:rPr>
          <w:rFonts w:eastAsia="Tahoma"/>
          <w:sz w:val="20"/>
          <w:szCs w:val="20"/>
          <w:lang w:val="es-ES"/>
        </w:rPr>
        <w:t>NPR</w:t>
      </w:r>
      <w:r>
        <w:rPr>
          <w:rFonts w:eastAsia="Tahoma"/>
          <w:sz w:val="20"/>
          <w:szCs w:val="20"/>
          <w:lang w:val="es-ES"/>
        </w:rPr>
        <w:t>”</w:t>
      </w:r>
      <w:r w:rsidRPr="00775D86">
        <w:rPr>
          <w:rFonts w:eastAsia="Tahoma"/>
          <w:sz w:val="20"/>
          <w:szCs w:val="20"/>
          <w:lang w:val="es-ES"/>
        </w:rPr>
        <w:t xml:space="preserve"> o </w:t>
      </w:r>
      <w:r>
        <w:rPr>
          <w:rFonts w:eastAsia="Tahoma"/>
          <w:sz w:val="20"/>
          <w:szCs w:val="20"/>
          <w:lang w:val="es-ES"/>
        </w:rPr>
        <w:t>“</w:t>
      </w:r>
      <w:r w:rsidRPr="00775D86">
        <w:rPr>
          <w:rFonts w:eastAsia="Tahoma"/>
          <w:sz w:val="20"/>
          <w:szCs w:val="20"/>
          <w:lang w:val="es-ES"/>
        </w:rPr>
        <w:t>No para reventa</w:t>
      </w:r>
      <w:r>
        <w:rPr>
          <w:rFonts w:eastAsia="Tahoma"/>
          <w:sz w:val="20"/>
          <w:szCs w:val="20"/>
          <w:lang w:val="es-ES"/>
        </w:rPr>
        <w:t>”</w:t>
      </w:r>
      <w:r w:rsidRPr="00775D86">
        <w:rPr>
          <w:rFonts w:eastAsia="Tahoma"/>
          <w:sz w:val="20"/>
          <w:szCs w:val="20"/>
          <w:lang w:val="es-ES"/>
        </w:rPr>
        <w:t>.</w:t>
      </w:r>
    </w:p>
    <w:p w14:paraId="1C370E92" w14:textId="704FF2FE" w:rsidR="00D6336D" w:rsidRPr="00775D86" w:rsidRDefault="00775D86" w:rsidP="00C52CA4">
      <w:pPr>
        <w:pStyle w:val="Default"/>
        <w:numPr>
          <w:ilvl w:val="0"/>
          <w:numId w:val="24"/>
        </w:numPr>
        <w:tabs>
          <w:tab w:val="left" w:pos="360"/>
        </w:tabs>
        <w:spacing w:before="120" w:after="120"/>
        <w:ind w:left="360"/>
        <w:rPr>
          <w:sz w:val="20"/>
          <w:szCs w:val="20"/>
        </w:rPr>
      </w:pPr>
      <w:r w:rsidRPr="00775D86">
        <w:rPr>
          <w:rFonts w:eastAsia="Tahoma"/>
          <w:b/>
          <w:bCs/>
          <w:sz w:val="20"/>
          <w:szCs w:val="20"/>
          <w:lang w:val="es-ES"/>
        </w:rPr>
        <w:t>VERSIONES ANTERIORES U OTRAS EDICIONES</w:t>
      </w:r>
      <w:r w:rsidRPr="00775D86">
        <w:rPr>
          <w:rFonts w:eastAsia="Tahoma"/>
          <w:b/>
          <w:sz w:val="20"/>
          <w:szCs w:val="20"/>
          <w:lang w:val="es-ES"/>
        </w:rPr>
        <w:t xml:space="preserve">. </w:t>
      </w:r>
      <w:r w:rsidRPr="00775D86">
        <w:rPr>
          <w:rFonts w:eastAsia="Tahoma"/>
          <w:sz w:val="20"/>
          <w:szCs w:val="20"/>
          <w:lang w:val="es-ES"/>
        </w:rPr>
        <w:t>Estos términos de licencia no sustituyen a su derecho a utilizar</w:t>
      </w:r>
      <w:r w:rsidRPr="00775D86">
        <w:rPr>
          <w:rFonts w:eastAsia="Tahoma"/>
          <w:sz w:val="20"/>
          <w:szCs w:val="20"/>
          <w:lang w:val="es-ES"/>
        </w:rPr>
        <w:t xml:space="preserve"> versiones anteriores con licencia válida u otras ediciones del software. Puede utilizar el software y las versiones anteriores u otras ediciones del software simultáneamente.</w:t>
      </w:r>
    </w:p>
    <w:p w14:paraId="0EE0CAEF" w14:textId="0987077D" w:rsidR="005E7217" w:rsidRPr="00775D86" w:rsidRDefault="00775D86" w:rsidP="00C52CA4">
      <w:pPr>
        <w:pStyle w:val="Default"/>
        <w:numPr>
          <w:ilvl w:val="0"/>
          <w:numId w:val="24"/>
        </w:numPr>
        <w:tabs>
          <w:tab w:val="left" w:pos="360"/>
        </w:tabs>
        <w:spacing w:before="120" w:after="120"/>
        <w:ind w:left="360"/>
        <w:rPr>
          <w:sz w:val="20"/>
          <w:szCs w:val="20"/>
        </w:rPr>
      </w:pPr>
      <w:r w:rsidRPr="00775D86">
        <w:rPr>
          <w:rFonts w:eastAsia="Tahoma"/>
          <w:b/>
          <w:bCs/>
          <w:sz w:val="20"/>
          <w:szCs w:val="20"/>
          <w:lang w:val="es-ES"/>
        </w:rPr>
        <w:t>PRU</w:t>
      </w:r>
      <w:r w:rsidRPr="00775D86">
        <w:rPr>
          <w:rFonts w:eastAsia="Tahoma"/>
          <w:b/>
          <w:bCs/>
          <w:sz w:val="20"/>
          <w:szCs w:val="20"/>
          <w:lang w:val="es-ES"/>
        </w:rPr>
        <w:t xml:space="preserve">EBA DE LICENCIA. </w:t>
      </w:r>
      <w:r w:rsidRPr="00775D86">
        <w:rPr>
          <w:rFonts w:eastAsia="Tahoma"/>
          <w:sz w:val="20"/>
          <w:szCs w:val="20"/>
          <w:lang w:val="es-ES"/>
        </w:rPr>
        <w:t>El justificante de su licencia es el código de cupón de Microsoft que recibió con la suscripción a Visual Studio y su recibo y/o la capacidad de acceder al servic</w:t>
      </w:r>
      <w:r w:rsidRPr="00775D86">
        <w:rPr>
          <w:rFonts w:eastAsia="Tahoma"/>
          <w:sz w:val="20"/>
          <w:szCs w:val="20"/>
          <w:lang w:val="es-ES"/>
        </w:rPr>
        <w:t xml:space="preserve">io de software a través de su cuenta de Microsoft. </w:t>
      </w:r>
    </w:p>
    <w:p w14:paraId="60D5E8C5" w14:textId="3A03FFF8" w:rsidR="005E7217" w:rsidRPr="00775D86" w:rsidRDefault="00775D86" w:rsidP="00C52CA4">
      <w:pPr>
        <w:pStyle w:val="Default"/>
        <w:numPr>
          <w:ilvl w:val="0"/>
          <w:numId w:val="24"/>
        </w:numPr>
        <w:tabs>
          <w:tab w:val="left" w:pos="360"/>
        </w:tabs>
        <w:spacing w:before="120" w:after="120"/>
        <w:ind w:left="360"/>
        <w:rPr>
          <w:sz w:val="20"/>
          <w:szCs w:val="20"/>
        </w:rPr>
      </w:pPr>
      <w:r w:rsidRPr="00775D86">
        <w:rPr>
          <w:rFonts w:eastAsia="Tahoma"/>
          <w:b/>
          <w:bCs/>
          <w:sz w:val="20"/>
          <w:szCs w:val="20"/>
          <w:lang w:val="es-ES"/>
        </w:rPr>
        <w:t xml:space="preserve">TRANSMISIÓN A TERCEROS. </w:t>
      </w:r>
      <w:r w:rsidRPr="00775D86">
        <w:rPr>
          <w:rFonts w:eastAsia="Tahoma"/>
          <w:sz w:val="20"/>
          <w:szCs w:val="20"/>
          <w:lang w:val="es-ES"/>
        </w:rPr>
        <w:t>Si dispone de una suscripc</w:t>
      </w:r>
      <w:r w:rsidRPr="00775D86">
        <w:rPr>
          <w:rFonts w:eastAsia="Tahoma"/>
          <w:sz w:val="20"/>
          <w:szCs w:val="20"/>
          <w:lang w:val="es-ES"/>
        </w:rPr>
        <w:t>ión a Visual Studio, puede transferir este software y los acuerdos de licencia correspondientes directamente a otra parte. Antes de la transmisión, el tercero deberá aceptar que los términos del presente contrato se aplican a la transmisión y al uso del so</w:t>
      </w:r>
      <w:r w:rsidRPr="00775D86">
        <w:rPr>
          <w:rFonts w:eastAsia="Tahoma"/>
          <w:sz w:val="20"/>
          <w:szCs w:val="20"/>
          <w:lang w:val="es-ES"/>
        </w:rPr>
        <w:t>ftware. La transferencia deberá incluir el software y el código de cupón. El cedente debe desinstalar todas las copias del software después de transmitirlo desde el(los) dispositivo(s). El cedente no puede conservar ninguna copia del código de cupón tras l</w:t>
      </w:r>
      <w:r w:rsidRPr="00775D86">
        <w:rPr>
          <w:rFonts w:eastAsia="Tahoma"/>
          <w:sz w:val="20"/>
          <w:szCs w:val="20"/>
          <w:lang w:val="es-ES"/>
        </w:rPr>
        <w:t xml:space="preserve">a transmisión y solo podrá conservar copias del software si la licencia así lo permite. Si ha adquirido una licencia no perpetua para utilizar el software o si este lleva la marca </w:t>
      </w:r>
      <w:r>
        <w:rPr>
          <w:rFonts w:eastAsia="Tahoma"/>
          <w:sz w:val="20"/>
          <w:szCs w:val="20"/>
          <w:lang w:val="es-ES"/>
        </w:rPr>
        <w:t>“</w:t>
      </w:r>
      <w:r w:rsidRPr="00775D86">
        <w:rPr>
          <w:rFonts w:eastAsia="Tahoma"/>
          <w:sz w:val="20"/>
          <w:szCs w:val="20"/>
          <w:lang w:val="es-ES"/>
        </w:rPr>
        <w:t>Prohibida su venta</w:t>
      </w:r>
      <w:r>
        <w:rPr>
          <w:rFonts w:eastAsia="Tahoma"/>
          <w:sz w:val="20"/>
          <w:szCs w:val="20"/>
          <w:lang w:val="es-ES"/>
        </w:rPr>
        <w:t>”</w:t>
      </w:r>
      <w:r w:rsidRPr="00775D86">
        <w:rPr>
          <w:rFonts w:eastAsia="Tahoma"/>
          <w:sz w:val="20"/>
          <w:szCs w:val="20"/>
          <w:lang w:val="es-ES"/>
        </w:rPr>
        <w:t xml:space="preserve"> (o semejante), no podrá transferir el software ni este </w:t>
      </w:r>
      <w:r w:rsidRPr="00775D86">
        <w:rPr>
          <w:rFonts w:eastAsia="Tahoma"/>
          <w:sz w:val="20"/>
          <w:szCs w:val="20"/>
          <w:lang w:val="es-ES"/>
        </w:rPr>
        <w:t>contrato a ningún tercero.</w:t>
      </w:r>
    </w:p>
    <w:p w14:paraId="094FC561" w14:textId="26989C9B" w:rsidR="005E7217" w:rsidRPr="00775D86" w:rsidRDefault="00775D86" w:rsidP="00C52CA4">
      <w:pPr>
        <w:pStyle w:val="Default"/>
        <w:numPr>
          <w:ilvl w:val="0"/>
          <w:numId w:val="24"/>
        </w:numPr>
        <w:tabs>
          <w:tab w:val="left" w:pos="360"/>
        </w:tabs>
        <w:spacing w:before="120" w:after="120"/>
        <w:ind w:left="360"/>
        <w:rPr>
          <w:sz w:val="20"/>
          <w:szCs w:val="20"/>
        </w:rPr>
      </w:pPr>
      <w:r w:rsidRPr="00775D86">
        <w:rPr>
          <w:rFonts w:eastAsia="Tahoma"/>
          <w:b/>
          <w:bCs/>
          <w:sz w:val="20"/>
          <w:szCs w:val="20"/>
          <w:lang w:val="es-ES"/>
        </w:rPr>
        <w:t>SOPORTE.</w:t>
      </w:r>
      <w:r w:rsidRPr="00775D86">
        <w:rPr>
          <w:rFonts w:eastAsia="Tahoma"/>
          <w:sz w:val="20"/>
          <w:szCs w:val="20"/>
          <w:lang w:val="es-ES"/>
        </w:rPr>
        <w:t xml:space="preserve"> </w:t>
      </w:r>
      <w:r w:rsidRPr="00775D86">
        <w:rPr>
          <w:rFonts w:eastAsia="Tahoma"/>
          <w:sz w:val="20"/>
          <w:szCs w:val="20"/>
          <w:lang w:val="es-ES"/>
        </w:rPr>
        <w:t xml:space="preserve">Microsoft presta servicios de soporte técnico para el software tal como se describe en </w:t>
      </w:r>
      <w:hyperlink r:id="rId9" w:history="1">
        <w:r w:rsidRPr="00775D86">
          <w:rPr>
            <w:rFonts w:eastAsia="Tahoma"/>
            <w:color w:val="0000FF"/>
            <w:sz w:val="20"/>
            <w:szCs w:val="20"/>
            <w:u w:val="single"/>
            <w:lang w:val="es-ES"/>
          </w:rPr>
          <w:t>https://support.microsoft.com</w:t>
        </w:r>
      </w:hyperlink>
      <w:r w:rsidRPr="00775D86">
        <w:rPr>
          <w:rFonts w:eastAsia="Tahoma"/>
          <w:sz w:val="20"/>
          <w:szCs w:val="20"/>
          <w:lang w:val="es-ES"/>
        </w:rPr>
        <w:t xml:space="preserve">. </w:t>
      </w:r>
    </w:p>
    <w:p w14:paraId="7BEF8C24" w14:textId="153C1B6E" w:rsidR="0026700D" w:rsidRPr="00775D86" w:rsidRDefault="00775D86" w:rsidP="00687260">
      <w:pPr>
        <w:pStyle w:val="ListParagraph"/>
        <w:widowControl w:val="0"/>
        <w:numPr>
          <w:ilvl w:val="0"/>
          <w:numId w:val="24"/>
        </w:numPr>
        <w:ind w:left="360"/>
        <w:rPr>
          <w:rFonts w:ascii="Tahoma" w:hAnsi="Tahoma" w:cs="Tahoma"/>
          <w:bCs/>
          <w:color w:val="000000"/>
          <w:sz w:val="20"/>
          <w:szCs w:val="20"/>
          <w:shd w:val="clear" w:color="auto" w:fill="FFFFFF"/>
        </w:rPr>
      </w:pPr>
      <w:r w:rsidRPr="00775D86">
        <w:rPr>
          <w:rFonts w:ascii="Tahoma" w:eastAsia="Tahoma" w:hAnsi="Tahoma" w:cs="Tahoma"/>
          <w:b/>
          <w:bCs/>
          <w:color w:val="000000"/>
          <w:sz w:val="20"/>
          <w:szCs w:val="20"/>
          <w:shd w:val="clear" w:color="auto" w:fill="FFFFFF"/>
          <w:lang w:val="es-ES"/>
        </w:rPr>
        <w:t>GARANTÍA LIMITADA.</w:t>
      </w:r>
      <w:r w:rsidRPr="00775D86">
        <w:rPr>
          <w:rFonts w:ascii="Tahoma" w:eastAsia="Tahoma" w:hAnsi="Tahoma" w:cs="Tahoma"/>
          <w:color w:val="000000"/>
          <w:sz w:val="20"/>
          <w:szCs w:val="20"/>
          <w:shd w:val="clear" w:color="auto" w:fill="FFFFFF"/>
          <w:lang w:val="es-ES"/>
        </w:rPr>
        <w:t xml:space="preserve"> Microsoft garantiza </w:t>
      </w:r>
      <w:r w:rsidRPr="00775D86">
        <w:rPr>
          <w:rFonts w:ascii="Tahoma" w:eastAsia="Tahoma" w:hAnsi="Tahoma" w:cs="Tahoma"/>
          <w:color w:val="000000"/>
          <w:sz w:val="20"/>
          <w:szCs w:val="20"/>
          <w:shd w:val="clear" w:color="auto" w:fill="FFFFFF"/>
          <w:lang w:val="es-ES"/>
        </w:rPr>
        <w:t xml:space="preserve">que el software debidamente licenciado funcionará sustancialmente según se describe en los materiales de Microsoft incluidos con el software. La presente garantía limitada no cubre los problemas que usted cause, que surjan por no seguir las instrucciones, </w:t>
      </w:r>
      <w:r w:rsidRPr="00775D86">
        <w:rPr>
          <w:rFonts w:ascii="Tahoma" w:eastAsia="Tahoma" w:hAnsi="Tahoma" w:cs="Tahoma"/>
          <w:color w:val="000000"/>
          <w:sz w:val="20"/>
          <w:szCs w:val="20"/>
          <w:shd w:val="clear" w:color="auto" w:fill="FFFFFF"/>
          <w:lang w:val="es-ES"/>
        </w:rPr>
        <w:t>o que sean originados por sucesos fuera del control razonable de Microsoft. La garantía limitada entra en vigencia cuando el primer usuario adquiere el software, y tiene una duración de un año. Todo complemento, actualización o sustitución del software que</w:t>
      </w:r>
      <w:r w:rsidRPr="00775D86">
        <w:rPr>
          <w:rFonts w:ascii="Tahoma" w:eastAsia="Tahoma" w:hAnsi="Tahoma" w:cs="Tahoma"/>
          <w:color w:val="000000"/>
          <w:sz w:val="20"/>
          <w:szCs w:val="20"/>
          <w:shd w:val="clear" w:color="auto" w:fill="FFFFFF"/>
          <w:lang w:val="es-ES"/>
        </w:rPr>
        <w:t xml:space="preserve"> reciba por parte de Microsoft durante dicho período también estará cubierto por lo que reste del mismo o por 30 días, lo que sea mayor. La transferencia del software no extenderá la garantía limitada.</w:t>
      </w:r>
    </w:p>
    <w:p w14:paraId="2FE02C3A" w14:textId="77777777" w:rsidR="0026700D" w:rsidRPr="00775D86" w:rsidRDefault="00775D86" w:rsidP="00687260">
      <w:pPr>
        <w:pStyle w:val="ListParagraph"/>
        <w:widowControl w:val="0"/>
        <w:ind w:left="360"/>
        <w:rPr>
          <w:rFonts w:ascii="Tahoma" w:hAnsi="Tahoma" w:cs="Tahoma"/>
          <w:b/>
          <w:bCs/>
          <w:color w:val="000000"/>
          <w:sz w:val="20"/>
          <w:szCs w:val="20"/>
          <w:shd w:val="clear" w:color="auto" w:fill="FFFFFF"/>
        </w:rPr>
      </w:pPr>
      <w:r w:rsidRPr="00775D86">
        <w:rPr>
          <w:rFonts w:ascii="Tahoma" w:eastAsia="Tahoma" w:hAnsi="Tahoma" w:cs="Tahoma"/>
          <w:bCs/>
          <w:color w:val="000000"/>
          <w:sz w:val="20"/>
          <w:szCs w:val="20"/>
          <w:shd w:val="clear" w:color="auto" w:fill="FFFFFF"/>
          <w:lang w:val="es-ES"/>
        </w:rPr>
        <w:t xml:space="preserve">Microsoft no otorga otras condiciones o garantías explícitas. </w:t>
      </w:r>
      <w:r w:rsidRPr="00775D86">
        <w:rPr>
          <w:rFonts w:ascii="Tahoma" w:eastAsia="Tahoma" w:hAnsi="Tahoma" w:cs="Tahoma"/>
          <w:b/>
          <w:bCs/>
          <w:color w:val="000000"/>
          <w:sz w:val="20"/>
          <w:szCs w:val="20"/>
          <w:shd w:val="clear" w:color="auto" w:fill="FFFFFF"/>
          <w:lang w:val="es-ES"/>
        </w:rPr>
        <w:t xml:space="preserve">Microsoft excluye todas las condiciones y garantías implícitas, entre ellas, las de </w:t>
      </w:r>
      <w:r w:rsidRPr="00775D86">
        <w:rPr>
          <w:rFonts w:ascii="Tahoma" w:eastAsia="Tahoma" w:hAnsi="Tahoma" w:cs="Tahoma"/>
          <w:b/>
          <w:bCs/>
          <w:color w:val="000000"/>
          <w:sz w:val="20"/>
          <w:szCs w:val="20"/>
          <w:shd w:val="clear" w:color="auto" w:fill="FFFFFF"/>
          <w:lang w:val="es-ES"/>
        </w:rPr>
        <w:t>comerciabilidad, idoneidad para un propósito específico y ausencia de infracción. Si la ley local no permite la exclusión de las garantías implícitas, toda condición o garantía implícita tendrá la misma duración que el período de vigencia de la garantía li</w:t>
      </w:r>
      <w:r w:rsidRPr="00775D86">
        <w:rPr>
          <w:rFonts w:ascii="Tahoma" w:eastAsia="Tahoma" w:hAnsi="Tahoma" w:cs="Tahoma"/>
          <w:b/>
          <w:bCs/>
          <w:color w:val="000000"/>
          <w:sz w:val="20"/>
          <w:szCs w:val="20"/>
          <w:shd w:val="clear" w:color="auto" w:fill="FFFFFF"/>
          <w:lang w:val="es-ES"/>
        </w:rPr>
        <w:t>mitada, y estará limitada en la medida en que lo permita la ley local. Si la ley local exige un periodo de garantía limitada superior, a pesar de lo establecido en el presente contrato, se aplicará dicho periodo superior, pero usted únicamente podrá obtene</w:t>
      </w:r>
      <w:r w:rsidRPr="00775D86">
        <w:rPr>
          <w:rFonts w:ascii="Tahoma" w:eastAsia="Tahoma" w:hAnsi="Tahoma" w:cs="Tahoma"/>
          <w:b/>
          <w:bCs/>
          <w:color w:val="000000"/>
          <w:sz w:val="20"/>
          <w:szCs w:val="20"/>
          <w:shd w:val="clear" w:color="auto" w:fill="FFFFFF"/>
          <w:lang w:val="es-ES"/>
        </w:rPr>
        <w:t>r los recursos permitidos en virtud del presente contrato.</w:t>
      </w:r>
    </w:p>
    <w:p w14:paraId="460D7D52" w14:textId="77777777" w:rsidR="0026700D" w:rsidRPr="00775D86" w:rsidRDefault="00775D86" w:rsidP="00687260">
      <w:pPr>
        <w:pStyle w:val="ListParagraph"/>
        <w:widowControl w:val="0"/>
        <w:ind w:left="360"/>
        <w:rPr>
          <w:rFonts w:ascii="Tahoma" w:hAnsi="Tahoma" w:cs="Tahoma"/>
          <w:bCs/>
          <w:color w:val="000000"/>
          <w:sz w:val="20"/>
          <w:szCs w:val="20"/>
          <w:shd w:val="clear" w:color="auto" w:fill="FFFFFF"/>
        </w:rPr>
      </w:pPr>
      <w:r w:rsidRPr="00775D86">
        <w:rPr>
          <w:rFonts w:ascii="Tahoma" w:eastAsia="Tahoma" w:hAnsi="Tahoma" w:cs="Tahoma"/>
          <w:bCs/>
          <w:color w:val="000000"/>
          <w:sz w:val="20"/>
          <w:szCs w:val="20"/>
          <w:shd w:val="clear" w:color="auto" w:fill="FFFFFF"/>
          <w:lang w:val="es-ES"/>
        </w:rPr>
        <w:t>Si Microsoft infringe su garantía limitada, optará, a su elección, por: (i) reparar o reemplazar el software sin coste a</w:t>
      </w:r>
      <w:r w:rsidRPr="00775D86">
        <w:rPr>
          <w:rFonts w:ascii="Tahoma" w:eastAsia="Tahoma" w:hAnsi="Tahoma" w:cs="Tahoma"/>
          <w:bCs/>
          <w:color w:val="000000"/>
          <w:sz w:val="20"/>
          <w:szCs w:val="20"/>
          <w:shd w:val="clear" w:color="auto" w:fill="FFFFFF"/>
          <w:lang w:val="es-ES"/>
        </w:rPr>
        <w:t xml:space="preserve">lguno o (ii) aceptar la devolución del software (o el dispositivo de Microsoft en el que se preinstaló el software, según lo decida) a cambio del reembolso del importe pagado, de haberlo. </w:t>
      </w:r>
      <w:r w:rsidRPr="00775D86">
        <w:rPr>
          <w:rFonts w:ascii="Tahoma" w:eastAsia="Tahoma" w:hAnsi="Tahoma" w:cs="Tahoma"/>
          <w:b/>
          <w:bCs/>
          <w:color w:val="000000"/>
          <w:sz w:val="20"/>
          <w:szCs w:val="20"/>
          <w:shd w:val="clear" w:color="auto" w:fill="FFFFFF"/>
          <w:lang w:val="es-ES"/>
        </w:rPr>
        <w:t xml:space="preserve">Estos son los únicos recursos disponibles en caso de incumplimiento de la </w:t>
      </w:r>
      <w:r w:rsidRPr="00775D86">
        <w:rPr>
          <w:rFonts w:ascii="Tahoma" w:eastAsia="Tahoma" w:hAnsi="Tahoma" w:cs="Tahoma"/>
          <w:b/>
          <w:bCs/>
          <w:color w:val="000000"/>
          <w:sz w:val="20"/>
          <w:szCs w:val="20"/>
          <w:shd w:val="clear" w:color="auto" w:fill="FFFFFF"/>
          <w:lang w:val="es-ES"/>
        </w:rPr>
        <w:lastRenderedPageBreak/>
        <w:t>garantía.</w:t>
      </w:r>
      <w:r w:rsidRPr="00775D86">
        <w:rPr>
          <w:rFonts w:ascii="Tahoma" w:eastAsia="Tahoma" w:hAnsi="Tahoma" w:cs="Tahoma"/>
          <w:color w:val="000000"/>
          <w:sz w:val="20"/>
          <w:szCs w:val="20"/>
          <w:shd w:val="clear" w:color="auto" w:fill="FFFFFF"/>
          <w:lang w:val="es-ES"/>
        </w:rPr>
        <w:t xml:space="preserve"> Esta garantía limitada le otorga derechos legales específicos y también podrá tener ot</w:t>
      </w:r>
      <w:r w:rsidRPr="00775D86">
        <w:rPr>
          <w:rFonts w:ascii="Tahoma" w:eastAsia="Tahoma" w:hAnsi="Tahoma" w:cs="Tahoma"/>
          <w:color w:val="000000"/>
          <w:sz w:val="20"/>
          <w:szCs w:val="20"/>
          <w:shd w:val="clear" w:color="auto" w:fill="FFFFFF"/>
          <w:lang w:val="es-ES"/>
        </w:rPr>
        <w:t>ros derechos que varían según el estado o país.</w:t>
      </w:r>
    </w:p>
    <w:p w14:paraId="0E8D7AE0" w14:textId="77777777" w:rsidR="0026700D" w:rsidRPr="00775D86" w:rsidRDefault="00775D86" w:rsidP="006E4020">
      <w:pPr>
        <w:pStyle w:val="ListParagraph"/>
        <w:widowControl w:val="0"/>
        <w:ind w:left="360"/>
        <w:rPr>
          <w:rFonts w:ascii="Tahoma" w:hAnsi="Tahoma" w:cs="Tahoma"/>
          <w:color w:val="000000"/>
          <w:sz w:val="20"/>
          <w:szCs w:val="20"/>
          <w:shd w:val="clear" w:color="auto" w:fill="FFFFFF"/>
        </w:rPr>
      </w:pPr>
      <w:r w:rsidRPr="00775D86">
        <w:rPr>
          <w:rFonts w:ascii="Tahoma" w:eastAsia="Tahoma" w:hAnsi="Tahoma" w:cs="Tahoma"/>
          <w:color w:val="000000"/>
          <w:sz w:val="20"/>
          <w:szCs w:val="20"/>
          <w:shd w:val="clear" w:color="auto" w:fill="FFFFFF"/>
          <w:lang w:val="es-ES"/>
        </w:rPr>
        <w:t xml:space="preserve">Con excepción de toda reparación, sustitución o reembolso que Microsoft pudiera brindar, usted no podrá recuperar, en virtud de la </w:t>
      </w:r>
      <w:r w:rsidRPr="00775D86">
        <w:rPr>
          <w:rFonts w:ascii="Tahoma" w:eastAsia="Tahoma" w:hAnsi="Tahoma" w:cs="Tahoma"/>
          <w:color w:val="000000"/>
          <w:sz w:val="20"/>
          <w:szCs w:val="20"/>
          <w:shd w:val="clear" w:color="auto" w:fill="FFFFFF"/>
          <w:lang w:val="es-ES"/>
        </w:rPr>
        <w:t>presente garantía limitada, de ninguna otra parte del presente contrato y de ningún fundamento, daños u otros recursos, entre ellos, el lucro cesante o los daños directos, consecuenciales, especiales, indirectos o incidentales. Las exclusiones de la respon</w:t>
      </w:r>
      <w:r w:rsidRPr="00775D86">
        <w:rPr>
          <w:rFonts w:ascii="Tahoma" w:eastAsia="Tahoma" w:hAnsi="Tahoma" w:cs="Tahoma"/>
          <w:color w:val="000000"/>
          <w:sz w:val="20"/>
          <w:szCs w:val="20"/>
          <w:shd w:val="clear" w:color="auto" w:fill="FFFFFF"/>
          <w:lang w:val="es-ES"/>
        </w:rPr>
        <w:t>sabilidad por daños y las limitaciones de recursos establecidas en el presente contrato se aplican incluso si la reparación, la sustitución o el reembolso no compensan totalmente las pérdidas o si Microsoft conocía o debería haber conocido la posibilidad q</w:t>
      </w:r>
      <w:r w:rsidRPr="00775D86">
        <w:rPr>
          <w:rFonts w:ascii="Tahoma" w:eastAsia="Tahoma" w:hAnsi="Tahoma" w:cs="Tahoma"/>
          <w:color w:val="000000"/>
          <w:sz w:val="20"/>
          <w:szCs w:val="20"/>
          <w:shd w:val="clear" w:color="auto" w:fill="FFFFFF"/>
          <w:lang w:val="es-ES"/>
        </w:rPr>
        <w:t>ue se produjesen dichos daños, o si el recurso no cumple con la finalidad esencial. Algunos estados y países no permiten la exclusión o la limitación de la responsabilidad por daños incidentales, consecuentes o de otro tipo; por ende, es posible que dichas</w:t>
      </w:r>
      <w:r w:rsidRPr="00775D86">
        <w:rPr>
          <w:rFonts w:ascii="Tahoma" w:eastAsia="Tahoma" w:hAnsi="Tahoma" w:cs="Tahoma"/>
          <w:color w:val="000000"/>
          <w:sz w:val="20"/>
          <w:szCs w:val="20"/>
          <w:shd w:val="clear" w:color="auto" w:fill="FFFFFF"/>
          <w:lang w:val="es-ES"/>
        </w:rPr>
        <w:t xml:space="preserve"> limitaciones o exclusiones no se apliquen en su caso. Si la ley local lo autoriza a recuperar los daños por parte de Microsoft, aunque no esté permitido en virtud del presente contrato, usted no podrá recuperar una suma superior a la que pagó por el softw</w:t>
      </w:r>
      <w:r w:rsidRPr="00775D86">
        <w:rPr>
          <w:rFonts w:ascii="Tahoma" w:eastAsia="Tahoma" w:hAnsi="Tahoma" w:cs="Tahoma"/>
          <w:color w:val="000000"/>
          <w:sz w:val="20"/>
          <w:szCs w:val="20"/>
          <w:shd w:val="clear" w:color="auto" w:fill="FFFFFF"/>
          <w:lang w:val="es-ES"/>
        </w:rPr>
        <w:t>are (o un máximo de $50 USD si adquirió el software de forma gratuita).</w:t>
      </w:r>
    </w:p>
    <w:p w14:paraId="3DB9CC33" w14:textId="3BA7F52F" w:rsidR="0026700D" w:rsidRPr="00775D86" w:rsidRDefault="00775D86" w:rsidP="008F2C92">
      <w:pPr>
        <w:pStyle w:val="ListParagraph"/>
        <w:widowControl w:val="0"/>
        <w:ind w:left="360"/>
        <w:jc w:val="center"/>
        <w:rPr>
          <w:rFonts w:ascii="Tahoma" w:hAnsi="Tahoma" w:cs="Tahoma"/>
          <w:b/>
          <w:color w:val="000000"/>
          <w:sz w:val="20"/>
          <w:szCs w:val="20"/>
          <w:shd w:val="clear" w:color="auto" w:fill="FFFFFF"/>
        </w:rPr>
      </w:pPr>
      <w:r w:rsidRPr="00775D86">
        <w:rPr>
          <w:rFonts w:ascii="Tahoma" w:eastAsia="Tahoma" w:hAnsi="Tahoma" w:cs="Tahoma"/>
          <w:b/>
          <w:bCs/>
          <w:color w:val="000000"/>
          <w:sz w:val="20"/>
          <w:szCs w:val="20"/>
          <w:shd w:val="clear" w:color="auto" w:fill="FFFFFF"/>
          <w:lang w:val="es-ES"/>
        </w:rPr>
        <w:t>Procedimientos de la garantía</w:t>
      </w:r>
    </w:p>
    <w:p w14:paraId="1BDB82B1" w14:textId="77777777" w:rsidR="0026700D" w:rsidRPr="00775D86" w:rsidRDefault="00775D86" w:rsidP="006E4020">
      <w:pPr>
        <w:ind w:left="360"/>
        <w:rPr>
          <w:rFonts w:ascii="Tahoma" w:hAnsi="Tahoma" w:cs="Tahoma"/>
          <w:color w:val="000000"/>
          <w:sz w:val="20"/>
          <w:szCs w:val="20"/>
          <w:shd w:val="clear" w:color="auto" w:fill="FFFFFF"/>
        </w:rPr>
      </w:pPr>
      <w:r w:rsidRPr="00775D86">
        <w:rPr>
          <w:rFonts w:ascii="Tahoma" w:eastAsia="Tahoma" w:hAnsi="Tahoma" w:cs="Tahoma"/>
          <w:color w:val="000000"/>
          <w:sz w:val="20"/>
          <w:szCs w:val="20"/>
          <w:shd w:val="clear" w:color="auto" w:fill="FFFFFF"/>
          <w:lang w:val="es-ES"/>
        </w:rPr>
        <w:t>Para obtener servicios o reembolsos, deberá brindar una copia de la prueba de compra y cumplir con las políticas de devolución de Microsoft, que podrían exigir la desinstalación del software y la devolución del mismo a Microsoft o la devolución del softwar</w:t>
      </w:r>
      <w:r w:rsidRPr="00775D86">
        <w:rPr>
          <w:rFonts w:ascii="Tahoma" w:eastAsia="Tahoma" w:hAnsi="Tahoma" w:cs="Tahoma"/>
          <w:color w:val="000000"/>
          <w:sz w:val="20"/>
          <w:szCs w:val="20"/>
          <w:shd w:val="clear" w:color="auto" w:fill="FFFFFF"/>
          <w:lang w:val="es-ES"/>
        </w:rPr>
        <w:t>e con el dispositivo completo de Microsoft en el que se instaló; la etiqueta del certificado de autenticidad que incluye la clave de producto (de haberse proporcionado con el dispositivo) deberá permanecer adherida.</w:t>
      </w:r>
    </w:p>
    <w:p w14:paraId="4F3182B0" w14:textId="4FBD8D30" w:rsidR="0026700D" w:rsidRPr="00775D86" w:rsidRDefault="00775D86" w:rsidP="006E4020">
      <w:pPr>
        <w:ind w:left="360"/>
        <w:rPr>
          <w:rFonts w:ascii="Tahoma" w:hAnsi="Tahoma" w:cs="Tahoma"/>
          <w:color w:val="000000"/>
          <w:sz w:val="20"/>
          <w:szCs w:val="20"/>
          <w:shd w:val="clear" w:color="auto" w:fill="FFFFFF"/>
        </w:rPr>
      </w:pPr>
      <w:r w:rsidRPr="00A86968">
        <w:rPr>
          <w:rFonts w:ascii="Tahoma" w:hAnsi="Tahoma" w:cs="Tahoma"/>
          <w:color w:val="000000"/>
          <w:sz w:val="20"/>
          <w:szCs w:val="20"/>
          <w:shd w:val="clear" w:color="auto" w:fill="FFFFFF"/>
        </w:rPr>
        <w:t>1.       </w:t>
      </w:r>
      <w:r w:rsidRPr="00775D86">
        <w:rPr>
          <w:rFonts w:ascii="Tahoma" w:eastAsia="Tahoma" w:hAnsi="Tahoma" w:cs="Tahoma"/>
          <w:color w:val="000000"/>
          <w:sz w:val="20"/>
          <w:szCs w:val="20"/>
          <w:u w:val="single"/>
          <w:shd w:val="clear" w:color="auto" w:fill="FFFFFF"/>
          <w:lang w:val="es-ES"/>
        </w:rPr>
        <w:t>Estados Unidos y Canadá</w:t>
      </w:r>
      <w:r w:rsidRPr="00775D86">
        <w:rPr>
          <w:rFonts w:ascii="Tahoma" w:eastAsia="Tahoma" w:hAnsi="Tahoma" w:cs="Tahoma"/>
          <w:color w:val="000000"/>
          <w:sz w:val="20"/>
          <w:szCs w:val="20"/>
          <w:shd w:val="clear" w:color="auto" w:fill="FFFFFF"/>
          <w:lang w:val="es-ES"/>
        </w:rPr>
        <w:t>. Para obtener servicios durante</w:t>
      </w:r>
      <w:r w:rsidRPr="00775D86">
        <w:rPr>
          <w:rFonts w:ascii="Tahoma" w:eastAsia="Tahoma" w:hAnsi="Tahoma" w:cs="Tahoma"/>
          <w:color w:val="000000"/>
          <w:sz w:val="20"/>
          <w:szCs w:val="20"/>
          <w:shd w:val="clear" w:color="auto" w:fill="FFFFFF"/>
          <w:lang w:val="es-ES"/>
        </w:rPr>
        <w:t xml:space="preserve"> el período de la garantía limitada o información sobre cómo obtener un reembolso por el software adquirido en Estados Unidos o Canadá, póngase en contacto con Microsoft por teléfono llamando al (800) MICROSOFT o por correo electrónico escribiendo a Micros</w:t>
      </w:r>
      <w:r w:rsidRPr="00775D86">
        <w:rPr>
          <w:rFonts w:ascii="Tahoma" w:eastAsia="Tahoma" w:hAnsi="Tahoma" w:cs="Tahoma"/>
          <w:color w:val="000000"/>
          <w:sz w:val="20"/>
          <w:szCs w:val="20"/>
          <w:shd w:val="clear" w:color="auto" w:fill="FFFFFF"/>
          <w:lang w:val="es-ES"/>
        </w:rPr>
        <w:t>oft Customer Service and Support, One Microsoft Way, Redmond, WA 98052-6399; o visite (aka.ms/nareturns).</w:t>
      </w:r>
    </w:p>
    <w:p w14:paraId="396F713B" w14:textId="368AB24C" w:rsidR="0026700D" w:rsidRPr="00775D86" w:rsidRDefault="00775D86" w:rsidP="006E4020">
      <w:pPr>
        <w:ind w:left="360"/>
        <w:rPr>
          <w:rFonts w:ascii="Tahoma" w:hAnsi="Tahoma" w:cs="Tahoma"/>
          <w:color w:val="000000"/>
          <w:sz w:val="20"/>
          <w:szCs w:val="20"/>
          <w:shd w:val="clear" w:color="auto" w:fill="FFFFFF"/>
        </w:rPr>
      </w:pPr>
      <w:r w:rsidRPr="006E4020">
        <w:rPr>
          <w:rFonts w:ascii="Tahoma" w:hAnsi="Tahoma" w:cs="Tahoma"/>
          <w:color w:val="000000"/>
          <w:sz w:val="20"/>
          <w:szCs w:val="20"/>
          <w:shd w:val="clear" w:color="auto" w:fill="FFFFFF"/>
        </w:rPr>
        <w:t>2.       </w:t>
      </w:r>
      <w:r w:rsidRPr="00775D86">
        <w:rPr>
          <w:rFonts w:ascii="Tahoma" w:eastAsia="Tahoma" w:hAnsi="Tahoma" w:cs="Tahoma"/>
          <w:color w:val="000000"/>
          <w:sz w:val="20"/>
          <w:szCs w:val="20"/>
          <w:u w:val="single"/>
          <w:shd w:val="clear" w:color="auto" w:fill="FFFFFF"/>
          <w:lang w:val="es-ES"/>
        </w:rPr>
        <w:t>Europa, Medio Oriente y África</w:t>
      </w:r>
      <w:r w:rsidRPr="00775D86">
        <w:rPr>
          <w:rFonts w:ascii="Tahoma" w:eastAsia="Tahoma" w:hAnsi="Tahoma" w:cs="Tahoma"/>
          <w:color w:val="000000"/>
          <w:sz w:val="20"/>
          <w:szCs w:val="20"/>
          <w:shd w:val="clear" w:color="auto" w:fill="FFFFFF"/>
          <w:lang w:val="es-ES"/>
        </w:rPr>
        <w:t xml:space="preserve">. Si usted adquirió el software en Europa, Medio Oriente o África, Microsoft Ireland Operations Limited es la responsable de esta </w:t>
      </w:r>
      <w:r w:rsidRPr="00775D86">
        <w:rPr>
          <w:rFonts w:ascii="Tahoma" w:eastAsia="Tahoma" w:hAnsi="Tahoma" w:cs="Tahoma"/>
          <w:color w:val="000000"/>
          <w:sz w:val="20"/>
          <w:szCs w:val="20"/>
          <w:shd w:val="clear" w:color="auto" w:fill="FFFFFF"/>
          <w:lang w:val="es-ES"/>
        </w:rPr>
        <w:t>garantía limitada. Para presentar una reclamación sobre la garantía limitada, póngase en contacto con Microsoft Ireland Operations Limited, Customer Care Centre, Atrium Building Block B, Carmanhall Road, Sandyford Industrial Estate, Dublín 18, Irlanda, o c</w:t>
      </w:r>
      <w:r w:rsidRPr="00775D86">
        <w:rPr>
          <w:rFonts w:ascii="Tahoma" w:eastAsia="Tahoma" w:hAnsi="Tahoma" w:cs="Tahoma"/>
          <w:color w:val="000000"/>
          <w:sz w:val="20"/>
          <w:szCs w:val="20"/>
          <w:shd w:val="clear" w:color="auto" w:fill="FFFFFF"/>
          <w:lang w:val="es-ES"/>
        </w:rPr>
        <w:t>on la filial de Microsoft que preste servicio en su país (aka.ms/msoffices).</w:t>
      </w:r>
    </w:p>
    <w:p w14:paraId="0357AF5E" w14:textId="31B87CC6" w:rsidR="0026700D" w:rsidRPr="00775D86" w:rsidRDefault="00775D86" w:rsidP="006E4020">
      <w:pPr>
        <w:ind w:left="360"/>
        <w:rPr>
          <w:rFonts w:ascii="Tahoma" w:hAnsi="Tahoma" w:cs="Tahoma"/>
          <w:color w:val="000000"/>
          <w:sz w:val="20"/>
          <w:szCs w:val="20"/>
          <w:shd w:val="clear" w:color="auto" w:fill="FFFFFF"/>
        </w:rPr>
      </w:pPr>
      <w:r w:rsidRPr="006E4020">
        <w:rPr>
          <w:rFonts w:ascii="Tahoma" w:hAnsi="Tahoma" w:cs="Tahoma"/>
          <w:color w:val="000000"/>
          <w:sz w:val="20"/>
          <w:szCs w:val="20"/>
          <w:shd w:val="clear" w:color="auto" w:fill="FFFFFF"/>
        </w:rPr>
        <w:t>3.       </w:t>
      </w:r>
      <w:r w:rsidRPr="00775D86">
        <w:rPr>
          <w:rFonts w:ascii="Tahoma" w:eastAsia="Tahoma" w:hAnsi="Tahoma" w:cs="Tahoma"/>
          <w:color w:val="000000"/>
          <w:sz w:val="20"/>
          <w:szCs w:val="20"/>
          <w:u w:val="single"/>
          <w:shd w:val="clear" w:color="auto" w:fill="FFFFFF"/>
          <w:lang w:val="es-ES"/>
        </w:rPr>
        <w:t>Australia</w:t>
      </w:r>
      <w:r w:rsidRPr="00775D86">
        <w:rPr>
          <w:rFonts w:ascii="Tahoma" w:eastAsia="Tahoma" w:hAnsi="Tahoma" w:cs="Tahoma"/>
          <w:color w:val="000000"/>
          <w:sz w:val="20"/>
          <w:szCs w:val="20"/>
          <w:shd w:val="clear" w:color="auto" w:fill="FFFFFF"/>
          <w:lang w:val="es-ES"/>
        </w:rPr>
        <w:t>. Si adquirió el software en Australia, póngase en contacto con Microsoft para presentar una reclamación llamando al 13 20 58, o con Microsoft Pty Ltd, 1 Epping Road, North Ryde NSW 2113</w:t>
      </w:r>
      <w:r w:rsidRPr="00775D86">
        <w:rPr>
          <w:rFonts w:ascii="Tahoma" w:eastAsia="Tahoma" w:hAnsi="Tahoma" w:cs="Tahoma"/>
          <w:color w:val="000000"/>
          <w:sz w:val="20"/>
          <w:szCs w:val="20"/>
          <w:shd w:val="clear" w:color="auto" w:fill="FFFFFF"/>
          <w:lang w:val="es-ES"/>
        </w:rPr>
        <w:t xml:space="preserve"> Australia.</w:t>
      </w:r>
    </w:p>
    <w:p w14:paraId="55EF4ED6" w14:textId="03FDDD2D" w:rsidR="0026700D" w:rsidRPr="00775D86" w:rsidRDefault="00775D86" w:rsidP="006E4020">
      <w:pPr>
        <w:tabs>
          <w:tab w:val="left" w:pos="990"/>
        </w:tabs>
        <w:ind w:left="360"/>
        <w:rPr>
          <w:rFonts w:ascii="Tahoma" w:hAnsi="Tahoma" w:cs="Tahoma"/>
          <w:sz w:val="20"/>
          <w:szCs w:val="20"/>
        </w:rPr>
      </w:pPr>
      <w:r w:rsidRPr="00775D86">
        <w:rPr>
          <w:rFonts w:ascii="Tahoma" w:eastAsia="Tahoma" w:hAnsi="Tahoma" w:cs="Tahoma"/>
          <w:color w:val="000000"/>
          <w:sz w:val="20"/>
          <w:szCs w:val="20"/>
          <w:shd w:val="clear" w:color="auto" w:fill="FFFFFF"/>
          <w:lang w:val="es-ES"/>
        </w:rPr>
        <w:t>4.</w:t>
      </w:r>
      <w:r w:rsidRPr="00775D86">
        <w:rPr>
          <w:rFonts w:ascii="Tahoma" w:eastAsia="Tahoma" w:hAnsi="Tahoma" w:cs="Tahoma"/>
          <w:color w:val="000000"/>
          <w:sz w:val="20"/>
          <w:szCs w:val="20"/>
          <w:shd w:val="clear" w:color="auto" w:fill="FFFFFF"/>
          <w:lang w:val="es-ES"/>
        </w:rPr>
        <w:tab/>
      </w:r>
      <w:r w:rsidRPr="00775D86">
        <w:rPr>
          <w:rFonts w:ascii="Tahoma" w:eastAsia="Tahoma" w:hAnsi="Tahoma" w:cs="Tahoma"/>
          <w:color w:val="000000"/>
          <w:sz w:val="20"/>
          <w:szCs w:val="20"/>
          <w:u w:val="single"/>
          <w:shd w:val="clear" w:color="auto" w:fill="FFFFFF"/>
          <w:lang w:val="es-ES"/>
        </w:rPr>
        <w:t>Otros países</w:t>
      </w:r>
      <w:r w:rsidRPr="00775D86">
        <w:rPr>
          <w:rFonts w:ascii="Tahoma" w:eastAsia="Tahoma" w:hAnsi="Tahoma" w:cs="Tahoma"/>
          <w:color w:val="000000"/>
          <w:sz w:val="20"/>
          <w:szCs w:val="20"/>
          <w:shd w:val="clear" w:color="auto" w:fill="FFFFFF"/>
          <w:lang w:val="es-ES"/>
        </w:rPr>
        <w:t>. Si adquirió el software en otro país, póngase en contacto con la sociedad del grupo Microsoft que corresponda en su país (aka.ms/msoffices).</w:t>
      </w:r>
    </w:p>
    <w:p w14:paraId="0F05F524" w14:textId="77777777" w:rsidR="005E7217" w:rsidRPr="00775D86" w:rsidRDefault="005E7217" w:rsidP="00C52CA4">
      <w:pPr>
        <w:pBdr>
          <w:bottom w:val="single" w:sz="4" w:space="1" w:color="auto"/>
        </w:pBdr>
        <w:spacing w:before="120" w:after="120" w:line="240" w:lineRule="auto"/>
        <w:rPr>
          <w:rFonts w:ascii="Tahoma" w:hAnsi="Tahoma" w:cs="Tahoma"/>
          <w:sz w:val="20"/>
          <w:szCs w:val="20"/>
        </w:rPr>
      </w:pPr>
    </w:p>
    <w:p w14:paraId="729A2E3B" w14:textId="77777777" w:rsidR="005E7217" w:rsidRPr="00775D86" w:rsidRDefault="00775D86" w:rsidP="00C52CA4">
      <w:pPr>
        <w:pStyle w:val="Default"/>
        <w:spacing w:before="120" w:after="120"/>
        <w:rPr>
          <w:sz w:val="20"/>
          <w:szCs w:val="20"/>
        </w:rPr>
      </w:pPr>
      <w:r w:rsidRPr="00775D86">
        <w:rPr>
          <w:rFonts w:eastAsia="Tahoma"/>
          <w:b/>
          <w:bCs/>
          <w:sz w:val="20"/>
          <w:szCs w:val="20"/>
          <w:lang w:val="es-ES"/>
        </w:rPr>
        <w:t xml:space="preserve">APARTADO 3. TÉRMINOS GENERALES. </w:t>
      </w:r>
      <w:r w:rsidRPr="00775D86">
        <w:rPr>
          <w:rFonts w:eastAsia="Tahoma"/>
          <w:sz w:val="20"/>
          <w:szCs w:val="20"/>
          <w:lang w:val="es-ES"/>
        </w:rPr>
        <w:t>Los términos de este apartado son aplicables a todas las ediciones del software indicado anteriormente.</w:t>
      </w:r>
    </w:p>
    <w:p w14:paraId="502714F7" w14:textId="3CF0F1BD" w:rsidR="00470369" w:rsidRPr="00775D86" w:rsidRDefault="00775D86" w:rsidP="00C52CA4">
      <w:pPr>
        <w:pStyle w:val="Default"/>
        <w:numPr>
          <w:ilvl w:val="0"/>
          <w:numId w:val="25"/>
        </w:numPr>
        <w:tabs>
          <w:tab w:val="left" w:pos="360"/>
        </w:tabs>
        <w:spacing w:before="120" w:after="120"/>
        <w:ind w:left="360"/>
        <w:rPr>
          <w:sz w:val="20"/>
          <w:szCs w:val="20"/>
        </w:rPr>
      </w:pPr>
      <w:r w:rsidRPr="00775D86">
        <w:rPr>
          <w:rFonts w:eastAsia="Tahoma"/>
          <w:b/>
          <w:bCs/>
          <w:sz w:val="20"/>
          <w:szCs w:val="20"/>
          <w:lang w:val="es-ES"/>
        </w:rPr>
        <w:t>TÉRMINOS PARA COMPONENTES ESPECÍFICOS</w:t>
      </w:r>
    </w:p>
    <w:p w14:paraId="487E0A2C" w14:textId="40DF6C86" w:rsidR="001B2731" w:rsidRPr="00775D86" w:rsidRDefault="00775D86"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rPr>
      </w:pPr>
      <w:r w:rsidRPr="00775D86">
        <w:rPr>
          <w:rFonts w:eastAsia="Tahoma"/>
          <w:b/>
          <w:bCs/>
          <w:sz w:val="20"/>
          <w:szCs w:val="20"/>
          <w:lang w:val="es-ES"/>
        </w:rPr>
        <w:lastRenderedPageBreak/>
        <w:t>a.</w:t>
      </w:r>
      <w:r w:rsidRPr="00775D86">
        <w:rPr>
          <w:rFonts w:eastAsia="Tahoma"/>
          <w:b/>
          <w:bCs/>
          <w:sz w:val="20"/>
          <w:szCs w:val="20"/>
          <w:lang w:val="es-ES"/>
        </w:rPr>
        <w:tab/>
        <w:t>Utilidades.</w:t>
      </w:r>
      <w:r w:rsidRPr="00775D86">
        <w:rPr>
          <w:rFonts w:eastAsia="Tahoma"/>
          <w:sz w:val="20"/>
          <w:szCs w:val="20"/>
          <w:lang w:val="es-ES"/>
        </w:rPr>
        <w:t xml:space="preserve"> </w:t>
      </w:r>
      <w:r w:rsidRPr="00775D86">
        <w:rPr>
          <w:rFonts w:eastAsia="Tahoma"/>
          <w:sz w:val="20"/>
          <w:szCs w:val="20"/>
          <w:lang w:val="es-ES"/>
        </w:rPr>
        <w:t xml:space="preserve">El software contiene algunos elementos en la Lista de utilidades en </w:t>
      </w:r>
      <w:hyperlink r:id="rId10" w:history="1">
        <w:r w:rsidRPr="00775D86">
          <w:rPr>
            <w:rFonts w:eastAsia="Tahoma"/>
            <w:color w:val="0000FF"/>
            <w:sz w:val="20"/>
            <w:szCs w:val="20"/>
            <w:u w:val="single"/>
            <w:lang w:val="es-ES"/>
          </w:rPr>
          <w:t>https://aka.ms/vs/16/ut</w:t>
        </w:r>
        <w:r w:rsidRPr="00775D86">
          <w:rPr>
            <w:rFonts w:eastAsia="Tahoma"/>
            <w:color w:val="0000FF"/>
            <w:sz w:val="20"/>
            <w:szCs w:val="20"/>
            <w:u w:val="single"/>
            <w:lang w:val="es-ES"/>
          </w:rPr>
          <w:t>ilities</w:t>
        </w:r>
      </w:hyperlink>
      <w:r w:rsidRPr="00775D86">
        <w:rPr>
          <w:rFonts w:eastAsia="Tahoma"/>
          <w:color w:val="0000FF"/>
          <w:sz w:val="20"/>
          <w:szCs w:val="20"/>
          <w:u w:val="single"/>
          <w:lang w:val="es-ES"/>
        </w:rPr>
        <w:t xml:space="preserve">. </w:t>
      </w:r>
      <w:r w:rsidRPr="00775D86">
        <w:rPr>
          <w:rFonts w:eastAsia="Tahoma"/>
          <w:sz w:val="20"/>
          <w:szCs w:val="20"/>
          <w:lang w:val="es-ES"/>
        </w:rPr>
        <w:t>Podrá copiar e instalar estos elementos en sus dispositivos para depurar e implementar sus</w:t>
      </w:r>
      <w:r w:rsidRPr="00775D86">
        <w:rPr>
          <w:rFonts w:eastAsia="Tahoma"/>
          <w:sz w:val="20"/>
          <w:szCs w:val="20"/>
          <w:lang w:val="es-ES"/>
        </w:rPr>
        <w:t xml:space="preserve"> aplicaciones y las bases de datos que desarrolle con el software. Las Utilidades están diseñadas para uso temporal.</w:t>
      </w:r>
      <w:r w:rsidRPr="00775D86">
        <w:rPr>
          <w:rFonts w:eastAsia="Tahoma"/>
          <w:sz w:val="20"/>
          <w:szCs w:val="20"/>
          <w:lang w:val="es-ES"/>
        </w:rPr>
        <w:t xml:space="preserve"> Es posible que Microsoft no pueda realizar el parche o actualizar las Utilidades por separado del resto del software.</w:t>
      </w:r>
      <w:r w:rsidRPr="00775D86">
        <w:rPr>
          <w:rFonts w:eastAsia="Tahoma"/>
          <w:sz w:val="20"/>
          <w:szCs w:val="20"/>
          <w:lang w:val="es-ES"/>
        </w:rPr>
        <w:t>Algunas Utilidades</w:t>
      </w:r>
      <w:r w:rsidRPr="00775D86">
        <w:rPr>
          <w:rFonts w:eastAsia="Tahoma"/>
          <w:sz w:val="20"/>
          <w:szCs w:val="20"/>
          <w:lang w:val="es-ES"/>
        </w:rPr>
        <w:t xml:space="preserve"> por su naturaleza pueden hacer posible que terceros accedan a los dispositivos en los que se instalan las Utilidades. Debe eliminar todas las Utilidades que haya instalado tras terminar de depurar o implementar sus aplicaciones y bases de datos. Microsoft</w:t>
      </w:r>
      <w:r w:rsidRPr="00775D86">
        <w:rPr>
          <w:rFonts w:eastAsia="Tahoma"/>
          <w:sz w:val="20"/>
          <w:szCs w:val="20"/>
          <w:lang w:val="es-ES"/>
        </w:rPr>
        <w:t xml:space="preserve"> no se hace responsable del uso de los dispositivos o acceso a estos por parte de terceros, o de las aplicaciones o bases de datos en los dispositivos en los que se hayan instalado Utilidades.</w:t>
      </w:r>
    </w:p>
    <w:p w14:paraId="2659139A" w14:textId="0D97760C" w:rsidR="001B2731" w:rsidRPr="00775D86" w:rsidRDefault="00775D86"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bCs/>
          <w:sz w:val="20"/>
          <w:szCs w:val="20"/>
        </w:rPr>
      </w:pPr>
      <w:r w:rsidRPr="00775D86">
        <w:rPr>
          <w:rFonts w:eastAsia="Tahoma"/>
          <w:b/>
          <w:bCs/>
          <w:sz w:val="20"/>
          <w:szCs w:val="20"/>
          <w:lang w:val="es-ES"/>
        </w:rPr>
        <w:t>b.</w:t>
      </w:r>
      <w:r w:rsidRPr="00775D86">
        <w:rPr>
          <w:rFonts w:eastAsia="Tahoma"/>
          <w:b/>
          <w:bCs/>
          <w:sz w:val="20"/>
          <w:szCs w:val="20"/>
          <w:lang w:val="es-ES"/>
        </w:rPr>
        <w:tab/>
        <w:t>Dispositivos de compilación y herramientas de compilación de Visual Studio.</w:t>
      </w:r>
      <w:r>
        <w:rPr>
          <w:rFonts w:eastAsia="Tahoma"/>
          <w:b/>
          <w:bCs/>
          <w:sz w:val="20"/>
          <w:szCs w:val="20"/>
          <w:lang w:val="es-ES"/>
        </w:rPr>
        <w:t xml:space="preserve"> </w:t>
      </w:r>
      <w:r w:rsidRPr="00775D86">
        <w:rPr>
          <w:rFonts w:eastAsia="Tahoma"/>
          <w:sz w:val="20"/>
          <w:szCs w:val="20"/>
          <w:lang w:val="es-ES"/>
        </w:rPr>
        <w:t xml:space="preserve">Usted podrá copiar e instalar archivos del software o de las herramientas de </w:t>
      </w:r>
      <w:r w:rsidRPr="00775D86">
        <w:rPr>
          <w:rFonts w:eastAsia="Tahoma"/>
          <w:sz w:val="20"/>
          <w:szCs w:val="20"/>
          <w:lang w:val="es-ES"/>
        </w:rPr>
        <w:t>compilación de Visual Studio en sus dispositivos de compilación, incluidos dispositivos físicos y máquinas virtuales o contenedores en esas máquinas, ya sean máquinas locales o remotas que sean de su propiedad, estén alojadas en Microsoft Azure para usted,</w:t>
      </w:r>
      <w:r w:rsidRPr="00775D86">
        <w:rPr>
          <w:rFonts w:eastAsia="Tahoma"/>
          <w:sz w:val="20"/>
          <w:szCs w:val="20"/>
          <w:lang w:val="es-ES"/>
        </w:rPr>
        <w:t xml:space="preserve"> o estén dedicadas únicamente al uso que usted realice de las mismas (a las que en conjunto se denomina los </w:t>
      </w:r>
      <w:r>
        <w:rPr>
          <w:rFonts w:eastAsia="Tahoma"/>
          <w:sz w:val="20"/>
          <w:szCs w:val="20"/>
          <w:lang w:val="es-ES"/>
        </w:rPr>
        <w:t>“</w:t>
      </w:r>
      <w:r w:rsidRPr="00775D86">
        <w:rPr>
          <w:rFonts w:eastAsia="Tahoma"/>
          <w:sz w:val="20"/>
          <w:szCs w:val="20"/>
          <w:lang w:val="es-ES"/>
        </w:rPr>
        <w:t>Dispositivos de compilación</w:t>
      </w:r>
      <w:r>
        <w:rPr>
          <w:rFonts w:eastAsia="Tahoma"/>
          <w:sz w:val="20"/>
          <w:szCs w:val="20"/>
          <w:lang w:val="es-ES"/>
        </w:rPr>
        <w:t>”</w:t>
      </w:r>
      <w:r w:rsidRPr="00775D86">
        <w:rPr>
          <w:rFonts w:eastAsia="Tahoma"/>
          <w:sz w:val="20"/>
          <w:szCs w:val="20"/>
          <w:lang w:val="es-ES"/>
        </w:rPr>
        <w:t>).</w:t>
      </w:r>
      <w:r w:rsidRPr="00775D86">
        <w:rPr>
          <w:rFonts w:eastAsia="Tahoma"/>
          <w:sz w:val="20"/>
          <w:szCs w:val="20"/>
          <w:lang w:val="es-ES"/>
        </w:rPr>
        <w:t xml:space="preserve">Usted y otras personas de su organización podrán utilizar estos archivos en sus Dispositivos de compilación con el </w:t>
      </w:r>
      <w:r w:rsidRPr="00775D86">
        <w:rPr>
          <w:rFonts w:eastAsia="Tahoma"/>
          <w:sz w:val="20"/>
          <w:szCs w:val="20"/>
          <w:lang w:val="es-ES"/>
        </w:rPr>
        <w:t>único fin de compilar, crear y verificar aplicaciones desarrolladas mediante el uso del software, o realizar pruebas de calidad o rendimiento de dichas aplicaciones como parte del proceso de compilación.</w:t>
      </w:r>
    </w:p>
    <w:p w14:paraId="4251B7B6" w14:textId="5EA7858D" w:rsidR="001B2731" w:rsidRPr="00775D86" w:rsidRDefault="00775D86"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color w:val="000000" w:themeColor="text1"/>
          <w:sz w:val="20"/>
          <w:szCs w:val="20"/>
        </w:rPr>
      </w:pPr>
      <w:r w:rsidRPr="00775D86">
        <w:rPr>
          <w:rFonts w:eastAsia="Tahoma"/>
          <w:b/>
          <w:bCs/>
          <w:color w:val="000000"/>
          <w:sz w:val="20"/>
          <w:szCs w:val="20"/>
          <w:lang w:val="es-ES"/>
        </w:rPr>
        <w:t>c.</w:t>
      </w:r>
      <w:r w:rsidRPr="00775D86">
        <w:rPr>
          <w:rFonts w:eastAsia="Tahoma"/>
          <w:b/>
          <w:bCs/>
          <w:color w:val="000000"/>
          <w:sz w:val="20"/>
          <w:szCs w:val="20"/>
          <w:lang w:val="es-ES"/>
        </w:rPr>
        <w:tab/>
        <w:t>Componentes de fuente.</w:t>
      </w:r>
      <w:r w:rsidRPr="00775D86">
        <w:rPr>
          <w:rFonts w:eastAsia="Tahoma"/>
          <w:color w:val="000000"/>
          <w:sz w:val="20"/>
          <w:szCs w:val="20"/>
          <w:lang w:val="es-ES"/>
        </w:rPr>
        <w:t xml:space="preserve"> Mientras se esté ejecutando el software, podrá utilizar sus fuentes para mostrar e imprimir el contenido. Usted solo podrá: (i</w:t>
      </w:r>
      <w:r w:rsidRPr="00775D86">
        <w:rPr>
          <w:rFonts w:eastAsia="Tahoma"/>
          <w:color w:val="000000"/>
          <w:sz w:val="20"/>
          <w:szCs w:val="20"/>
          <w:lang w:val="es-ES"/>
        </w:rPr>
        <w:t>) incrustar las fuentes en el contenido, de acuerdo con lo que permitan las restricciones de incrustación de fuentes; y (ii) descargarlas temporalmente en una impresora o en otro dispositivo de salida que permita imprimir el contenido.</w:t>
      </w:r>
    </w:p>
    <w:p w14:paraId="5401A6DE" w14:textId="5E480C1F" w:rsidR="001B2731" w:rsidRPr="00775D86" w:rsidRDefault="00775D86"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rPr>
      </w:pPr>
      <w:r w:rsidRPr="00775D86">
        <w:rPr>
          <w:rFonts w:eastAsia="Tahoma"/>
          <w:b/>
          <w:bCs/>
          <w:sz w:val="20"/>
          <w:szCs w:val="20"/>
          <w:lang w:val="es-ES"/>
        </w:rPr>
        <w:t>d.</w:t>
      </w:r>
      <w:r w:rsidRPr="00775D86">
        <w:rPr>
          <w:rFonts w:eastAsia="Tahoma"/>
          <w:b/>
          <w:bCs/>
          <w:sz w:val="20"/>
          <w:szCs w:val="20"/>
          <w:lang w:val="es-ES"/>
        </w:rPr>
        <w:tab/>
        <w:t>Licencias para otros componentes.</w:t>
      </w:r>
    </w:p>
    <w:p w14:paraId="5E6B861D" w14:textId="56865A04" w:rsidR="001B2731" w:rsidRPr="00775D86" w:rsidRDefault="00775D86" w:rsidP="001B2731">
      <w:pPr>
        <w:pStyle w:val="Heading3"/>
        <w:keepNext w:val="0"/>
        <w:numPr>
          <w:ilvl w:val="2"/>
          <w:numId w:val="27"/>
        </w:numPr>
        <w:tabs>
          <w:tab w:val="left" w:pos="1077"/>
        </w:tabs>
        <w:spacing w:before="120" w:after="120" w:line="240" w:lineRule="auto"/>
        <w:rPr>
          <w:rFonts w:ascii="Tahoma" w:eastAsia="MS Mincho" w:hAnsi="Tahoma" w:cs="Tahoma"/>
          <w:b w:val="0"/>
          <w:bCs w:val="0"/>
          <w:sz w:val="20"/>
          <w:szCs w:val="20"/>
        </w:rPr>
      </w:pPr>
      <w:r w:rsidRPr="00775D86">
        <w:rPr>
          <w:rFonts w:ascii="Tahoma" w:eastAsia="Tahoma" w:hAnsi="Tahoma" w:cs="Tahoma"/>
          <w:sz w:val="20"/>
          <w:szCs w:val="20"/>
          <w:lang w:val="es-ES"/>
        </w:rPr>
        <w:t>Plataformas de Microsoft.</w:t>
      </w:r>
      <w:r w:rsidRPr="00775D86">
        <w:rPr>
          <w:rFonts w:ascii="Tahoma" w:eastAsia="Tahoma" w:hAnsi="Tahoma" w:cs="Tahoma"/>
          <w:b w:val="0"/>
          <w:bCs w:val="0"/>
          <w:sz w:val="20"/>
          <w:szCs w:val="20"/>
          <w:lang w:val="es-ES"/>
        </w:rPr>
        <w:t xml:space="preserve"> El software puede incluir componentes de Microsoft Windows, Microsoft Windows Server, Microsoft SQL Server, Microsoft Exchange, Microsoft Office o Microsoft SharePoint. Estos componentes están regidos por acuerdos independientes y sus pro</w:t>
      </w:r>
      <w:r w:rsidRPr="00775D86">
        <w:rPr>
          <w:rFonts w:ascii="Tahoma" w:eastAsia="Tahoma" w:hAnsi="Tahoma" w:cs="Tahoma"/>
          <w:b w:val="0"/>
          <w:bCs w:val="0"/>
          <w:sz w:val="20"/>
          <w:szCs w:val="20"/>
          <w:lang w:val="es-ES"/>
        </w:rPr>
        <w:t>pias políticas de soporte del producto, tal como se describe en</w:t>
      </w:r>
      <w:r w:rsidRPr="00775D86">
        <w:rPr>
          <w:rFonts w:ascii="Tahoma" w:eastAsia="Tahoma" w:hAnsi="Tahoma" w:cs="Tahoma"/>
          <w:b w:val="0"/>
          <w:bCs w:val="0"/>
          <w:color w:val="002060"/>
          <w:sz w:val="20"/>
          <w:szCs w:val="20"/>
          <w:lang w:val="es-ES"/>
        </w:rPr>
        <w:t xml:space="preserve"> </w:t>
      </w:r>
      <w:r w:rsidRPr="00775D86">
        <w:rPr>
          <w:rFonts w:ascii="Tahoma" w:eastAsia="Tahoma" w:hAnsi="Tahoma" w:cs="Tahoma"/>
          <w:b w:val="0"/>
          <w:bCs w:val="0"/>
          <w:sz w:val="20"/>
          <w:szCs w:val="20"/>
          <w:lang w:val="es-ES"/>
        </w:rPr>
        <w:t xml:space="preserve">la carpeta </w:t>
      </w:r>
      <w:r>
        <w:rPr>
          <w:rFonts w:ascii="Tahoma" w:eastAsia="Tahoma" w:hAnsi="Tahoma" w:cs="Tahoma"/>
          <w:b w:val="0"/>
          <w:bCs w:val="0"/>
          <w:sz w:val="20"/>
          <w:szCs w:val="20"/>
          <w:lang w:val="es-ES"/>
        </w:rPr>
        <w:t>“</w:t>
      </w:r>
      <w:r w:rsidRPr="00775D86">
        <w:rPr>
          <w:rFonts w:ascii="Tahoma" w:eastAsia="Tahoma" w:hAnsi="Tahoma" w:cs="Tahoma"/>
          <w:b w:val="0"/>
          <w:bCs w:val="0"/>
          <w:sz w:val="20"/>
          <w:szCs w:val="20"/>
          <w:lang w:val="es-ES"/>
        </w:rPr>
        <w:t>Licencias</w:t>
      </w:r>
      <w:r>
        <w:rPr>
          <w:rFonts w:ascii="Tahoma" w:eastAsia="Tahoma" w:hAnsi="Tahoma" w:cs="Tahoma"/>
          <w:b w:val="0"/>
          <w:bCs w:val="0"/>
          <w:sz w:val="20"/>
          <w:szCs w:val="20"/>
          <w:lang w:val="es-ES"/>
        </w:rPr>
        <w:t>”</w:t>
      </w:r>
      <w:r w:rsidRPr="00775D86">
        <w:rPr>
          <w:rFonts w:ascii="Tahoma" w:eastAsia="Tahoma" w:hAnsi="Tahoma" w:cs="Tahoma"/>
          <w:b w:val="0"/>
          <w:bCs w:val="0"/>
          <w:sz w:val="20"/>
          <w:szCs w:val="20"/>
          <w:lang w:val="es-ES"/>
        </w:rPr>
        <w:t xml:space="preserve"> de Microsoft qu</w:t>
      </w:r>
      <w:r w:rsidRPr="00775D86">
        <w:rPr>
          <w:rFonts w:ascii="Tahoma" w:eastAsia="Tahoma" w:hAnsi="Tahoma" w:cs="Tahoma"/>
          <w:b w:val="0"/>
          <w:bCs w:val="0"/>
          <w:sz w:val="20"/>
          <w:szCs w:val="20"/>
          <w:lang w:val="es-ES"/>
        </w:rPr>
        <w:t>e acompaña el software, excepto en el caso de que los términos independientes de la licencia de estos componentes se incluyan en la instalación asociada directamente, regirán estos términos de licencia.</w:t>
      </w:r>
    </w:p>
    <w:p w14:paraId="1FEC8A91" w14:textId="6022D524" w:rsidR="005E7217" w:rsidRPr="00775D86" w:rsidRDefault="00775D86" w:rsidP="00C75342">
      <w:pPr>
        <w:pStyle w:val="Heading3"/>
        <w:keepNext w:val="0"/>
        <w:numPr>
          <w:ilvl w:val="2"/>
          <w:numId w:val="27"/>
        </w:numPr>
        <w:tabs>
          <w:tab w:val="left" w:pos="1077"/>
        </w:tabs>
        <w:spacing w:before="120" w:after="120" w:line="240" w:lineRule="auto"/>
        <w:rPr>
          <w:rFonts w:ascii="Tahoma" w:hAnsi="Tahoma" w:cs="Tahoma"/>
          <w:b w:val="0"/>
          <w:sz w:val="20"/>
          <w:szCs w:val="20"/>
        </w:rPr>
      </w:pPr>
      <w:r w:rsidRPr="00775D86">
        <w:rPr>
          <w:rFonts w:ascii="Tahoma" w:eastAsia="Tahoma" w:hAnsi="Tahoma" w:cs="Tahoma"/>
          <w:sz w:val="20"/>
          <w:szCs w:val="20"/>
          <w:lang w:val="es-ES"/>
        </w:rPr>
        <w:t>Componentes de terceros</w:t>
      </w:r>
      <w:r w:rsidRPr="00775D86">
        <w:rPr>
          <w:rFonts w:ascii="Tahoma" w:eastAsia="Tahoma" w:hAnsi="Tahoma" w:cs="Tahoma"/>
          <w:bCs w:val="0"/>
          <w:sz w:val="20"/>
          <w:szCs w:val="20"/>
          <w:lang w:val="es-ES"/>
        </w:rPr>
        <w:t xml:space="preserve">. </w:t>
      </w:r>
      <w:r w:rsidRPr="00775D86">
        <w:rPr>
          <w:rFonts w:ascii="Tahoma" w:eastAsia="Tahoma" w:hAnsi="Tahoma" w:cs="Tahoma"/>
          <w:b w:val="0"/>
          <w:bCs w:val="0"/>
          <w:sz w:val="20"/>
          <w:szCs w:val="20"/>
          <w:lang w:val="es-ES"/>
        </w:rPr>
        <w:t>El software puede incluir componentes de terceros con distintos avisos legales o que estén regidos por otros contratos, tal como s</w:t>
      </w:r>
      <w:r w:rsidRPr="00775D86">
        <w:rPr>
          <w:rFonts w:ascii="Tahoma" w:eastAsia="Tahoma" w:hAnsi="Tahoma" w:cs="Tahoma"/>
          <w:b w:val="0"/>
          <w:bCs w:val="0"/>
          <w:sz w:val="20"/>
          <w:szCs w:val="20"/>
          <w:lang w:val="es-ES"/>
        </w:rPr>
        <w:t xml:space="preserve">e describe en los archivos de Notificaciones a terceros que acompañen el software. </w:t>
      </w:r>
    </w:p>
    <w:p w14:paraId="3D7CE314" w14:textId="7704B321" w:rsidR="005E7217" w:rsidRPr="00775D86" w:rsidRDefault="00775D86" w:rsidP="00C75342">
      <w:pPr>
        <w:pStyle w:val="Heading2"/>
        <w:numPr>
          <w:ilvl w:val="1"/>
          <w:numId w:val="0"/>
        </w:numPr>
        <w:tabs>
          <w:tab w:val="num" w:pos="1080"/>
          <w:tab w:val="num" w:pos="1533"/>
        </w:tabs>
        <w:autoSpaceDE/>
        <w:autoSpaceDN/>
        <w:adjustRightInd/>
        <w:spacing w:before="120" w:after="120"/>
        <w:ind w:left="720" w:hanging="360"/>
        <w:rPr>
          <w:sz w:val="20"/>
          <w:szCs w:val="20"/>
        </w:rPr>
      </w:pPr>
      <w:r w:rsidRPr="00775D86">
        <w:rPr>
          <w:rFonts w:eastAsia="Tahoma"/>
          <w:b/>
          <w:bCs/>
          <w:sz w:val="20"/>
          <w:szCs w:val="20"/>
          <w:lang w:val="es-ES"/>
        </w:rPr>
        <w:t>e.</w:t>
      </w:r>
      <w:r w:rsidRPr="00775D86">
        <w:rPr>
          <w:rFonts w:eastAsia="Tahoma"/>
          <w:b/>
          <w:bCs/>
          <w:sz w:val="20"/>
          <w:szCs w:val="20"/>
          <w:lang w:val="es-ES"/>
        </w:rPr>
        <w:tab/>
        <w:t xml:space="preserve">Gestores de paquetes. </w:t>
      </w:r>
      <w:r w:rsidRPr="00775D86">
        <w:rPr>
          <w:rFonts w:eastAsia="Tahoma"/>
          <w:sz w:val="20"/>
          <w:szCs w:val="20"/>
          <w:lang w:val="es-ES"/>
        </w:rPr>
        <w:t xml:space="preserve">El software incluye gestores de paquetes, como NuGet, que ofrecen la opción de descargar otros paquetes de software de Microsoft o de terceros para usar con sus aplicaciones. Dichos paquetes cuentan con sus propias licencias y no se rigen por estos </w:t>
      </w:r>
      <w:r w:rsidRPr="00775D86">
        <w:rPr>
          <w:rFonts w:eastAsia="Tahoma"/>
          <w:sz w:val="20"/>
          <w:szCs w:val="20"/>
          <w:lang w:val="es-ES"/>
        </w:rPr>
        <w:t>términos. Microsoft no distribuye los paquetes de terceros ni proporciona licencias ni garantías para estos.</w:t>
      </w:r>
    </w:p>
    <w:p w14:paraId="7B205340" w14:textId="183A497F" w:rsidR="005E7217" w:rsidRPr="00775D86" w:rsidRDefault="00775D86" w:rsidP="00C52CA4">
      <w:pPr>
        <w:pStyle w:val="Default"/>
        <w:numPr>
          <w:ilvl w:val="0"/>
          <w:numId w:val="25"/>
        </w:numPr>
        <w:tabs>
          <w:tab w:val="left" w:pos="360"/>
        </w:tabs>
        <w:spacing w:before="120" w:after="120"/>
        <w:ind w:left="360"/>
        <w:rPr>
          <w:sz w:val="20"/>
          <w:szCs w:val="20"/>
        </w:rPr>
      </w:pPr>
      <w:r w:rsidRPr="00775D86">
        <w:rPr>
          <w:rFonts w:eastAsia="Tahoma"/>
          <w:b/>
          <w:bCs/>
          <w:sz w:val="20"/>
          <w:szCs w:val="20"/>
          <w:lang w:val="es-ES"/>
        </w:rPr>
        <w:t xml:space="preserve">CÓDIGO DISTRIBUIBLE. </w:t>
      </w:r>
      <w:r w:rsidRPr="00775D86">
        <w:rPr>
          <w:rFonts w:eastAsia="Tahoma"/>
          <w:sz w:val="20"/>
          <w:szCs w:val="20"/>
          <w:lang w:val="es-ES"/>
        </w:rPr>
        <w:t xml:space="preserve">El software contiene código que usted está autorizado a distribuir en aplicaciones que desarrolle, tal como se ha descrito en este apartado. A los efectos del presente apartado 3, el término </w:t>
      </w:r>
      <w:r>
        <w:rPr>
          <w:rFonts w:eastAsia="Tahoma"/>
          <w:sz w:val="20"/>
          <w:szCs w:val="20"/>
          <w:lang w:val="es-ES"/>
        </w:rPr>
        <w:t>“</w:t>
      </w:r>
      <w:r w:rsidRPr="00775D86">
        <w:rPr>
          <w:rFonts w:eastAsia="Tahoma"/>
          <w:sz w:val="20"/>
          <w:szCs w:val="20"/>
          <w:lang w:val="es-ES"/>
        </w:rPr>
        <w:t>distribución</w:t>
      </w:r>
      <w:r>
        <w:rPr>
          <w:rFonts w:eastAsia="Tahoma"/>
          <w:sz w:val="20"/>
          <w:szCs w:val="20"/>
          <w:lang w:val="es-ES"/>
        </w:rPr>
        <w:t>”</w:t>
      </w:r>
      <w:r w:rsidRPr="00775D86">
        <w:rPr>
          <w:rFonts w:eastAsia="Tahoma"/>
          <w:sz w:val="20"/>
          <w:szCs w:val="20"/>
          <w:lang w:val="es-ES"/>
        </w:rPr>
        <w:t xml:space="preserve"> hace referencia tambié</w:t>
      </w:r>
      <w:r w:rsidRPr="00775D86">
        <w:rPr>
          <w:rFonts w:eastAsia="Tahoma"/>
          <w:sz w:val="20"/>
          <w:szCs w:val="20"/>
          <w:lang w:val="es-ES"/>
        </w:rPr>
        <w:t>n a la implementación de las aplicaciones de terceros para acceder a través de Internet.</w:t>
      </w:r>
    </w:p>
    <w:p w14:paraId="2226A80D" w14:textId="70712514" w:rsidR="005E7217" w:rsidRPr="00775D86" w:rsidRDefault="00775D86" w:rsidP="00C52CA4">
      <w:pPr>
        <w:pStyle w:val="Default"/>
        <w:numPr>
          <w:ilvl w:val="1"/>
          <w:numId w:val="25"/>
        </w:numPr>
        <w:tabs>
          <w:tab w:val="left" w:pos="720"/>
        </w:tabs>
        <w:spacing w:before="120" w:after="120"/>
        <w:ind w:left="720"/>
        <w:rPr>
          <w:sz w:val="20"/>
          <w:szCs w:val="20"/>
        </w:rPr>
      </w:pPr>
      <w:r w:rsidRPr="00775D86">
        <w:rPr>
          <w:rFonts w:eastAsia="Tahoma"/>
          <w:b/>
          <w:bCs/>
          <w:sz w:val="20"/>
          <w:szCs w:val="20"/>
          <w:lang w:val="es-ES"/>
        </w:rPr>
        <w:t>Derecho de uso y distribución. </w:t>
      </w:r>
      <w:r w:rsidRPr="00775D86">
        <w:rPr>
          <w:rFonts w:eastAsia="Tahoma"/>
          <w:sz w:val="20"/>
          <w:szCs w:val="20"/>
          <w:lang w:val="es-ES"/>
        </w:rPr>
        <w:t xml:space="preserve">El código y los archivos de texto enumerados a continuación </w:t>
      </w:r>
      <w:r w:rsidRPr="00775D86">
        <w:rPr>
          <w:rFonts w:eastAsia="Tahoma"/>
          <w:sz w:val="20"/>
          <w:szCs w:val="20"/>
          <w:lang w:val="es-ES"/>
        </w:rPr>
        <w:lastRenderedPageBreak/>
        <w:t>son</w:t>
      </w:r>
      <w:r w:rsidRPr="00775D86">
        <w:rPr>
          <w:rFonts w:eastAsia="Tahoma"/>
          <w:b/>
          <w:bCs/>
          <w:sz w:val="20"/>
          <w:szCs w:val="20"/>
          <w:lang w:val="es-ES"/>
        </w:rPr>
        <w:t> </w:t>
      </w:r>
      <w:r>
        <w:rPr>
          <w:rFonts w:eastAsia="Tahoma"/>
          <w:sz w:val="20"/>
          <w:szCs w:val="20"/>
          <w:lang w:val="es-ES"/>
        </w:rPr>
        <w:t>”</w:t>
      </w:r>
      <w:r w:rsidRPr="00775D86">
        <w:rPr>
          <w:rFonts w:eastAsia="Tahoma"/>
          <w:sz w:val="20"/>
          <w:szCs w:val="20"/>
          <w:lang w:val="es-ES"/>
        </w:rPr>
        <w:t>Código distribuible</w:t>
      </w:r>
      <w:r>
        <w:rPr>
          <w:rFonts w:eastAsia="Tahoma"/>
          <w:sz w:val="20"/>
          <w:szCs w:val="20"/>
          <w:lang w:val="es-ES"/>
        </w:rPr>
        <w:t>”</w:t>
      </w:r>
      <w:r w:rsidRPr="00775D86">
        <w:rPr>
          <w:rFonts w:eastAsia="Tahoma"/>
          <w:sz w:val="20"/>
          <w:szCs w:val="20"/>
          <w:lang w:val="es-ES"/>
        </w:rPr>
        <w:t>.</w:t>
      </w:r>
    </w:p>
    <w:p w14:paraId="4009C07B" w14:textId="3697F149" w:rsidR="005E7217" w:rsidRPr="00775D86" w:rsidRDefault="00775D86" w:rsidP="00C52CA4">
      <w:pPr>
        <w:pStyle w:val="Default"/>
        <w:numPr>
          <w:ilvl w:val="0"/>
          <w:numId w:val="20"/>
        </w:numPr>
        <w:tabs>
          <w:tab w:val="left" w:pos="1080"/>
        </w:tabs>
        <w:spacing w:before="120" w:after="120"/>
        <w:ind w:left="1080"/>
        <w:rPr>
          <w:sz w:val="20"/>
          <w:szCs w:val="20"/>
        </w:rPr>
      </w:pPr>
      <w:r w:rsidRPr="00775D86">
        <w:rPr>
          <w:rFonts w:eastAsia="Tahoma"/>
          <w:b/>
          <w:bCs/>
          <w:sz w:val="20"/>
          <w:szCs w:val="20"/>
          <w:lang w:val="es-ES"/>
        </w:rPr>
        <w:t>Lista distribuible</w:t>
      </w:r>
      <w:r w:rsidRPr="00775D86">
        <w:rPr>
          <w:rFonts w:eastAsia="Tahoma"/>
          <w:sz w:val="20"/>
          <w:szCs w:val="20"/>
          <w:lang w:val="es-ES"/>
        </w:rPr>
        <w:t>.</w:t>
      </w:r>
      <w:r w:rsidRPr="00775D86">
        <w:rPr>
          <w:rFonts w:eastAsia="Tahoma"/>
          <w:sz w:val="20"/>
          <w:szCs w:val="20"/>
          <w:u w:val="single"/>
          <w:lang w:val="es-ES"/>
        </w:rPr>
        <w:t xml:space="preserve"> </w:t>
      </w:r>
      <w:r w:rsidRPr="00775D86">
        <w:rPr>
          <w:rFonts w:eastAsia="Tahoma"/>
          <w:sz w:val="20"/>
          <w:szCs w:val="20"/>
          <w:lang w:val="es-ES"/>
        </w:rPr>
        <w:t xml:space="preserve">Puede copiar y distribuir el código objeto del código que aparece en la Lista distribuible ubicada en </w:t>
      </w:r>
      <w:hyperlink w:history="1"/>
      <w:r w:rsidRPr="00775D86">
        <w:rPr>
          <w:rFonts w:eastAsia="Tahoma"/>
          <w:color w:val="0000FF"/>
          <w:sz w:val="20"/>
          <w:szCs w:val="20"/>
          <w:u w:val="single"/>
          <w:lang w:val="es-ES"/>
        </w:rPr>
        <w:t>https://aka.ms/vs/16/redistribution.</w:t>
      </w:r>
    </w:p>
    <w:p w14:paraId="512A0CA5" w14:textId="4E5477BC" w:rsidR="0034315C" w:rsidRPr="00775D86" w:rsidRDefault="00775D86" w:rsidP="00C52CA4">
      <w:pPr>
        <w:pStyle w:val="Default"/>
        <w:numPr>
          <w:ilvl w:val="0"/>
          <w:numId w:val="20"/>
        </w:numPr>
        <w:tabs>
          <w:tab w:val="left" w:pos="1080"/>
        </w:tabs>
        <w:spacing w:before="120" w:after="120"/>
        <w:ind w:left="1080"/>
        <w:rPr>
          <w:sz w:val="20"/>
          <w:szCs w:val="20"/>
        </w:rPr>
      </w:pPr>
      <w:r w:rsidRPr="00775D86">
        <w:rPr>
          <w:rFonts w:eastAsia="Tahoma"/>
          <w:b/>
          <w:bCs/>
          <w:sz w:val="20"/>
          <w:szCs w:val="20"/>
          <w:lang w:val="es-ES"/>
        </w:rPr>
        <w:t>Código de muestra, plantillas y estilos</w:t>
      </w:r>
      <w:r w:rsidRPr="00775D86">
        <w:rPr>
          <w:rFonts w:eastAsia="Tahoma"/>
          <w:sz w:val="20"/>
          <w:szCs w:val="20"/>
          <w:lang w:val="es-ES"/>
        </w:rPr>
        <w:t xml:space="preserve">. Podrá copiar, modificar y distribuir el código objeto y el código fuente de cualquier código que se identifique como </w:t>
      </w:r>
      <w:r>
        <w:rPr>
          <w:rFonts w:eastAsia="Tahoma"/>
          <w:sz w:val="20"/>
          <w:szCs w:val="20"/>
          <w:lang w:val="es-ES"/>
        </w:rPr>
        <w:t>“</w:t>
      </w:r>
      <w:r w:rsidRPr="00775D86">
        <w:rPr>
          <w:rFonts w:eastAsia="Tahoma"/>
          <w:sz w:val="20"/>
          <w:szCs w:val="20"/>
          <w:lang w:val="es-ES"/>
        </w:rPr>
        <w:t>muestra</w:t>
      </w:r>
      <w:r>
        <w:rPr>
          <w:rFonts w:eastAsia="Tahoma"/>
          <w:sz w:val="20"/>
          <w:szCs w:val="20"/>
          <w:lang w:val="es-ES"/>
        </w:rPr>
        <w:t>”</w:t>
      </w:r>
      <w:r w:rsidRPr="00775D86">
        <w:rPr>
          <w:rFonts w:eastAsia="Tahoma"/>
          <w:sz w:val="20"/>
          <w:szCs w:val="20"/>
          <w:lang w:val="es-ES"/>
        </w:rPr>
        <w:t xml:space="preserve">, </w:t>
      </w:r>
      <w:r>
        <w:rPr>
          <w:rFonts w:eastAsia="Tahoma"/>
          <w:sz w:val="20"/>
          <w:szCs w:val="20"/>
          <w:lang w:val="es-ES"/>
        </w:rPr>
        <w:t>“</w:t>
      </w:r>
      <w:r w:rsidRPr="00775D86">
        <w:rPr>
          <w:rFonts w:eastAsia="Tahoma"/>
          <w:sz w:val="20"/>
          <w:szCs w:val="20"/>
          <w:lang w:val="es-ES"/>
        </w:rPr>
        <w:t>plantilla</w:t>
      </w:r>
      <w:r>
        <w:rPr>
          <w:rFonts w:eastAsia="Tahoma"/>
          <w:sz w:val="20"/>
          <w:szCs w:val="20"/>
          <w:lang w:val="es-ES"/>
        </w:rPr>
        <w:t>”</w:t>
      </w:r>
      <w:r w:rsidRPr="00775D86">
        <w:rPr>
          <w:rFonts w:eastAsia="Tahoma"/>
          <w:sz w:val="20"/>
          <w:szCs w:val="20"/>
          <w:lang w:val="es-ES"/>
        </w:rPr>
        <w:t xml:space="preserve">, </w:t>
      </w:r>
      <w:r>
        <w:rPr>
          <w:rFonts w:eastAsia="Tahoma"/>
          <w:sz w:val="20"/>
          <w:szCs w:val="20"/>
          <w:lang w:val="es-ES"/>
        </w:rPr>
        <w:t>“</w:t>
      </w:r>
      <w:r w:rsidRPr="00775D86">
        <w:rPr>
          <w:rFonts w:eastAsia="Tahoma"/>
          <w:sz w:val="20"/>
          <w:szCs w:val="20"/>
          <w:lang w:val="es-ES"/>
        </w:rPr>
        <w:t>estilos simples</w:t>
      </w:r>
      <w:r>
        <w:rPr>
          <w:rFonts w:eastAsia="Tahoma"/>
          <w:sz w:val="20"/>
          <w:szCs w:val="20"/>
          <w:lang w:val="es-ES"/>
        </w:rPr>
        <w:t>”</w:t>
      </w:r>
      <w:r w:rsidRPr="00775D86">
        <w:rPr>
          <w:rFonts w:eastAsia="Tahoma"/>
          <w:sz w:val="20"/>
          <w:szCs w:val="20"/>
          <w:lang w:val="es-ES"/>
        </w:rPr>
        <w:t xml:space="preserve"> y </w:t>
      </w:r>
      <w:r>
        <w:rPr>
          <w:rFonts w:eastAsia="Tahoma"/>
          <w:sz w:val="20"/>
          <w:szCs w:val="20"/>
          <w:lang w:val="es-ES"/>
        </w:rPr>
        <w:t>“</w:t>
      </w:r>
      <w:r w:rsidRPr="00775D86">
        <w:rPr>
          <w:rFonts w:eastAsia="Tahoma"/>
          <w:sz w:val="20"/>
          <w:szCs w:val="20"/>
          <w:lang w:val="es-ES"/>
        </w:rPr>
        <w:t>estilos boceto</w:t>
      </w:r>
      <w:r>
        <w:rPr>
          <w:rFonts w:eastAsia="Tahoma"/>
          <w:sz w:val="20"/>
          <w:szCs w:val="20"/>
          <w:lang w:val="es-ES"/>
        </w:rPr>
        <w:t>”</w:t>
      </w:r>
      <w:r w:rsidRPr="00775D86">
        <w:rPr>
          <w:rFonts w:eastAsia="Tahoma"/>
          <w:sz w:val="20"/>
          <w:szCs w:val="20"/>
          <w:lang w:val="es-ES"/>
        </w:rPr>
        <w:t>.</w:t>
      </w:r>
    </w:p>
    <w:p w14:paraId="433AEC12" w14:textId="77777777" w:rsidR="005E7217" w:rsidRPr="00775D86" w:rsidRDefault="00775D86" w:rsidP="00C52CA4">
      <w:pPr>
        <w:pStyle w:val="Default"/>
        <w:numPr>
          <w:ilvl w:val="0"/>
          <w:numId w:val="20"/>
        </w:numPr>
        <w:tabs>
          <w:tab w:val="left" w:pos="1080"/>
        </w:tabs>
        <w:spacing w:before="120" w:after="120"/>
        <w:ind w:left="1080"/>
        <w:rPr>
          <w:sz w:val="20"/>
          <w:szCs w:val="20"/>
        </w:rPr>
      </w:pPr>
      <w:r w:rsidRPr="00775D86">
        <w:rPr>
          <w:rFonts w:eastAsia="Tahoma"/>
          <w:b/>
          <w:bCs/>
          <w:sz w:val="20"/>
          <w:szCs w:val="20"/>
          <w:lang w:val="es-ES"/>
        </w:rPr>
        <w:t>Distribución por terceros</w:t>
      </w:r>
      <w:r w:rsidRPr="00775D86">
        <w:rPr>
          <w:rFonts w:eastAsia="Tahoma"/>
          <w:sz w:val="20"/>
          <w:szCs w:val="20"/>
          <w:lang w:val="es-ES"/>
        </w:rPr>
        <w:t>. Podrá permitir a los distribuidores de aplicaciones copiar y distribuir e</w:t>
      </w:r>
      <w:r w:rsidRPr="00775D86">
        <w:rPr>
          <w:rFonts w:eastAsia="Tahoma"/>
          <w:sz w:val="20"/>
          <w:szCs w:val="20"/>
          <w:lang w:val="es-ES"/>
        </w:rPr>
        <w:t xml:space="preserve">l Código distribuible como parte de dichas aplicaciones. </w:t>
      </w:r>
    </w:p>
    <w:p w14:paraId="467F515F" w14:textId="77777777" w:rsidR="005E7217" w:rsidRPr="00775D86" w:rsidRDefault="00775D86" w:rsidP="00C52CA4">
      <w:pPr>
        <w:pStyle w:val="Default"/>
        <w:numPr>
          <w:ilvl w:val="1"/>
          <w:numId w:val="25"/>
        </w:numPr>
        <w:tabs>
          <w:tab w:val="left" w:pos="720"/>
        </w:tabs>
        <w:spacing w:before="120" w:after="120"/>
        <w:ind w:left="720"/>
        <w:rPr>
          <w:sz w:val="20"/>
          <w:szCs w:val="20"/>
        </w:rPr>
      </w:pPr>
      <w:r w:rsidRPr="00775D86">
        <w:rPr>
          <w:rFonts w:eastAsia="Tahoma"/>
          <w:b/>
          <w:bCs/>
          <w:sz w:val="20"/>
          <w:szCs w:val="20"/>
          <w:lang w:val="es-ES"/>
        </w:rPr>
        <w:t xml:space="preserve">Requisitos de distribución. </w:t>
      </w:r>
      <w:r w:rsidRPr="00775D86">
        <w:rPr>
          <w:rFonts w:eastAsia="Tahoma"/>
          <w:sz w:val="20"/>
          <w:szCs w:val="20"/>
          <w:lang w:val="es-ES"/>
        </w:rPr>
        <w:t>Para cualquier C</w:t>
      </w:r>
      <w:r w:rsidRPr="00775D86">
        <w:rPr>
          <w:rFonts w:eastAsia="Tahoma"/>
          <w:sz w:val="20"/>
          <w:szCs w:val="20"/>
          <w:lang w:val="es-ES"/>
        </w:rPr>
        <w:t>ódigo distribuible, deberá:</w:t>
      </w:r>
    </w:p>
    <w:p w14:paraId="1D617365" w14:textId="77777777" w:rsidR="005E7217" w:rsidRPr="00775D86" w:rsidRDefault="00775D86" w:rsidP="00C52CA4">
      <w:pPr>
        <w:pStyle w:val="Default"/>
        <w:numPr>
          <w:ilvl w:val="0"/>
          <w:numId w:val="20"/>
        </w:numPr>
        <w:tabs>
          <w:tab w:val="left" w:pos="1080"/>
        </w:tabs>
        <w:spacing w:before="120" w:after="120"/>
        <w:ind w:left="1080"/>
        <w:rPr>
          <w:sz w:val="20"/>
          <w:szCs w:val="20"/>
        </w:rPr>
      </w:pPr>
      <w:r w:rsidRPr="00775D86">
        <w:rPr>
          <w:rFonts w:eastAsia="Tahoma"/>
          <w:sz w:val="20"/>
          <w:szCs w:val="20"/>
          <w:lang w:val="es-ES"/>
        </w:rPr>
        <w:t xml:space="preserve">agregar al mismo una funcionalidad principal importante en sus aplicaciones; </w:t>
      </w:r>
    </w:p>
    <w:p w14:paraId="3E94A0EA" w14:textId="77777777" w:rsidR="005E7217" w:rsidRPr="00775D86" w:rsidRDefault="00775D86" w:rsidP="00C52CA4">
      <w:pPr>
        <w:pStyle w:val="Default"/>
        <w:numPr>
          <w:ilvl w:val="0"/>
          <w:numId w:val="20"/>
        </w:numPr>
        <w:tabs>
          <w:tab w:val="left" w:pos="1080"/>
        </w:tabs>
        <w:spacing w:before="120" w:after="120"/>
        <w:ind w:left="1080"/>
        <w:rPr>
          <w:sz w:val="20"/>
          <w:szCs w:val="20"/>
        </w:rPr>
      </w:pPr>
      <w:r w:rsidRPr="00775D86">
        <w:rPr>
          <w:rFonts w:eastAsia="Tahoma"/>
          <w:sz w:val="20"/>
          <w:szCs w:val="20"/>
          <w:lang w:val="es-ES"/>
        </w:rPr>
        <w:t>exigir a los distribuidores y a los usuarios finales externos que acepten los términos que protegen el Código distribuible, al menos en la misma medida que se estipula en el presente contrato;</w:t>
      </w:r>
    </w:p>
    <w:p w14:paraId="66EE05D3" w14:textId="77777777" w:rsidR="005E7217" w:rsidRPr="00775D86" w:rsidRDefault="00775D86" w:rsidP="00C52CA4">
      <w:pPr>
        <w:pStyle w:val="Default"/>
        <w:numPr>
          <w:ilvl w:val="0"/>
          <w:numId w:val="20"/>
        </w:numPr>
        <w:tabs>
          <w:tab w:val="left" w:pos="1080"/>
        </w:tabs>
        <w:spacing w:before="120" w:after="120"/>
        <w:ind w:left="1080"/>
        <w:rPr>
          <w:sz w:val="20"/>
          <w:szCs w:val="20"/>
        </w:rPr>
      </w:pPr>
      <w:r w:rsidRPr="00775D86">
        <w:rPr>
          <w:rFonts w:eastAsia="Tahoma"/>
          <w:sz w:val="20"/>
          <w:szCs w:val="20"/>
          <w:lang w:val="es-ES"/>
        </w:rPr>
        <w:t>indemnizar, proteger y defender a Microsoft frente a toda reclamación, incluidos los honorarios de abogados, relacionados con el uso o la distribución de sus aplicaciones, excepto en el caso de que alguna reclamación se base exclusivament</w:t>
      </w:r>
      <w:r w:rsidRPr="00775D86">
        <w:rPr>
          <w:rFonts w:eastAsia="Tahoma"/>
          <w:sz w:val="20"/>
          <w:szCs w:val="20"/>
          <w:lang w:val="es-ES"/>
        </w:rPr>
        <w:t>e en el Código distribuible.</w:t>
      </w:r>
    </w:p>
    <w:p w14:paraId="5462612B" w14:textId="77777777" w:rsidR="005E7217" w:rsidRPr="00775D86" w:rsidRDefault="00775D86" w:rsidP="00C52CA4">
      <w:pPr>
        <w:pStyle w:val="Default"/>
        <w:numPr>
          <w:ilvl w:val="1"/>
          <w:numId w:val="25"/>
        </w:numPr>
        <w:tabs>
          <w:tab w:val="left" w:pos="720"/>
        </w:tabs>
        <w:spacing w:before="120" w:after="120"/>
        <w:ind w:left="720"/>
        <w:rPr>
          <w:sz w:val="20"/>
          <w:szCs w:val="20"/>
        </w:rPr>
      </w:pPr>
      <w:r w:rsidRPr="00775D86">
        <w:rPr>
          <w:rFonts w:eastAsia="Tahoma"/>
          <w:b/>
          <w:bCs/>
          <w:sz w:val="20"/>
          <w:szCs w:val="20"/>
          <w:lang w:val="es-ES"/>
        </w:rPr>
        <w:t>Restricciones de distribución</w:t>
      </w:r>
      <w:r w:rsidRPr="00775D86">
        <w:rPr>
          <w:rFonts w:eastAsia="Tahoma"/>
          <w:sz w:val="20"/>
          <w:szCs w:val="20"/>
          <w:lang w:val="es-ES"/>
        </w:rPr>
        <w:t>. No podrá:</w:t>
      </w:r>
    </w:p>
    <w:p w14:paraId="5D368F94" w14:textId="77777777" w:rsidR="005E7217" w:rsidRPr="00775D86" w:rsidRDefault="00775D86" w:rsidP="00C52CA4">
      <w:pPr>
        <w:pStyle w:val="Default"/>
        <w:numPr>
          <w:ilvl w:val="0"/>
          <w:numId w:val="20"/>
        </w:numPr>
        <w:tabs>
          <w:tab w:val="left" w:pos="1080"/>
        </w:tabs>
        <w:spacing w:before="120" w:after="120"/>
        <w:ind w:left="1080"/>
        <w:rPr>
          <w:sz w:val="20"/>
          <w:szCs w:val="20"/>
        </w:rPr>
      </w:pPr>
      <w:r w:rsidRPr="00775D86">
        <w:rPr>
          <w:rFonts w:eastAsia="Tahoma"/>
          <w:sz w:val="20"/>
          <w:szCs w:val="20"/>
          <w:lang w:val="es-ES"/>
        </w:rPr>
        <w:t>utilizar las marcas de Microsoft en los nombres de las aplicaciones de usted o sugerir de alguna manera que las aplicaciones de usted proceden de Microsoft o están respaldadas por Microsoft; o</w:t>
      </w:r>
    </w:p>
    <w:p w14:paraId="112EFC42" w14:textId="4415A648" w:rsidR="005E7217" w:rsidRPr="00775D86" w:rsidRDefault="00775D86" w:rsidP="00C52CA4">
      <w:pPr>
        <w:pStyle w:val="Default"/>
        <w:numPr>
          <w:ilvl w:val="0"/>
          <w:numId w:val="20"/>
        </w:numPr>
        <w:tabs>
          <w:tab w:val="left" w:pos="1080"/>
        </w:tabs>
        <w:spacing w:before="120" w:after="120"/>
        <w:ind w:left="1080"/>
        <w:rPr>
          <w:sz w:val="20"/>
          <w:szCs w:val="20"/>
        </w:rPr>
      </w:pPr>
      <w:r w:rsidRPr="00775D86">
        <w:rPr>
          <w:rFonts w:eastAsia="Tahoma"/>
          <w:sz w:val="20"/>
          <w:szCs w:val="20"/>
          <w:lang w:val="es-ES"/>
        </w:rPr>
        <w:t xml:space="preserve">modificar o distribuir el código fuente de cualquier Código distribuible de un modo tal que alguna parte del mismo pase a estar sujeta a una Licencia excluida. </w:t>
      </w:r>
      <w:r>
        <w:rPr>
          <w:rFonts w:eastAsia="Tahoma"/>
          <w:sz w:val="20"/>
          <w:szCs w:val="20"/>
          <w:lang w:val="es-ES"/>
        </w:rPr>
        <w:t>“</w:t>
      </w:r>
      <w:r w:rsidRPr="00775D86">
        <w:rPr>
          <w:rFonts w:eastAsia="Tahoma"/>
          <w:sz w:val="20"/>
          <w:szCs w:val="20"/>
          <w:lang w:val="es-ES"/>
        </w:rPr>
        <w:t>Licencia excluida</w:t>
      </w:r>
      <w:r>
        <w:rPr>
          <w:rFonts w:eastAsia="Tahoma"/>
          <w:sz w:val="20"/>
          <w:szCs w:val="20"/>
          <w:lang w:val="es-ES"/>
        </w:rPr>
        <w:t>”</w:t>
      </w:r>
      <w:r w:rsidRPr="00775D86">
        <w:rPr>
          <w:rFonts w:eastAsia="Tahoma"/>
          <w:sz w:val="20"/>
          <w:szCs w:val="20"/>
          <w:lang w:val="es-ES"/>
        </w:rPr>
        <w:t xml:space="preserve"> es aquella que re</w:t>
      </w:r>
      <w:r w:rsidRPr="00775D86">
        <w:rPr>
          <w:rFonts w:eastAsia="Tahoma"/>
          <w:sz w:val="20"/>
          <w:szCs w:val="20"/>
          <w:lang w:val="es-ES"/>
        </w:rPr>
        <w:t>quiera, como condición para su uso, modificación o distribución, que (i) sea divulgado o distribuido en forma de código fuente, o que (ii) otros tengan el derecho de modificarlo.</w:t>
      </w:r>
    </w:p>
    <w:p w14:paraId="5518ABF2" w14:textId="77777777" w:rsidR="00BC56B6" w:rsidRPr="00775D86" w:rsidRDefault="00775D86" w:rsidP="00BC56B6">
      <w:pPr>
        <w:pStyle w:val="Default"/>
        <w:numPr>
          <w:ilvl w:val="0"/>
          <w:numId w:val="25"/>
        </w:numPr>
        <w:tabs>
          <w:tab w:val="left" w:pos="360"/>
        </w:tabs>
        <w:spacing w:before="120" w:after="120"/>
        <w:ind w:left="360"/>
        <w:rPr>
          <w:rFonts w:eastAsia="SimSun"/>
          <w:sz w:val="20"/>
          <w:szCs w:val="20"/>
        </w:rPr>
      </w:pPr>
      <w:r w:rsidRPr="00775D86">
        <w:rPr>
          <w:rFonts w:eastAsia="Tahoma"/>
          <w:b/>
          <w:bCs/>
          <w:sz w:val="20"/>
          <w:szCs w:val="20"/>
          <w:lang w:val="es-ES"/>
        </w:rPr>
        <w:t>DESARROLLO DE EXTENSIONES.</w:t>
      </w:r>
    </w:p>
    <w:p w14:paraId="2E895063" w14:textId="5388F156" w:rsidR="00BC56B6" w:rsidRPr="00775D86" w:rsidRDefault="00775D86" w:rsidP="00BC56B6">
      <w:pPr>
        <w:pStyle w:val="Heading2"/>
        <w:tabs>
          <w:tab w:val="num" w:pos="1350"/>
        </w:tabs>
        <w:ind w:left="720" w:hanging="360"/>
        <w:rPr>
          <w:sz w:val="20"/>
          <w:szCs w:val="20"/>
        </w:rPr>
      </w:pPr>
      <w:r w:rsidRPr="00775D86">
        <w:rPr>
          <w:rFonts w:eastAsia="Tahoma"/>
          <w:b/>
          <w:bCs/>
          <w:sz w:val="20"/>
          <w:szCs w:val="20"/>
          <w:lang w:val="es-ES"/>
        </w:rPr>
        <w:t>a.</w:t>
      </w:r>
      <w:r w:rsidRPr="00775D86">
        <w:rPr>
          <w:rFonts w:eastAsia="Tahoma"/>
          <w:b/>
          <w:bCs/>
          <w:sz w:val="20"/>
          <w:szCs w:val="20"/>
          <w:lang w:val="es-ES"/>
        </w:rPr>
        <w:tab/>
        <w:t>Límites sobre las extensiones</w:t>
      </w:r>
      <w:r w:rsidRPr="00775D86">
        <w:rPr>
          <w:rFonts w:eastAsia="Tahoma"/>
          <w:sz w:val="20"/>
          <w:szCs w:val="20"/>
          <w:lang w:val="es-ES"/>
        </w:rPr>
        <w:t>. No puede desarrollar ni permitir que otro</w:t>
      </w:r>
      <w:r w:rsidRPr="00775D86">
        <w:rPr>
          <w:rFonts w:eastAsia="Tahoma"/>
          <w:sz w:val="20"/>
          <w:szCs w:val="20"/>
          <w:lang w:val="es-ES"/>
        </w:rPr>
        <w:t>s desarrollen extensiones para el software (o cualquier otro componente de la familia de productos de Visual Studio) para eludir las limitaciones técnicas implementadas en el software. Si Microsoft limita o deshabilita técnicamente la ampliación del softwa</w:t>
      </w:r>
      <w:r w:rsidRPr="00775D86">
        <w:rPr>
          <w:rFonts w:eastAsia="Tahoma"/>
          <w:sz w:val="20"/>
          <w:szCs w:val="20"/>
          <w:lang w:val="es-ES"/>
        </w:rPr>
        <w:t>re, no podrá ampliar el software mediante, entre otros, la carga o adición al software de cualquier complemento, macro o paquete que no pertenezca a Microsoft; la modificación de la configuración del registro del software; o la adición de características o</w:t>
      </w:r>
      <w:r w:rsidRPr="00775D86">
        <w:rPr>
          <w:rFonts w:eastAsia="Tahoma"/>
          <w:sz w:val="20"/>
          <w:szCs w:val="20"/>
          <w:lang w:val="es-ES"/>
        </w:rPr>
        <w:t xml:space="preserve"> funcionalidades equivalentes a las que se pueden encontrar en la familia de productos de Visual Studio. </w:t>
      </w:r>
    </w:p>
    <w:p w14:paraId="0F56B016" w14:textId="77777777" w:rsidR="00B63DE6" w:rsidRPr="00775D86" w:rsidRDefault="00B63DE6" w:rsidP="00B63DE6">
      <w:pPr>
        <w:pStyle w:val="Default"/>
      </w:pPr>
    </w:p>
    <w:p w14:paraId="64DDA7E6" w14:textId="1ECCC71A" w:rsidR="00BC56B6" w:rsidRPr="00775D86" w:rsidRDefault="00775D86" w:rsidP="00BC56B6">
      <w:pPr>
        <w:pStyle w:val="Heading2"/>
        <w:tabs>
          <w:tab w:val="num" w:pos="1350"/>
        </w:tabs>
        <w:ind w:left="720" w:hanging="360"/>
        <w:rPr>
          <w:sz w:val="20"/>
          <w:szCs w:val="20"/>
        </w:rPr>
      </w:pPr>
      <w:r w:rsidRPr="00775D86">
        <w:rPr>
          <w:rFonts w:eastAsia="Tahoma"/>
          <w:b/>
          <w:bCs/>
          <w:sz w:val="20"/>
          <w:szCs w:val="20"/>
          <w:lang w:val="es-ES"/>
        </w:rPr>
        <w:t>b.</w:t>
      </w:r>
      <w:r w:rsidRPr="00775D86">
        <w:rPr>
          <w:rFonts w:eastAsia="Tahoma"/>
          <w:b/>
          <w:bCs/>
          <w:sz w:val="20"/>
          <w:szCs w:val="20"/>
          <w:lang w:val="es-ES"/>
        </w:rPr>
        <w:tab/>
        <w:t>No degradación del software</w:t>
      </w:r>
      <w:r w:rsidRPr="00775D86">
        <w:rPr>
          <w:rFonts w:eastAsia="Tahoma"/>
          <w:sz w:val="20"/>
          <w:szCs w:val="20"/>
          <w:lang w:val="es-ES"/>
        </w:rPr>
        <w:t>. Si desarrolla una extensión para el software (o cualquier otro componente de la familia de productos de Visual Studio), debe probar la instalación, la desinstalación y el funcionamiento de su extensión para garantizar q</w:t>
      </w:r>
      <w:r w:rsidRPr="00775D86">
        <w:rPr>
          <w:rFonts w:eastAsia="Tahoma"/>
          <w:sz w:val="20"/>
          <w:szCs w:val="20"/>
          <w:lang w:val="es-ES"/>
        </w:rPr>
        <w:t>ue dichos procesos no deshabilitan ninguna característica ni afectan negativamente a la funcionalidad del software (o de dicho componente) o de cualquier versión anterior o edición del mismo.</w:t>
      </w:r>
    </w:p>
    <w:p w14:paraId="30FEED97" w14:textId="77777777" w:rsidR="003A647F" w:rsidRPr="00775D86" w:rsidRDefault="003A647F" w:rsidP="003A647F">
      <w:pPr>
        <w:pStyle w:val="Default"/>
      </w:pPr>
    </w:p>
    <w:p w14:paraId="3AA5FD6C" w14:textId="77777777" w:rsidR="003A647F" w:rsidRPr="00775D86" w:rsidRDefault="003A647F" w:rsidP="003A647F">
      <w:pPr>
        <w:pStyle w:val="Default"/>
        <w:tabs>
          <w:tab w:val="left" w:pos="360"/>
        </w:tabs>
        <w:spacing w:before="120" w:after="120"/>
        <w:ind w:left="360"/>
        <w:rPr>
          <w:sz w:val="20"/>
          <w:szCs w:val="20"/>
        </w:rPr>
      </w:pPr>
    </w:p>
    <w:p w14:paraId="66D7EE4A" w14:textId="18ACDCF9" w:rsidR="00E3012E" w:rsidRPr="00775D86" w:rsidRDefault="00775D86" w:rsidP="00C52CA4">
      <w:pPr>
        <w:pStyle w:val="Default"/>
        <w:numPr>
          <w:ilvl w:val="0"/>
          <w:numId w:val="25"/>
        </w:numPr>
        <w:tabs>
          <w:tab w:val="left" w:pos="360"/>
        </w:tabs>
        <w:spacing w:before="120" w:after="120"/>
        <w:ind w:left="360"/>
        <w:rPr>
          <w:sz w:val="20"/>
          <w:szCs w:val="20"/>
        </w:rPr>
      </w:pPr>
      <w:r w:rsidRPr="00775D86">
        <w:rPr>
          <w:rFonts w:eastAsia="Tahoma"/>
          <w:b/>
          <w:bCs/>
          <w:sz w:val="20"/>
          <w:szCs w:val="20"/>
          <w:lang w:val="es-ES"/>
        </w:rPr>
        <w:t xml:space="preserve">DATOS. </w:t>
      </w:r>
    </w:p>
    <w:p w14:paraId="52901B22" w14:textId="40C901FF" w:rsidR="005E7217" w:rsidRPr="00775D86" w:rsidRDefault="00775D86" w:rsidP="00142E15">
      <w:pPr>
        <w:pStyle w:val="Default"/>
        <w:tabs>
          <w:tab w:val="left" w:pos="360"/>
        </w:tabs>
        <w:spacing w:before="120" w:after="120"/>
        <w:ind w:left="720" w:hanging="360"/>
        <w:rPr>
          <w:sz w:val="20"/>
          <w:szCs w:val="20"/>
        </w:rPr>
      </w:pPr>
      <w:r w:rsidRPr="00775D86">
        <w:rPr>
          <w:rFonts w:eastAsia="Tahoma"/>
          <w:b/>
          <w:bCs/>
          <w:sz w:val="20"/>
          <w:szCs w:val="20"/>
          <w:lang w:val="es-ES"/>
        </w:rPr>
        <w:t>a.</w:t>
      </w:r>
      <w:r w:rsidRPr="00775D86">
        <w:rPr>
          <w:rFonts w:eastAsia="Tahoma"/>
          <w:b/>
          <w:bCs/>
          <w:sz w:val="20"/>
          <w:szCs w:val="20"/>
          <w:lang w:val="es-ES"/>
        </w:rPr>
        <w:tab/>
        <w:t>Recopilación de datos.</w:t>
      </w:r>
      <w:r w:rsidRPr="00775D86">
        <w:rPr>
          <w:rFonts w:eastAsia="Tahoma"/>
          <w:sz w:val="20"/>
          <w:szCs w:val="20"/>
          <w:lang w:val="es-ES"/>
        </w:rPr>
        <w:t xml:space="preserve"> El software puede recopilar información acerca de </w:t>
      </w:r>
      <w:r w:rsidRPr="00775D86">
        <w:rPr>
          <w:rFonts w:eastAsia="Tahoma"/>
          <w:sz w:val="20"/>
          <w:szCs w:val="20"/>
          <w:lang w:val="es-ES"/>
        </w:rPr>
        <w:t>usted y su uso del software y enviarla a Microsoft. Microsoft puede utilizar esta información para proporcionar servicios y mejorar nuestros productos y servicios. Tiene la posibilidad de cancelar muchas de estas circunstancias pero no todas, tal como se d</w:t>
      </w:r>
      <w:r w:rsidRPr="00775D86">
        <w:rPr>
          <w:rFonts w:eastAsia="Tahoma"/>
          <w:sz w:val="20"/>
          <w:szCs w:val="20"/>
          <w:lang w:val="es-ES"/>
        </w:rPr>
        <w:t>escribe en la documentación del software. Existen también a</w:t>
      </w:r>
      <w:r w:rsidRPr="00775D86">
        <w:rPr>
          <w:rFonts w:eastAsia="Tahoma"/>
          <w:color w:val="000000"/>
          <w:sz w:val="20"/>
          <w:szCs w:val="20"/>
          <w:lang w:val="es-ES"/>
        </w:rPr>
        <w:t>lgunas funciones en el software que le pueden permitir a usted y a Microsoft recopilar datos de los usuarios de sus apli</w:t>
      </w:r>
      <w:r w:rsidRPr="00775D86">
        <w:rPr>
          <w:rFonts w:eastAsia="Tahoma"/>
          <w:color w:val="000000"/>
          <w:sz w:val="20"/>
          <w:szCs w:val="20"/>
          <w:lang w:val="es-ES"/>
        </w:rPr>
        <w:t>caciones. Si utiliza estas funciones, debe cumplir con las leyes vigentes, incluidas las notificaciones correspondientes a los usuarios de sus aplicaciones junto con la declaración de privacidad de Microsoft. Puede encontrar nuestra declaración de privacid</w:t>
      </w:r>
      <w:r w:rsidRPr="00775D86">
        <w:rPr>
          <w:rFonts w:eastAsia="Tahoma"/>
          <w:color w:val="000000"/>
          <w:sz w:val="20"/>
          <w:szCs w:val="20"/>
          <w:lang w:val="es-ES"/>
        </w:rPr>
        <w:t xml:space="preserve">ad en </w:t>
      </w:r>
      <w:hyperlink r:id="rId11" w:history="1">
        <w:r w:rsidRPr="00775D86">
          <w:rPr>
            <w:rFonts w:eastAsia="Tahoma"/>
            <w:color w:val="0000FF"/>
            <w:sz w:val="20"/>
            <w:szCs w:val="20"/>
            <w:u w:val="single"/>
            <w:lang w:val="es-ES"/>
          </w:rPr>
          <w:t>https://go.microsoft.com/fwlink/?LinkID=824704</w:t>
        </w:r>
      </w:hyperlink>
      <w:r w:rsidRPr="00775D86">
        <w:rPr>
          <w:rFonts w:eastAsia="Tahoma"/>
          <w:sz w:val="20"/>
          <w:szCs w:val="20"/>
          <w:lang w:val="es-ES"/>
        </w:rPr>
        <w:t>. Puede obtener más información sobre la recopilación de datos y el uso de los mismos en la documentación del software y en nuestra declaración de privacidad. El uso del software implica su consentimiento a estas prácticas.</w:t>
      </w:r>
    </w:p>
    <w:p w14:paraId="09FD07C0" w14:textId="1CE16B2C" w:rsidR="00B0416D" w:rsidRPr="00775D86" w:rsidRDefault="00775D86" w:rsidP="00142E15">
      <w:pPr>
        <w:pStyle w:val="Default"/>
        <w:tabs>
          <w:tab w:val="left" w:pos="360"/>
        </w:tabs>
        <w:spacing w:before="120" w:after="120"/>
        <w:ind w:left="720" w:hanging="360"/>
        <w:rPr>
          <w:sz w:val="20"/>
          <w:szCs w:val="20"/>
        </w:rPr>
      </w:pPr>
      <w:r w:rsidRPr="00775D86">
        <w:rPr>
          <w:rFonts w:eastAsia="Tahoma"/>
          <w:b/>
          <w:bCs/>
          <w:sz w:val="20"/>
          <w:szCs w:val="20"/>
          <w:lang w:val="es-ES"/>
        </w:rPr>
        <w:t>b</w:t>
      </w:r>
      <w:r w:rsidRPr="00775D86">
        <w:rPr>
          <w:rFonts w:eastAsia="Tahoma"/>
          <w:sz w:val="20"/>
          <w:szCs w:val="20"/>
          <w:lang w:val="es-ES"/>
        </w:rPr>
        <w:t>.</w:t>
      </w:r>
      <w:r w:rsidRPr="00775D86">
        <w:rPr>
          <w:rFonts w:eastAsia="Tahoma"/>
          <w:sz w:val="20"/>
          <w:szCs w:val="20"/>
          <w:lang w:val="es-ES"/>
        </w:rPr>
        <w:tab/>
      </w:r>
      <w:r w:rsidRPr="00775D86">
        <w:rPr>
          <w:rFonts w:eastAsia="Tahoma"/>
          <w:b/>
          <w:bCs/>
          <w:sz w:val="20"/>
          <w:szCs w:val="20"/>
          <w:lang w:val="es-ES"/>
        </w:rPr>
        <w:t>Tratamiento de datos personales</w:t>
      </w:r>
      <w:r w:rsidRPr="00775D86">
        <w:rPr>
          <w:rFonts w:eastAsia="Tahoma"/>
          <w:sz w:val="20"/>
          <w:szCs w:val="20"/>
          <w:lang w:val="es-ES"/>
        </w:rPr>
        <w:t>. En la medida que Microsoft es un procesador o subprocesador de datos personales relacionados con el software, Microsoft asume los compromisos de los términos del Reglamento General de Pro</w:t>
      </w:r>
      <w:r w:rsidRPr="00775D86">
        <w:rPr>
          <w:rFonts w:eastAsia="Tahoma"/>
          <w:sz w:val="20"/>
          <w:szCs w:val="20"/>
          <w:lang w:val="es-ES"/>
        </w:rPr>
        <w:t xml:space="preserve">tección de Datos de la Unión Europea para los términos de servicios en línea con todos los clientes, efectivo a partir del 25 de mayo de 2018, en </w:t>
      </w:r>
      <w:hyperlink r:id="rId12" w:history="1">
        <w:r w:rsidRPr="00775D86">
          <w:rPr>
            <w:rFonts w:eastAsia="Tahoma" w:cs="Times New Roman"/>
            <w:color w:val="0000FF"/>
            <w:sz w:val="20"/>
            <w:szCs w:val="20"/>
            <w:u w:val="single"/>
            <w:lang w:val="es-ES"/>
          </w:rPr>
          <w:t>http://go.microsoft.com/?linkid=9840733</w:t>
        </w:r>
      </w:hyperlink>
      <w:r w:rsidRPr="00775D86">
        <w:rPr>
          <w:rFonts w:eastAsia="Tahoma"/>
          <w:sz w:val="20"/>
          <w:szCs w:val="20"/>
          <w:lang w:val="es-ES"/>
        </w:rPr>
        <w:t>.</w:t>
      </w:r>
    </w:p>
    <w:p w14:paraId="7D6DD92A" w14:textId="06987418" w:rsidR="005E7217" w:rsidRPr="00775D86" w:rsidRDefault="00775D86" w:rsidP="00C52CA4">
      <w:pPr>
        <w:pStyle w:val="Default"/>
        <w:numPr>
          <w:ilvl w:val="0"/>
          <w:numId w:val="25"/>
        </w:numPr>
        <w:tabs>
          <w:tab w:val="left" w:pos="360"/>
        </w:tabs>
        <w:spacing w:before="120" w:after="120"/>
        <w:ind w:left="360"/>
        <w:rPr>
          <w:sz w:val="20"/>
          <w:szCs w:val="20"/>
        </w:rPr>
      </w:pPr>
      <w:r w:rsidRPr="00775D86">
        <w:rPr>
          <w:rFonts w:eastAsia="Tahoma"/>
          <w:b/>
          <w:bCs/>
          <w:sz w:val="20"/>
          <w:szCs w:val="20"/>
          <w:lang w:val="es-ES"/>
        </w:rPr>
        <w:t>COBERTURA DE LA LICENCIA.</w:t>
      </w:r>
      <w:r>
        <w:rPr>
          <w:rFonts w:eastAsia="Tahoma"/>
          <w:b/>
          <w:bCs/>
          <w:sz w:val="20"/>
          <w:szCs w:val="20"/>
          <w:lang w:val="es-ES"/>
        </w:rPr>
        <w:t xml:space="preserve"> </w:t>
      </w:r>
      <w:r w:rsidRPr="00775D86">
        <w:rPr>
          <w:rFonts w:eastAsia="Tahoma"/>
          <w:sz w:val="20"/>
          <w:szCs w:val="20"/>
          <w:lang w:val="es-ES"/>
        </w:rPr>
        <w:t>El software se cede bajo licencia y no es objeto de venta. El presente contrato solo le otorga algunos derechos de uso del software. Microsoft se reserva todos los derechos restantes. A meno</w:t>
      </w:r>
      <w:r w:rsidRPr="00775D86">
        <w:rPr>
          <w:rFonts w:eastAsia="Tahoma"/>
          <w:sz w:val="20"/>
          <w:szCs w:val="20"/>
          <w:lang w:val="es-ES"/>
        </w:rPr>
        <w:t>s que la legislación aplicable le otorgue más derechos a pesar de esta limitación, solo podrá utilizar el software tal como se permite expresamente en este contrato. En ese caso, deberá ajustarse a las limitaciones técnicas del software que sólo permiten u</w:t>
      </w:r>
      <w:r w:rsidRPr="00775D86">
        <w:rPr>
          <w:rFonts w:eastAsia="Tahoma"/>
          <w:sz w:val="20"/>
          <w:szCs w:val="20"/>
          <w:lang w:val="es-ES"/>
        </w:rPr>
        <w:t>tilizarlo de determinadas formas. Además, usted no puede:</w:t>
      </w:r>
    </w:p>
    <w:p w14:paraId="7A311D16" w14:textId="77777777" w:rsidR="005E7217" w:rsidRPr="00775D86" w:rsidRDefault="00775D86" w:rsidP="00C52CA4">
      <w:pPr>
        <w:pStyle w:val="Default"/>
        <w:numPr>
          <w:ilvl w:val="0"/>
          <w:numId w:val="22"/>
        </w:numPr>
        <w:tabs>
          <w:tab w:val="left" w:pos="720"/>
        </w:tabs>
        <w:spacing w:before="120" w:after="120"/>
        <w:ind w:left="720"/>
        <w:rPr>
          <w:sz w:val="20"/>
          <w:szCs w:val="20"/>
        </w:rPr>
      </w:pPr>
      <w:r w:rsidRPr="00775D86">
        <w:rPr>
          <w:rFonts w:eastAsia="Tahoma"/>
          <w:sz w:val="20"/>
          <w:szCs w:val="20"/>
          <w:lang w:val="es-ES"/>
        </w:rPr>
        <w:t>eludir las limitaciones técnicas del software;</w:t>
      </w:r>
    </w:p>
    <w:p w14:paraId="4935C682" w14:textId="77777777" w:rsidR="005E7217" w:rsidRPr="00775D86" w:rsidRDefault="00775D86" w:rsidP="00C52CA4">
      <w:pPr>
        <w:pStyle w:val="Default"/>
        <w:numPr>
          <w:ilvl w:val="0"/>
          <w:numId w:val="22"/>
        </w:numPr>
        <w:tabs>
          <w:tab w:val="left" w:pos="720"/>
        </w:tabs>
        <w:spacing w:before="120" w:after="120"/>
        <w:ind w:left="720"/>
        <w:rPr>
          <w:sz w:val="20"/>
          <w:szCs w:val="20"/>
        </w:rPr>
      </w:pPr>
      <w:r w:rsidRPr="00775D86">
        <w:rPr>
          <w:rFonts w:eastAsia="Tahoma"/>
          <w:sz w:val="20"/>
          <w:szCs w:val="20"/>
          <w:lang w:val="es-ES"/>
        </w:rPr>
        <w:t>aplicar técnicas de ingeniería inversa, descompilar o desensamblar el software o intentar extraer el código fuente del software, excepto y en la medida en que lo requieran los términos de licencia de terceros que regulen el uso de determinados component</w:t>
      </w:r>
      <w:r w:rsidRPr="00775D86">
        <w:rPr>
          <w:rFonts w:eastAsia="Tahoma"/>
          <w:sz w:val="20"/>
          <w:szCs w:val="20"/>
          <w:lang w:val="es-ES"/>
        </w:rPr>
        <w:t>es de código abierto que puedan conformar el software;</w:t>
      </w:r>
    </w:p>
    <w:p w14:paraId="2F0D4A43" w14:textId="77777777" w:rsidR="005E7217" w:rsidRPr="00775D86" w:rsidRDefault="00775D86" w:rsidP="00C52CA4">
      <w:pPr>
        <w:pStyle w:val="Default"/>
        <w:numPr>
          <w:ilvl w:val="0"/>
          <w:numId w:val="22"/>
        </w:numPr>
        <w:tabs>
          <w:tab w:val="left" w:pos="720"/>
        </w:tabs>
        <w:spacing w:before="120" w:after="120"/>
        <w:ind w:left="720"/>
        <w:rPr>
          <w:sz w:val="20"/>
          <w:szCs w:val="20"/>
        </w:rPr>
      </w:pPr>
      <w:r w:rsidRPr="00775D86">
        <w:rPr>
          <w:rFonts w:eastAsia="Tahoma"/>
          <w:sz w:val="20"/>
          <w:szCs w:val="20"/>
          <w:lang w:val="es-ES"/>
        </w:rPr>
        <w:t>quitar, minimizar, bloquear o modificar cualquier notificación de Microsoft o sus proveedores en el software;</w:t>
      </w:r>
    </w:p>
    <w:p w14:paraId="2BE6A86F" w14:textId="11C907F2" w:rsidR="005E7217" w:rsidRPr="00775D86" w:rsidRDefault="00775D86" w:rsidP="00C52CA4">
      <w:pPr>
        <w:pStyle w:val="Default"/>
        <w:numPr>
          <w:ilvl w:val="0"/>
          <w:numId w:val="22"/>
        </w:numPr>
        <w:tabs>
          <w:tab w:val="left" w:pos="720"/>
        </w:tabs>
        <w:spacing w:before="120" w:after="120"/>
        <w:ind w:left="720"/>
        <w:rPr>
          <w:sz w:val="20"/>
          <w:szCs w:val="20"/>
        </w:rPr>
      </w:pPr>
      <w:r w:rsidRPr="00775D86">
        <w:rPr>
          <w:rFonts w:eastAsia="Tahoma"/>
          <w:sz w:val="20"/>
          <w:szCs w:val="20"/>
          <w:lang w:val="es-ES"/>
        </w:rPr>
        <w:t xml:space="preserve">utilizar el software de manera que vaya contra la ley; </w:t>
      </w:r>
    </w:p>
    <w:p w14:paraId="142BB5F6" w14:textId="68429160" w:rsidR="00A17338" w:rsidRPr="00775D86" w:rsidRDefault="00775D86" w:rsidP="00C52CA4">
      <w:pPr>
        <w:pStyle w:val="Default"/>
        <w:numPr>
          <w:ilvl w:val="0"/>
          <w:numId w:val="22"/>
        </w:numPr>
        <w:tabs>
          <w:tab w:val="left" w:pos="720"/>
        </w:tabs>
        <w:spacing w:before="120" w:after="120"/>
        <w:ind w:left="720"/>
        <w:rPr>
          <w:sz w:val="20"/>
          <w:szCs w:val="20"/>
        </w:rPr>
      </w:pPr>
      <w:r w:rsidRPr="00775D86">
        <w:rPr>
          <w:rFonts w:eastAsia="Tahoma"/>
          <w:sz w:val="20"/>
          <w:szCs w:val="20"/>
          <w:lang w:val="es-ES"/>
        </w:rPr>
        <w:t xml:space="preserve">compartir, publicar, alquilar o arrendar el software, o </w:t>
      </w:r>
    </w:p>
    <w:p w14:paraId="4AD877BA" w14:textId="78D43EB0" w:rsidR="005E7217" w:rsidRPr="00775D86" w:rsidRDefault="00775D86" w:rsidP="00C52CA4">
      <w:pPr>
        <w:pStyle w:val="Default"/>
        <w:numPr>
          <w:ilvl w:val="0"/>
          <w:numId w:val="22"/>
        </w:numPr>
        <w:tabs>
          <w:tab w:val="left" w:pos="720"/>
        </w:tabs>
        <w:spacing w:before="120" w:after="120"/>
        <w:ind w:left="720"/>
        <w:rPr>
          <w:sz w:val="20"/>
          <w:szCs w:val="20"/>
        </w:rPr>
      </w:pPr>
      <w:r w:rsidRPr="00775D86">
        <w:rPr>
          <w:rFonts w:eastAsia="Tahoma"/>
          <w:sz w:val="20"/>
          <w:szCs w:val="20"/>
          <w:lang w:val="es-ES"/>
        </w:rPr>
        <w:t>proporcionar el software como solución alojada autónoma o combinarlo con cualquiera de sus aplicaciones para el uso de terceros.</w:t>
      </w:r>
    </w:p>
    <w:p w14:paraId="6D75E665" w14:textId="21AA6602" w:rsidR="005E7217" w:rsidRPr="00775D86" w:rsidRDefault="00775D86" w:rsidP="00C52CA4">
      <w:pPr>
        <w:pStyle w:val="Default"/>
        <w:numPr>
          <w:ilvl w:val="0"/>
          <w:numId w:val="25"/>
        </w:numPr>
        <w:tabs>
          <w:tab w:val="left" w:pos="360"/>
        </w:tabs>
        <w:spacing w:before="120" w:after="120"/>
        <w:ind w:left="360"/>
        <w:rPr>
          <w:sz w:val="20"/>
          <w:szCs w:val="20"/>
        </w:rPr>
      </w:pPr>
      <w:r w:rsidRPr="00775D86">
        <w:rPr>
          <w:rFonts w:eastAsia="Tahoma"/>
          <w:b/>
          <w:bCs/>
          <w:sz w:val="20"/>
          <w:szCs w:val="20"/>
          <w:lang w:val="es-ES"/>
        </w:rPr>
        <w:t>RESTRICCIONES EN MATERIA DE EXPORTACIÓN.</w:t>
      </w:r>
      <w:r>
        <w:rPr>
          <w:rFonts w:eastAsia="Tahoma"/>
          <w:b/>
          <w:bCs/>
          <w:sz w:val="20"/>
          <w:szCs w:val="20"/>
          <w:lang w:val="es-ES"/>
        </w:rPr>
        <w:t xml:space="preserve"> </w:t>
      </w:r>
      <w:r w:rsidRPr="00775D86">
        <w:rPr>
          <w:rFonts w:eastAsia="Tahoma"/>
          <w:sz w:val="20"/>
          <w:szCs w:val="20"/>
          <w:lang w:val="es-ES"/>
        </w:rPr>
        <w:t>Usted debe cumplir todas las leyes y reglamentos nacionales e internacionales que sean de aplicación al software,</w:t>
      </w:r>
      <w:r w:rsidRPr="00775D86">
        <w:rPr>
          <w:rFonts w:eastAsia="Tahoma"/>
          <w:sz w:val="20"/>
          <w:szCs w:val="20"/>
          <w:lang w:val="es-ES"/>
        </w:rPr>
        <w:t xml:space="preserve"> lo que incluye restricciones respecto a destinos, usuarios finales y uso final. Para obtener más información sobre las restricciones de exportación, visite </w:t>
      </w:r>
      <w:hyperlink r:id="rId13" w:history="1">
        <w:r w:rsidRPr="00775D86">
          <w:rPr>
            <w:rFonts w:eastAsia="Tahoma"/>
            <w:color w:val="0000FF"/>
            <w:sz w:val="20"/>
            <w:szCs w:val="20"/>
            <w:u w:val="single"/>
            <w:lang w:val="es-ES"/>
          </w:rPr>
          <w:t>www.microsoft.com/exporting</w:t>
        </w:r>
      </w:hyperlink>
      <w:r w:rsidRPr="00775D86">
        <w:rPr>
          <w:rFonts w:eastAsia="Tahoma"/>
          <w:sz w:val="20"/>
          <w:szCs w:val="20"/>
          <w:lang w:val="es-ES"/>
        </w:rPr>
        <w:t>.</w:t>
      </w:r>
    </w:p>
    <w:p w14:paraId="5F14AA00" w14:textId="2118116D" w:rsidR="005E7217" w:rsidRPr="00775D86" w:rsidRDefault="00775D86" w:rsidP="00C52CA4">
      <w:pPr>
        <w:pStyle w:val="Default"/>
        <w:numPr>
          <w:ilvl w:val="0"/>
          <w:numId w:val="25"/>
        </w:numPr>
        <w:tabs>
          <w:tab w:val="left" w:pos="360"/>
        </w:tabs>
        <w:spacing w:before="120" w:after="120"/>
        <w:ind w:left="360"/>
        <w:rPr>
          <w:sz w:val="20"/>
          <w:szCs w:val="20"/>
        </w:rPr>
      </w:pPr>
      <w:r w:rsidRPr="00775D86">
        <w:rPr>
          <w:rFonts w:eastAsia="Tahoma"/>
          <w:b/>
          <w:bCs/>
          <w:sz w:val="20"/>
          <w:szCs w:val="20"/>
          <w:lang w:val="es-ES"/>
        </w:rPr>
        <w:lastRenderedPageBreak/>
        <w:t>CONTRATO COMPLETO.</w:t>
      </w:r>
      <w:r>
        <w:rPr>
          <w:rFonts w:eastAsia="Tahoma"/>
          <w:b/>
          <w:bCs/>
          <w:sz w:val="20"/>
          <w:szCs w:val="20"/>
          <w:lang w:val="es-ES"/>
        </w:rPr>
        <w:t xml:space="preserve"> </w:t>
      </w:r>
      <w:r w:rsidRPr="00775D86">
        <w:rPr>
          <w:rFonts w:eastAsia="Tahoma"/>
          <w:sz w:val="20"/>
          <w:szCs w:val="20"/>
          <w:lang w:val="es-ES"/>
        </w:rPr>
        <w:t xml:space="preserve">Este contrato (incluida la garantía anterior) y los términos de suplementos, actualizaciones, servicios basados en Internet y servicios de soporte técnico constituyen el contrato completo del software y </w:t>
      </w:r>
      <w:r w:rsidRPr="00775D86">
        <w:rPr>
          <w:rFonts w:eastAsia="Tahoma"/>
          <w:sz w:val="20"/>
          <w:szCs w:val="20"/>
          <w:lang w:val="es-ES"/>
        </w:rPr>
        <w:t>los servicios de soporte técnico.</w:t>
      </w:r>
    </w:p>
    <w:p w14:paraId="36CA9ED6" w14:textId="33614D01" w:rsidR="005E7217" w:rsidRPr="00775D86" w:rsidRDefault="00775D86" w:rsidP="00C52CA4">
      <w:pPr>
        <w:pStyle w:val="Default"/>
        <w:numPr>
          <w:ilvl w:val="0"/>
          <w:numId w:val="25"/>
        </w:numPr>
        <w:tabs>
          <w:tab w:val="left" w:pos="360"/>
        </w:tabs>
        <w:spacing w:before="120" w:after="120"/>
        <w:ind w:left="360"/>
        <w:rPr>
          <w:sz w:val="20"/>
          <w:szCs w:val="20"/>
        </w:rPr>
      </w:pPr>
      <w:r w:rsidRPr="00775D86">
        <w:rPr>
          <w:rFonts w:eastAsia="Tahoma"/>
          <w:b/>
          <w:bCs/>
          <w:sz w:val="20"/>
          <w:szCs w:val="20"/>
          <w:lang w:val="es-ES"/>
        </w:rPr>
        <w:t>LEGISLACIÓN APLICABLE.</w:t>
      </w:r>
      <w:r>
        <w:rPr>
          <w:rFonts w:eastAsia="Tahoma"/>
          <w:b/>
          <w:bCs/>
          <w:sz w:val="20"/>
          <w:szCs w:val="20"/>
          <w:lang w:val="es-ES"/>
        </w:rPr>
        <w:t xml:space="preserve"> </w:t>
      </w:r>
      <w:r w:rsidRPr="00775D86">
        <w:rPr>
          <w:rFonts w:eastAsia="Tahoma"/>
          <w:sz w:val="20"/>
          <w:szCs w:val="20"/>
          <w:lang w:val="es-ES"/>
        </w:rPr>
        <w:t xml:space="preserve">Si adquirió el software en los Estados </w:t>
      </w:r>
      <w:r w:rsidRPr="00775D86">
        <w:rPr>
          <w:rFonts w:eastAsia="Tahoma"/>
          <w:sz w:val="20"/>
          <w:szCs w:val="20"/>
          <w:lang w:val="es-ES"/>
        </w:rPr>
        <w:t>Unidos de América, la interpretación y reclamos por el incumplimiento del presente contrato se regirá por la legislación del Estado de Washington, y las leyes del estado donde usted viva se aplicarán a todos los demás reclamos. Si adquirió el software en o</w:t>
      </w:r>
      <w:r w:rsidRPr="00775D86">
        <w:rPr>
          <w:rFonts w:eastAsia="Tahoma"/>
          <w:sz w:val="20"/>
          <w:szCs w:val="20"/>
          <w:lang w:val="es-ES"/>
        </w:rPr>
        <w:t>tro país, se aplicarán sus leyes.</w:t>
      </w:r>
    </w:p>
    <w:p w14:paraId="163C539B" w14:textId="0D3F4024" w:rsidR="005E7217" w:rsidRPr="00775D86" w:rsidRDefault="00775D86" w:rsidP="00C52CA4">
      <w:pPr>
        <w:pStyle w:val="Default"/>
        <w:numPr>
          <w:ilvl w:val="0"/>
          <w:numId w:val="25"/>
        </w:numPr>
        <w:tabs>
          <w:tab w:val="left" w:pos="360"/>
        </w:tabs>
        <w:spacing w:before="120" w:after="120"/>
        <w:ind w:left="360"/>
        <w:rPr>
          <w:sz w:val="20"/>
          <w:szCs w:val="20"/>
        </w:rPr>
      </w:pPr>
      <w:r w:rsidRPr="00775D86">
        <w:rPr>
          <w:rFonts w:eastAsia="Tahoma"/>
          <w:b/>
          <w:bCs/>
          <w:sz w:val="20"/>
          <w:szCs w:val="20"/>
          <w:lang w:val="es-ES"/>
        </w:rPr>
        <w:t xml:space="preserve">DERECHOS DEL CONSUMIDOR; VARIACIONES REGIONALES. </w:t>
      </w:r>
      <w:r w:rsidRPr="00775D86">
        <w:rPr>
          <w:rFonts w:eastAsia="Tahoma"/>
          <w:sz w:val="20"/>
          <w:szCs w:val="20"/>
          <w:lang w:val="es-ES"/>
        </w:rPr>
        <w:t>En el presente cont</w:t>
      </w:r>
      <w:r w:rsidRPr="00775D86">
        <w:rPr>
          <w:rFonts w:eastAsia="Tahoma"/>
          <w:sz w:val="20"/>
          <w:szCs w:val="20"/>
          <w:lang w:val="es-ES"/>
        </w:rPr>
        <w:t>rato se describen determinados derechos legales. Puede que usted tenga otros derechos, lo que incluye sus derechos de consumidor, en virtud de la legislación de su estado o país. Asimismo, pueden asistirle determinados derechos con respecto a la parte a la</w:t>
      </w:r>
      <w:r w:rsidRPr="00775D86">
        <w:rPr>
          <w:rFonts w:eastAsia="Tahoma"/>
          <w:sz w:val="20"/>
          <w:szCs w:val="20"/>
          <w:lang w:val="es-ES"/>
        </w:rPr>
        <w:t xml:space="preserve"> que adquirió el software. Este contrato no modifica esos otros derechos si la legislación de su estado o país no permite tal cosa. Por ejemplo, si adquirió el software en una de las siguientes regiones, o si la legislación obligatoria del país se aplica, </w:t>
      </w:r>
      <w:r w:rsidRPr="00775D86">
        <w:rPr>
          <w:rFonts w:eastAsia="Tahoma"/>
          <w:sz w:val="20"/>
          <w:szCs w:val="20"/>
          <w:lang w:val="es-ES"/>
        </w:rPr>
        <w:t>entonces las siguientes disposiciones se aplican a usted:</w:t>
      </w:r>
    </w:p>
    <w:p w14:paraId="23602F50" w14:textId="3DFAEA48" w:rsidR="005E7217" w:rsidRPr="00775D86" w:rsidRDefault="00775D86" w:rsidP="00C52CA4">
      <w:pPr>
        <w:pStyle w:val="Default"/>
        <w:numPr>
          <w:ilvl w:val="1"/>
          <w:numId w:val="25"/>
        </w:numPr>
        <w:tabs>
          <w:tab w:val="left" w:pos="720"/>
        </w:tabs>
        <w:spacing w:before="120" w:after="120"/>
        <w:ind w:left="720"/>
        <w:rPr>
          <w:sz w:val="20"/>
          <w:szCs w:val="20"/>
        </w:rPr>
      </w:pPr>
      <w:r w:rsidRPr="00775D86">
        <w:rPr>
          <w:rFonts w:eastAsia="Tahoma"/>
          <w:b/>
          <w:bCs/>
          <w:sz w:val="20"/>
          <w:szCs w:val="20"/>
          <w:lang w:val="es-ES"/>
        </w:rPr>
        <w:t xml:space="preserve">Australia. </w:t>
      </w:r>
      <w:r w:rsidRPr="00775D86">
        <w:rPr>
          <w:rFonts w:eastAsia="Tahoma"/>
          <w:sz w:val="20"/>
          <w:szCs w:val="20"/>
          <w:lang w:val="es-ES"/>
        </w:rPr>
        <w:t xml:space="preserve">Las referencias a la </w:t>
      </w:r>
      <w:r>
        <w:rPr>
          <w:rFonts w:eastAsia="Tahoma"/>
          <w:sz w:val="20"/>
          <w:szCs w:val="20"/>
          <w:lang w:val="es-ES"/>
        </w:rPr>
        <w:t>“</w:t>
      </w:r>
      <w:r w:rsidRPr="00775D86">
        <w:rPr>
          <w:rFonts w:eastAsia="Tahoma"/>
          <w:sz w:val="20"/>
          <w:szCs w:val="20"/>
          <w:lang w:val="es-ES"/>
        </w:rPr>
        <w:t>Garantía Li</w:t>
      </w:r>
      <w:r w:rsidRPr="00775D86">
        <w:rPr>
          <w:rFonts w:eastAsia="Tahoma"/>
          <w:sz w:val="20"/>
          <w:szCs w:val="20"/>
          <w:lang w:val="es-ES"/>
        </w:rPr>
        <w:t>mitada</w:t>
      </w:r>
      <w:r>
        <w:rPr>
          <w:rFonts w:eastAsia="Tahoma"/>
          <w:sz w:val="20"/>
          <w:szCs w:val="20"/>
          <w:lang w:val="es-ES"/>
        </w:rPr>
        <w:t>”</w:t>
      </w:r>
      <w:r w:rsidRPr="00775D86">
        <w:rPr>
          <w:rFonts w:eastAsia="Tahoma"/>
          <w:sz w:val="20"/>
          <w:szCs w:val="20"/>
          <w:lang w:val="es-ES"/>
        </w:rPr>
        <w:t xml:space="preserve"> aluden a la garantía expresa proporcionada por Microsoft. Esta garantía se otorga además de otros derechos y recursos que pueda tener en virtud de la legislación, incluidos sus derechos y recursos de acuerdo con las garantías estatutarias estipulad</w:t>
      </w:r>
      <w:r w:rsidRPr="00775D86">
        <w:rPr>
          <w:rFonts w:eastAsia="Tahoma"/>
          <w:sz w:val="20"/>
          <w:szCs w:val="20"/>
          <w:lang w:val="es-ES"/>
        </w:rPr>
        <w:t>as por los derechos del consumidor de Australia.</w:t>
      </w:r>
    </w:p>
    <w:p w14:paraId="3C03C6E9" w14:textId="5578230E" w:rsidR="005E7217" w:rsidRPr="00775D86" w:rsidRDefault="00775D86" w:rsidP="00C52CA4">
      <w:pPr>
        <w:pStyle w:val="Default"/>
        <w:spacing w:before="120" w:after="120"/>
        <w:ind w:left="720"/>
        <w:rPr>
          <w:sz w:val="20"/>
          <w:szCs w:val="20"/>
        </w:rPr>
      </w:pPr>
      <w:r w:rsidRPr="00775D86">
        <w:rPr>
          <w:rFonts w:eastAsia="Tahoma"/>
          <w:sz w:val="20"/>
          <w:szCs w:val="20"/>
          <w:lang w:val="es-ES"/>
        </w:rPr>
        <w:t xml:space="preserve">En este apartado, </w:t>
      </w:r>
      <w:r>
        <w:rPr>
          <w:rFonts w:eastAsia="Tahoma"/>
          <w:sz w:val="20"/>
          <w:szCs w:val="20"/>
          <w:lang w:val="es-ES"/>
        </w:rPr>
        <w:t>“</w:t>
      </w:r>
      <w:r w:rsidRPr="00775D86">
        <w:rPr>
          <w:rFonts w:eastAsia="Tahoma"/>
          <w:sz w:val="20"/>
          <w:szCs w:val="20"/>
          <w:lang w:val="es-ES"/>
        </w:rPr>
        <w:t>productos</w:t>
      </w:r>
      <w:r>
        <w:rPr>
          <w:rFonts w:eastAsia="Tahoma"/>
          <w:sz w:val="20"/>
          <w:szCs w:val="20"/>
          <w:lang w:val="es-ES"/>
        </w:rPr>
        <w:t>”</w:t>
      </w:r>
      <w:r w:rsidRPr="00775D86">
        <w:rPr>
          <w:rFonts w:eastAsia="Tahoma"/>
          <w:sz w:val="20"/>
          <w:szCs w:val="20"/>
          <w:lang w:val="es-ES"/>
        </w:rPr>
        <w:t xml:space="preserve"> hace referencia al software para el que Microsoft proporciona la garantía expresa. Nuestros producto</w:t>
      </w:r>
      <w:r w:rsidRPr="00775D86">
        <w:rPr>
          <w:rFonts w:eastAsia="Tahoma"/>
          <w:sz w:val="20"/>
          <w:szCs w:val="20"/>
          <w:lang w:val="es-ES"/>
        </w:rPr>
        <w:t>s vienen con garantías que no se pueden excluir en virtud de la legislación relativa a los derechos del consumidor australianos. Tiene derecho a la sustitución o reembolso por error importante y compensación por cualquier otra pérdida o daño razonablemente</w:t>
      </w:r>
      <w:r w:rsidRPr="00775D86">
        <w:rPr>
          <w:rFonts w:eastAsia="Tahoma"/>
          <w:sz w:val="20"/>
          <w:szCs w:val="20"/>
          <w:lang w:val="es-ES"/>
        </w:rPr>
        <w:t xml:space="preserve"> previsible. También tiene derecho a la reparación de los bienes o a su sustitución si los bienes no son de calidad aceptable y el error no asciende a un error importante.</w:t>
      </w:r>
    </w:p>
    <w:p w14:paraId="77F2B0FB" w14:textId="2B933D85" w:rsidR="005E7217" w:rsidRPr="00775D86" w:rsidRDefault="00775D86" w:rsidP="00C52CA4">
      <w:pPr>
        <w:pStyle w:val="Default"/>
        <w:numPr>
          <w:ilvl w:val="1"/>
          <w:numId w:val="25"/>
        </w:numPr>
        <w:tabs>
          <w:tab w:val="left" w:pos="720"/>
        </w:tabs>
        <w:spacing w:before="120" w:after="120"/>
        <w:ind w:left="720"/>
        <w:rPr>
          <w:sz w:val="20"/>
          <w:szCs w:val="20"/>
        </w:rPr>
      </w:pPr>
      <w:r w:rsidRPr="00775D86">
        <w:rPr>
          <w:rFonts w:eastAsia="Tahoma"/>
          <w:b/>
          <w:bCs/>
          <w:sz w:val="20"/>
          <w:szCs w:val="20"/>
          <w:lang w:val="es-ES"/>
        </w:rPr>
        <w:t>Canadá.</w:t>
      </w:r>
      <w:r w:rsidRPr="00775D86">
        <w:rPr>
          <w:rFonts w:eastAsia="Tahoma"/>
          <w:sz w:val="20"/>
          <w:szCs w:val="20"/>
          <w:lang w:val="es-ES"/>
        </w:rPr>
        <w:t xml:space="preserve"> Puede dejar de recibir actualizaciones en su dispositivo desactivando su acceso a Internet. Si se vuelve a conectar a Internet, el software reanudará la comprobación y la instala</w:t>
      </w:r>
      <w:r w:rsidRPr="00775D86">
        <w:rPr>
          <w:rFonts w:eastAsia="Tahoma"/>
          <w:sz w:val="20"/>
          <w:szCs w:val="20"/>
          <w:lang w:val="es-ES"/>
        </w:rPr>
        <w:t>ción de actualizaciones.</w:t>
      </w:r>
    </w:p>
    <w:p w14:paraId="347C934E" w14:textId="77777777" w:rsidR="005E7217" w:rsidRPr="00775D86" w:rsidRDefault="00775D86" w:rsidP="00C52CA4">
      <w:pPr>
        <w:pStyle w:val="Default"/>
        <w:numPr>
          <w:ilvl w:val="1"/>
          <w:numId w:val="25"/>
        </w:numPr>
        <w:tabs>
          <w:tab w:val="left" w:pos="720"/>
        </w:tabs>
        <w:spacing w:before="120" w:after="120"/>
        <w:ind w:left="720"/>
        <w:rPr>
          <w:sz w:val="20"/>
          <w:szCs w:val="20"/>
        </w:rPr>
      </w:pPr>
      <w:r w:rsidRPr="00775D86">
        <w:rPr>
          <w:rFonts w:eastAsia="Tahoma"/>
          <w:b/>
          <w:bCs/>
          <w:sz w:val="20"/>
          <w:szCs w:val="20"/>
          <w:lang w:val="es-ES"/>
        </w:rPr>
        <w:t>Alemania y Austria.</w:t>
      </w:r>
    </w:p>
    <w:p w14:paraId="2A2BF692" w14:textId="77777777" w:rsidR="005E7217" w:rsidRPr="00775D86" w:rsidRDefault="00775D86"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775D86">
        <w:rPr>
          <w:rFonts w:ascii="Tahoma" w:eastAsia="Tahoma" w:hAnsi="Tahoma" w:cs="Tahoma"/>
          <w:b/>
          <w:bCs/>
          <w:sz w:val="20"/>
          <w:szCs w:val="20"/>
          <w:lang w:val="es-ES"/>
        </w:rPr>
        <w:t>Garantía.</w:t>
      </w:r>
      <w:r w:rsidRPr="00775D86">
        <w:rPr>
          <w:rFonts w:ascii="Tahoma" w:eastAsia="Tahoma" w:hAnsi="Tahoma" w:cs="Tahoma"/>
          <w:sz w:val="20"/>
          <w:szCs w:val="20"/>
          <w:lang w:val="es-ES"/>
        </w:rPr>
        <w:t xml:space="preserve"> El software con licencia de uso adecuada se ejecutará sustancialmente como se describe en los materiales de Microsoft que acompañan al software. Sin embargo, Microsoft no otorga </w:t>
      </w:r>
      <w:r w:rsidRPr="00775D86">
        <w:rPr>
          <w:rFonts w:ascii="Tahoma" w:eastAsia="Tahoma" w:hAnsi="Tahoma" w:cs="Tahoma"/>
          <w:sz w:val="20"/>
          <w:szCs w:val="20"/>
          <w:lang w:val="es-ES"/>
        </w:rPr>
        <w:t>ninguna garantía contractual en relación con el software del que tiene licencia de uso.</w:t>
      </w:r>
    </w:p>
    <w:p w14:paraId="739F13B5" w14:textId="77777777" w:rsidR="005E7217" w:rsidRPr="00775D86" w:rsidRDefault="00775D86"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775D86">
        <w:rPr>
          <w:rFonts w:ascii="Tahoma" w:eastAsia="Tahoma" w:hAnsi="Tahoma" w:cs="Tahoma"/>
          <w:b/>
          <w:bCs/>
          <w:sz w:val="20"/>
          <w:szCs w:val="20"/>
          <w:lang w:val="es-ES"/>
        </w:rPr>
        <w:t>Limitación de responsabilidad.</w:t>
      </w:r>
      <w:r w:rsidRPr="00775D86">
        <w:rPr>
          <w:rFonts w:ascii="Tahoma" w:eastAsia="Tahoma" w:hAnsi="Tahoma" w:cs="Tahoma"/>
          <w:sz w:val="20"/>
          <w:szCs w:val="20"/>
          <w:lang w:val="es-ES"/>
        </w:rPr>
        <w:t xml:space="preserve"> En caso de conducta intencional, negligencia grave o reclamaciones según la Ley de Responsabilidad sobre Productos, así como en caso de muerte o lesiones personales o físicas, Microsoft es responsable según la legislación.</w:t>
      </w:r>
    </w:p>
    <w:p w14:paraId="38C3EA56" w14:textId="2CBE016F" w:rsidR="005E7217" w:rsidRPr="00775D86" w:rsidRDefault="00775D86" w:rsidP="00C52CA4">
      <w:pPr>
        <w:pStyle w:val="Default"/>
        <w:spacing w:before="120" w:after="120"/>
        <w:ind w:left="717"/>
        <w:rPr>
          <w:sz w:val="20"/>
          <w:szCs w:val="20"/>
        </w:rPr>
      </w:pPr>
      <w:r w:rsidRPr="00775D86">
        <w:rPr>
          <w:rFonts w:eastAsia="Tahoma"/>
          <w:sz w:val="20"/>
          <w:szCs w:val="20"/>
          <w:lang w:val="es-ES"/>
        </w:rPr>
        <w:t xml:space="preserve">Sujeto al inciso (ii) anterior, Microsoft únicamente será responsable de negligencia leve si Microsoft ha incumplido aquellas obligaciones contractuales materiales, cuyo cumplimiento facilite la </w:t>
      </w:r>
      <w:r w:rsidRPr="00775D86">
        <w:rPr>
          <w:rFonts w:eastAsia="Tahoma"/>
          <w:sz w:val="20"/>
          <w:szCs w:val="20"/>
          <w:lang w:val="es-ES"/>
        </w:rPr>
        <w:t xml:space="preserve">ejecución correcta de este contrato, cuyo incumplimiento constituya una amenaza contra el objeto de este contrato y el cumplimiento en el que una parte confía de manera permanente (denominadas </w:t>
      </w:r>
      <w:r>
        <w:rPr>
          <w:rFonts w:eastAsia="Tahoma"/>
          <w:sz w:val="20"/>
          <w:szCs w:val="20"/>
          <w:lang w:val="es-ES"/>
        </w:rPr>
        <w:t>“</w:t>
      </w:r>
      <w:r w:rsidRPr="00775D86">
        <w:rPr>
          <w:rFonts w:eastAsia="Tahoma"/>
          <w:sz w:val="20"/>
          <w:szCs w:val="20"/>
          <w:lang w:val="es-ES"/>
        </w:rPr>
        <w:t>obligaciones fundamentales</w:t>
      </w:r>
      <w:r>
        <w:rPr>
          <w:rFonts w:eastAsia="Tahoma"/>
          <w:sz w:val="20"/>
          <w:szCs w:val="20"/>
          <w:lang w:val="es-ES"/>
        </w:rPr>
        <w:t>”</w:t>
      </w:r>
      <w:r w:rsidRPr="00775D86">
        <w:rPr>
          <w:rFonts w:eastAsia="Tahoma"/>
          <w:sz w:val="20"/>
          <w:szCs w:val="20"/>
          <w:lang w:val="es-ES"/>
        </w:rPr>
        <w:t>). En otros casos de negligencia le</w:t>
      </w:r>
      <w:r w:rsidRPr="00775D86">
        <w:rPr>
          <w:rFonts w:eastAsia="Tahoma"/>
          <w:sz w:val="20"/>
          <w:szCs w:val="20"/>
          <w:lang w:val="es-ES"/>
        </w:rPr>
        <w:t>ve, Microsoft no será responsable de negligencia leve.</w:t>
      </w:r>
    </w:p>
    <w:p w14:paraId="4D8152EE" w14:textId="4E1F1BE1" w:rsidR="005E7217" w:rsidRPr="00C52CA4" w:rsidRDefault="00775D86" w:rsidP="00775D86">
      <w:pPr>
        <w:pStyle w:val="Heading1"/>
        <w:spacing w:before="120" w:after="120"/>
        <w:ind w:left="360" w:hanging="3"/>
        <w:rPr>
          <w:sz w:val="20"/>
          <w:szCs w:val="20"/>
        </w:rPr>
      </w:pPr>
      <w:r w:rsidRPr="00775D86">
        <w:rPr>
          <w:rFonts w:eastAsia="Tahoma"/>
          <w:sz w:val="20"/>
          <w:szCs w:val="20"/>
          <w:lang w:val="es-ES"/>
        </w:rPr>
        <w:t>EULA ID: Visual Studio for Mac February 2019</w:t>
      </w:r>
      <w:bookmarkStart w:id="0" w:name="_GoBack"/>
      <w:bookmarkEnd w:id="0"/>
    </w:p>
    <w:sectPr w:rsidR="005E7217" w:rsidRPr="00C52CA4"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DBF82" w14:textId="77777777" w:rsidR="00775D86" w:rsidRDefault="00775D86" w:rsidP="00775D86">
      <w:pPr>
        <w:spacing w:after="0" w:line="240" w:lineRule="auto"/>
      </w:pPr>
      <w:r>
        <w:separator/>
      </w:r>
    </w:p>
  </w:endnote>
  <w:endnote w:type="continuationSeparator" w:id="0">
    <w:p w14:paraId="181CF946" w14:textId="77777777" w:rsidR="00775D86" w:rsidRDefault="00775D86" w:rsidP="0077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Yu Mincho">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64992" w14:textId="77777777" w:rsidR="00775D86" w:rsidRDefault="00775D86" w:rsidP="00775D86">
      <w:pPr>
        <w:spacing w:after="0" w:line="240" w:lineRule="auto"/>
      </w:pPr>
      <w:r>
        <w:separator/>
      </w:r>
    </w:p>
  </w:footnote>
  <w:footnote w:type="continuationSeparator" w:id="0">
    <w:p w14:paraId="7F9DFC72" w14:textId="77777777" w:rsidR="00775D86" w:rsidRDefault="00775D86" w:rsidP="00775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2A2"/>
    <w:multiLevelType w:val="hybridMultilevel"/>
    <w:tmpl w:val="FDE27402"/>
    <w:lvl w:ilvl="0" w:tplc="877C2732">
      <w:start w:val="1"/>
      <w:numFmt w:val="lowerLetter"/>
      <w:lvlText w:val="%1."/>
      <w:lvlJc w:val="left"/>
      <w:pPr>
        <w:ind w:left="720" w:hanging="360"/>
      </w:pPr>
      <w:rPr>
        <w:rFonts w:cs="Times New Roman" w:hint="default"/>
        <w:b/>
      </w:rPr>
    </w:lvl>
    <w:lvl w:ilvl="1" w:tplc="01FEE50E">
      <w:start w:val="1"/>
      <w:numFmt w:val="lowerLetter"/>
      <w:lvlText w:val="%2."/>
      <w:lvlJc w:val="left"/>
      <w:pPr>
        <w:ind w:left="1440" w:hanging="360"/>
      </w:pPr>
      <w:rPr>
        <w:rFonts w:cs="Times New Roman"/>
      </w:rPr>
    </w:lvl>
    <w:lvl w:ilvl="2" w:tplc="DD187DDE" w:tentative="1">
      <w:start w:val="1"/>
      <w:numFmt w:val="lowerRoman"/>
      <w:lvlText w:val="%3."/>
      <w:lvlJc w:val="right"/>
      <w:pPr>
        <w:ind w:left="2160" w:hanging="180"/>
      </w:pPr>
      <w:rPr>
        <w:rFonts w:cs="Times New Roman"/>
      </w:rPr>
    </w:lvl>
    <w:lvl w:ilvl="3" w:tplc="1988BC0A" w:tentative="1">
      <w:start w:val="1"/>
      <w:numFmt w:val="decimal"/>
      <w:lvlText w:val="%4."/>
      <w:lvlJc w:val="left"/>
      <w:pPr>
        <w:ind w:left="2880" w:hanging="360"/>
      </w:pPr>
      <w:rPr>
        <w:rFonts w:cs="Times New Roman"/>
      </w:rPr>
    </w:lvl>
    <w:lvl w:ilvl="4" w:tplc="3C2A91FE" w:tentative="1">
      <w:start w:val="1"/>
      <w:numFmt w:val="lowerLetter"/>
      <w:lvlText w:val="%5."/>
      <w:lvlJc w:val="left"/>
      <w:pPr>
        <w:ind w:left="3600" w:hanging="360"/>
      </w:pPr>
      <w:rPr>
        <w:rFonts w:cs="Times New Roman"/>
      </w:rPr>
    </w:lvl>
    <w:lvl w:ilvl="5" w:tplc="5AEEE24C" w:tentative="1">
      <w:start w:val="1"/>
      <w:numFmt w:val="lowerRoman"/>
      <w:lvlText w:val="%6."/>
      <w:lvlJc w:val="right"/>
      <w:pPr>
        <w:ind w:left="4320" w:hanging="180"/>
      </w:pPr>
      <w:rPr>
        <w:rFonts w:cs="Times New Roman"/>
      </w:rPr>
    </w:lvl>
    <w:lvl w:ilvl="6" w:tplc="26E0D9AA" w:tentative="1">
      <w:start w:val="1"/>
      <w:numFmt w:val="decimal"/>
      <w:lvlText w:val="%7."/>
      <w:lvlJc w:val="left"/>
      <w:pPr>
        <w:ind w:left="5040" w:hanging="360"/>
      </w:pPr>
      <w:rPr>
        <w:rFonts w:cs="Times New Roman"/>
      </w:rPr>
    </w:lvl>
    <w:lvl w:ilvl="7" w:tplc="05EA292E" w:tentative="1">
      <w:start w:val="1"/>
      <w:numFmt w:val="lowerLetter"/>
      <w:lvlText w:val="%8."/>
      <w:lvlJc w:val="left"/>
      <w:pPr>
        <w:ind w:left="5760" w:hanging="360"/>
      </w:pPr>
      <w:rPr>
        <w:rFonts w:cs="Times New Roman"/>
      </w:rPr>
    </w:lvl>
    <w:lvl w:ilvl="8" w:tplc="5718AAFE"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F7066DEC">
      <w:start w:val="1"/>
      <w:numFmt w:val="bullet"/>
      <w:lvlText w:val=""/>
      <w:lvlJc w:val="left"/>
      <w:pPr>
        <w:ind w:left="1440" w:hanging="360"/>
      </w:pPr>
      <w:rPr>
        <w:rFonts w:ascii="Symbol" w:hAnsi="Symbol" w:hint="default"/>
      </w:rPr>
    </w:lvl>
    <w:lvl w:ilvl="1" w:tplc="7F767A12" w:tentative="1">
      <w:start w:val="1"/>
      <w:numFmt w:val="bullet"/>
      <w:lvlText w:val="o"/>
      <w:lvlJc w:val="left"/>
      <w:pPr>
        <w:ind w:left="2160" w:hanging="360"/>
      </w:pPr>
      <w:rPr>
        <w:rFonts w:ascii="Courier New" w:hAnsi="Courier New" w:hint="default"/>
      </w:rPr>
    </w:lvl>
    <w:lvl w:ilvl="2" w:tplc="A78AE5A6" w:tentative="1">
      <w:start w:val="1"/>
      <w:numFmt w:val="bullet"/>
      <w:lvlText w:val=""/>
      <w:lvlJc w:val="left"/>
      <w:pPr>
        <w:ind w:left="2880" w:hanging="360"/>
      </w:pPr>
      <w:rPr>
        <w:rFonts w:ascii="Wingdings" w:hAnsi="Wingdings" w:hint="default"/>
      </w:rPr>
    </w:lvl>
    <w:lvl w:ilvl="3" w:tplc="A8D8EE04" w:tentative="1">
      <w:start w:val="1"/>
      <w:numFmt w:val="bullet"/>
      <w:lvlText w:val=""/>
      <w:lvlJc w:val="left"/>
      <w:pPr>
        <w:ind w:left="3600" w:hanging="360"/>
      </w:pPr>
      <w:rPr>
        <w:rFonts w:ascii="Symbol" w:hAnsi="Symbol" w:hint="default"/>
      </w:rPr>
    </w:lvl>
    <w:lvl w:ilvl="4" w:tplc="9F1A5914" w:tentative="1">
      <w:start w:val="1"/>
      <w:numFmt w:val="bullet"/>
      <w:lvlText w:val="o"/>
      <w:lvlJc w:val="left"/>
      <w:pPr>
        <w:ind w:left="4320" w:hanging="360"/>
      </w:pPr>
      <w:rPr>
        <w:rFonts w:ascii="Courier New" w:hAnsi="Courier New" w:hint="default"/>
      </w:rPr>
    </w:lvl>
    <w:lvl w:ilvl="5" w:tplc="BA362E6E" w:tentative="1">
      <w:start w:val="1"/>
      <w:numFmt w:val="bullet"/>
      <w:lvlText w:val=""/>
      <w:lvlJc w:val="left"/>
      <w:pPr>
        <w:ind w:left="5040" w:hanging="360"/>
      </w:pPr>
      <w:rPr>
        <w:rFonts w:ascii="Wingdings" w:hAnsi="Wingdings" w:hint="default"/>
      </w:rPr>
    </w:lvl>
    <w:lvl w:ilvl="6" w:tplc="8C424DFA" w:tentative="1">
      <w:start w:val="1"/>
      <w:numFmt w:val="bullet"/>
      <w:lvlText w:val=""/>
      <w:lvlJc w:val="left"/>
      <w:pPr>
        <w:ind w:left="5760" w:hanging="360"/>
      </w:pPr>
      <w:rPr>
        <w:rFonts w:ascii="Symbol" w:hAnsi="Symbol" w:hint="default"/>
      </w:rPr>
    </w:lvl>
    <w:lvl w:ilvl="7" w:tplc="CA4C51BA" w:tentative="1">
      <w:start w:val="1"/>
      <w:numFmt w:val="bullet"/>
      <w:lvlText w:val="o"/>
      <w:lvlJc w:val="left"/>
      <w:pPr>
        <w:ind w:left="6480" w:hanging="360"/>
      </w:pPr>
      <w:rPr>
        <w:rFonts w:ascii="Courier New" w:hAnsi="Courier New" w:hint="default"/>
      </w:rPr>
    </w:lvl>
    <w:lvl w:ilvl="8" w:tplc="AE4A0358"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C5746890">
      <w:start w:val="1"/>
      <w:numFmt w:val="bullet"/>
      <w:lvlText w:val=""/>
      <w:lvlJc w:val="left"/>
      <w:pPr>
        <w:ind w:left="1440" w:hanging="360"/>
      </w:pPr>
      <w:rPr>
        <w:rFonts w:ascii="Symbol" w:hAnsi="Symbol" w:hint="default"/>
      </w:rPr>
    </w:lvl>
    <w:lvl w:ilvl="1" w:tplc="B4A6D2AC" w:tentative="1">
      <w:start w:val="1"/>
      <w:numFmt w:val="bullet"/>
      <w:lvlText w:val="o"/>
      <w:lvlJc w:val="left"/>
      <w:pPr>
        <w:ind w:left="2160" w:hanging="360"/>
      </w:pPr>
      <w:rPr>
        <w:rFonts w:ascii="Courier New" w:hAnsi="Courier New" w:hint="default"/>
      </w:rPr>
    </w:lvl>
    <w:lvl w:ilvl="2" w:tplc="B51C7C3C" w:tentative="1">
      <w:start w:val="1"/>
      <w:numFmt w:val="bullet"/>
      <w:lvlText w:val=""/>
      <w:lvlJc w:val="left"/>
      <w:pPr>
        <w:ind w:left="2880" w:hanging="360"/>
      </w:pPr>
      <w:rPr>
        <w:rFonts w:ascii="Wingdings" w:hAnsi="Wingdings" w:hint="default"/>
      </w:rPr>
    </w:lvl>
    <w:lvl w:ilvl="3" w:tplc="89FE398A" w:tentative="1">
      <w:start w:val="1"/>
      <w:numFmt w:val="bullet"/>
      <w:lvlText w:val=""/>
      <w:lvlJc w:val="left"/>
      <w:pPr>
        <w:ind w:left="3600" w:hanging="360"/>
      </w:pPr>
      <w:rPr>
        <w:rFonts w:ascii="Symbol" w:hAnsi="Symbol" w:hint="default"/>
      </w:rPr>
    </w:lvl>
    <w:lvl w:ilvl="4" w:tplc="DB30412C" w:tentative="1">
      <w:start w:val="1"/>
      <w:numFmt w:val="bullet"/>
      <w:lvlText w:val="o"/>
      <w:lvlJc w:val="left"/>
      <w:pPr>
        <w:ind w:left="4320" w:hanging="360"/>
      </w:pPr>
      <w:rPr>
        <w:rFonts w:ascii="Courier New" w:hAnsi="Courier New" w:hint="default"/>
      </w:rPr>
    </w:lvl>
    <w:lvl w:ilvl="5" w:tplc="8E1AF5FC" w:tentative="1">
      <w:start w:val="1"/>
      <w:numFmt w:val="bullet"/>
      <w:lvlText w:val=""/>
      <w:lvlJc w:val="left"/>
      <w:pPr>
        <w:ind w:left="5040" w:hanging="360"/>
      </w:pPr>
      <w:rPr>
        <w:rFonts w:ascii="Wingdings" w:hAnsi="Wingdings" w:hint="default"/>
      </w:rPr>
    </w:lvl>
    <w:lvl w:ilvl="6" w:tplc="53D0B006" w:tentative="1">
      <w:start w:val="1"/>
      <w:numFmt w:val="bullet"/>
      <w:lvlText w:val=""/>
      <w:lvlJc w:val="left"/>
      <w:pPr>
        <w:ind w:left="5760" w:hanging="360"/>
      </w:pPr>
      <w:rPr>
        <w:rFonts w:ascii="Symbol" w:hAnsi="Symbol" w:hint="default"/>
      </w:rPr>
    </w:lvl>
    <w:lvl w:ilvl="7" w:tplc="417489CC" w:tentative="1">
      <w:start w:val="1"/>
      <w:numFmt w:val="bullet"/>
      <w:lvlText w:val="o"/>
      <w:lvlJc w:val="left"/>
      <w:pPr>
        <w:ind w:left="6480" w:hanging="360"/>
      </w:pPr>
      <w:rPr>
        <w:rFonts w:ascii="Courier New" w:hAnsi="Courier New" w:hint="default"/>
      </w:rPr>
    </w:lvl>
    <w:lvl w:ilvl="8" w:tplc="FD5433B0"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8A74E9A6">
      <w:start w:val="1"/>
      <w:numFmt w:val="lowerLetter"/>
      <w:lvlText w:val="%1."/>
      <w:lvlJc w:val="left"/>
      <w:pPr>
        <w:ind w:left="720" w:hanging="360"/>
      </w:pPr>
      <w:rPr>
        <w:rFonts w:cs="Times New Roman" w:hint="default"/>
        <w:b/>
      </w:rPr>
    </w:lvl>
    <w:lvl w:ilvl="1" w:tplc="138421C0">
      <w:start w:val="1"/>
      <w:numFmt w:val="lowerLetter"/>
      <w:lvlText w:val="%2."/>
      <w:lvlJc w:val="left"/>
      <w:pPr>
        <w:ind w:left="1440" w:hanging="360"/>
      </w:pPr>
      <w:rPr>
        <w:rFonts w:cs="Times New Roman"/>
      </w:rPr>
    </w:lvl>
    <w:lvl w:ilvl="2" w:tplc="26B8AFC0" w:tentative="1">
      <w:start w:val="1"/>
      <w:numFmt w:val="lowerRoman"/>
      <w:lvlText w:val="%3."/>
      <w:lvlJc w:val="right"/>
      <w:pPr>
        <w:ind w:left="2160" w:hanging="180"/>
      </w:pPr>
      <w:rPr>
        <w:rFonts w:cs="Times New Roman"/>
      </w:rPr>
    </w:lvl>
    <w:lvl w:ilvl="3" w:tplc="F7480652" w:tentative="1">
      <w:start w:val="1"/>
      <w:numFmt w:val="decimal"/>
      <w:lvlText w:val="%4."/>
      <w:lvlJc w:val="left"/>
      <w:pPr>
        <w:ind w:left="2880" w:hanging="360"/>
      </w:pPr>
      <w:rPr>
        <w:rFonts w:cs="Times New Roman"/>
      </w:rPr>
    </w:lvl>
    <w:lvl w:ilvl="4" w:tplc="F4749570" w:tentative="1">
      <w:start w:val="1"/>
      <w:numFmt w:val="lowerLetter"/>
      <w:lvlText w:val="%5."/>
      <w:lvlJc w:val="left"/>
      <w:pPr>
        <w:ind w:left="3600" w:hanging="360"/>
      </w:pPr>
      <w:rPr>
        <w:rFonts w:cs="Times New Roman"/>
      </w:rPr>
    </w:lvl>
    <w:lvl w:ilvl="5" w:tplc="8C761CA2" w:tentative="1">
      <w:start w:val="1"/>
      <w:numFmt w:val="lowerRoman"/>
      <w:lvlText w:val="%6."/>
      <w:lvlJc w:val="right"/>
      <w:pPr>
        <w:ind w:left="4320" w:hanging="180"/>
      </w:pPr>
      <w:rPr>
        <w:rFonts w:cs="Times New Roman"/>
      </w:rPr>
    </w:lvl>
    <w:lvl w:ilvl="6" w:tplc="B8C022D2" w:tentative="1">
      <w:start w:val="1"/>
      <w:numFmt w:val="decimal"/>
      <w:lvlText w:val="%7."/>
      <w:lvlJc w:val="left"/>
      <w:pPr>
        <w:ind w:left="5040" w:hanging="360"/>
      </w:pPr>
      <w:rPr>
        <w:rFonts w:cs="Times New Roman"/>
      </w:rPr>
    </w:lvl>
    <w:lvl w:ilvl="7" w:tplc="4B6E0D60" w:tentative="1">
      <w:start w:val="1"/>
      <w:numFmt w:val="lowerLetter"/>
      <w:lvlText w:val="%8."/>
      <w:lvlJc w:val="left"/>
      <w:pPr>
        <w:ind w:left="5760" w:hanging="360"/>
      </w:pPr>
      <w:rPr>
        <w:rFonts w:cs="Times New Roman"/>
      </w:rPr>
    </w:lvl>
    <w:lvl w:ilvl="8" w:tplc="9BA0E4CA" w:tentative="1">
      <w:start w:val="1"/>
      <w:numFmt w:val="lowerRoman"/>
      <w:lvlText w:val="%9."/>
      <w:lvlJc w:val="right"/>
      <w:pPr>
        <w:ind w:left="6480" w:hanging="180"/>
      </w:pPr>
      <w:rPr>
        <w:rFonts w:cs="Times New Roman"/>
      </w:rPr>
    </w:lvl>
  </w:abstractNum>
  <w:abstractNum w:abstractNumId="4"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3BC36C8"/>
    <w:multiLevelType w:val="hybridMultilevel"/>
    <w:tmpl w:val="A8CE99D2"/>
    <w:lvl w:ilvl="0" w:tplc="813ECC14">
      <w:start w:val="1"/>
      <w:numFmt w:val="bullet"/>
      <w:lvlText w:val=""/>
      <w:lvlJc w:val="left"/>
      <w:pPr>
        <w:ind w:left="1080" w:hanging="360"/>
      </w:pPr>
      <w:rPr>
        <w:rFonts w:ascii="Symbol" w:hAnsi="Symbol" w:hint="default"/>
      </w:rPr>
    </w:lvl>
    <w:lvl w:ilvl="1" w:tplc="AA72593E" w:tentative="1">
      <w:start w:val="1"/>
      <w:numFmt w:val="bullet"/>
      <w:lvlText w:val="o"/>
      <w:lvlJc w:val="left"/>
      <w:pPr>
        <w:ind w:left="1800" w:hanging="360"/>
      </w:pPr>
      <w:rPr>
        <w:rFonts w:ascii="Courier New" w:hAnsi="Courier New" w:hint="default"/>
      </w:rPr>
    </w:lvl>
    <w:lvl w:ilvl="2" w:tplc="346C7BCA" w:tentative="1">
      <w:start w:val="1"/>
      <w:numFmt w:val="bullet"/>
      <w:lvlText w:val=""/>
      <w:lvlJc w:val="left"/>
      <w:pPr>
        <w:ind w:left="2520" w:hanging="360"/>
      </w:pPr>
      <w:rPr>
        <w:rFonts w:ascii="Wingdings" w:hAnsi="Wingdings" w:hint="default"/>
      </w:rPr>
    </w:lvl>
    <w:lvl w:ilvl="3" w:tplc="80D62354" w:tentative="1">
      <w:start w:val="1"/>
      <w:numFmt w:val="bullet"/>
      <w:lvlText w:val=""/>
      <w:lvlJc w:val="left"/>
      <w:pPr>
        <w:ind w:left="3240" w:hanging="360"/>
      </w:pPr>
      <w:rPr>
        <w:rFonts w:ascii="Symbol" w:hAnsi="Symbol" w:hint="default"/>
      </w:rPr>
    </w:lvl>
    <w:lvl w:ilvl="4" w:tplc="BD6C8D78" w:tentative="1">
      <w:start w:val="1"/>
      <w:numFmt w:val="bullet"/>
      <w:lvlText w:val="o"/>
      <w:lvlJc w:val="left"/>
      <w:pPr>
        <w:ind w:left="3960" w:hanging="360"/>
      </w:pPr>
      <w:rPr>
        <w:rFonts w:ascii="Courier New" w:hAnsi="Courier New" w:hint="default"/>
      </w:rPr>
    </w:lvl>
    <w:lvl w:ilvl="5" w:tplc="DCE26D50" w:tentative="1">
      <w:start w:val="1"/>
      <w:numFmt w:val="bullet"/>
      <w:lvlText w:val=""/>
      <w:lvlJc w:val="left"/>
      <w:pPr>
        <w:ind w:left="4680" w:hanging="360"/>
      </w:pPr>
      <w:rPr>
        <w:rFonts w:ascii="Wingdings" w:hAnsi="Wingdings" w:hint="default"/>
      </w:rPr>
    </w:lvl>
    <w:lvl w:ilvl="6" w:tplc="234C82C2" w:tentative="1">
      <w:start w:val="1"/>
      <w:numFmt w:val="bullet"/>
      <w:lvlText w:val=""/>
      <w:lvlJc w:val="left"/>
      <w:pPr>
        <w:ind w:left="5400" w:hanging="360"/>
      </w:pPr>
      <w:rPr>
        <w:rFonts w:ascii="Symbol" w:hAnsi="Symbol" w:hint="default"/>
      </w:rPr>
    </w:lvl>
    <w:lvl w:ilvl="7" w:tplc="DF7E74C2" w:tentative="1">
      <w:start w:val="1"/>
      <w:numFmt w:val="bullet"/>
      <w:lvlText w:val="o"/>
      <w:lvlJc w:val="left"/>
      <w:pPr>
        <w:ind w:left="6120" w:hanging="360"/>
      </w:pPr>
      <w:rPr>
        <w:rFonts w:ascii="Courier New" w:hAnsi="Courier New" w:hint="default"/>
      </w:rPr>
    </w:lvl>
    <w:lvl w:ilvl="8" w:tplc="AC244F5E" w:tentative="1">
      <w:start w:val="1"/>
      <w:numFmt w:val="bullet"/>
      <w:lvlText w:val=""/>
      <w:lvlJc w:val="left"/>
      <w:pPr>
        <w:ind w:left="6840" w:hanging="360"/>
      </w:pPr>
      <w:rPr>
        <w:rFonts w:ascii="Wingdings" w:hAnsi="Wingdings" w:hint="default"/>
      </w:rPr>
    </w:lvl>
  </w:abstractNum>
  <w:abstractNum w:abstractNumId="6"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C8D7255"/>
    <w:multiLevelType w:val="multilevel"/>
    <w:tmpl w:val="2AE8611C"/>
    <w:lvl w:ilvl="0">
      <w:start w:val="3"/>
      <w:numFmt w:val="upperLetter"/>
      <w:lvlText w:val="%1."/>
      <w:lvlJc w:val="left"/>
      <w:pPr>
        <w:tabs>
          <w:tab w:val="num" w:pos="1074"/>
        </w:tabs>
        <w:ind w:left="1071" w:hanging="357"/>
      </w:pPr>
      <w:rPr>
        <w:rFonts w:cs="Times New Roman" w:hint="default"/>
        <w:b/>
        <w:i w:val="0"/>
        <w:sz w:val="20"/>
      </w:rPr>
    </w:lvl>
    <w:lvl w:ilvl="1">
      <w:start w:val="1"/>
      <w:numFmt w:val="lowerLetter"/>
      <w:lvlText w:val="%2."/>
      <w:lvlJc w:val="left"/>
      <w:pPr>
        <w:tabs>
          <w:tab w:val="num" w:pos="1434"/>
        </w:tabs>
        <w:ind w:left="1434" w:hanging="363"/>
      </w:pPr>
      <w:rPr>
        <w:rFonts w:ascii="Trebuchet MS" w:hAnsi="Trebuchet MS" w:cs="Trebuchet MS" w:hint="default"/>
        <w:b/>
        <w:bCs/>
        <w:i w:val="0"/>
        <w:iCs w:val="0"/>
        <w:sz w:val="20"/>
        <w:szCs w:val="20"/>
      </w:rPr>
    </w:lvl>
    <w:lvl w:ilvl="2">
      <w:start w:val="1"/>
      <w:numFmt w:val="lowerRoman"/>
      <w:lvlText w:val="%3."/>
      <w:lvlJc w:val="left"/>
      <w:pPr>
        <w:tabs>
          <w:tab w:val="num" w:pos="2154"/>
        </w:tabs>
        <w:ind w:left="1791" w:hanging="357"/>
      </w:pPr>
      <w:rPr>
        <w:rFonts w:ascii="Tahoma" w:hAnsi="Tahoma" w:cs="Tahoma" w:hint="default"/>
        <w:b/>
        <w:bCs/>
        <w:i w:val="0"/>
        <w:iCs w:val="0"/>
        <w:sz w:val="20"/>
        <w:szCs w:val="20"/>
      </w:rPr>
    </w:lvl>
    <w:lvl w:ilvl="3">
      <w:start w:val="1"/>
      <w:numFmt w:val="upperLetter"/>
      <w:lvlText w:val="%4."/>
      <w:lvlJc w:val="left"/>
      <w:pPr>
        <w:tabs>
          <w:tab w:val="num" w:pos="2151"/>
        </w:tabs>
        <w:ind w:left="2149"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869"/>
        </w:tabs>
        <w:ind w:left="2506"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866"/>
        </w:tabs>
        <w:ind w:left="2863"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3"/>
        </w:tabs>
        <w:ind w:left="3220" w:hanging="357"/>
      </w:pPr>
      <w:rPr>
        <w:rFonts w:ascii="Trebuchet MS" w:hAnsi="Trebuchet MS" w:cs="Trebuchet MS" w:hint="default"/>
        <w:b w:val="0"/>
        <w:bCs w:val="0"/>
        <w:i w:val="0"/>
        <w:iCs w:val="0"/>
        <w:sz w:val="20"/>
        <w:szCs w:val="20"/>
      </w:rPr>
    </w:lvl>
    <w:lvl w:ilvl="7">
      <w:start w:val="1"/>
      <w:numFmt w:val="none"/>
      <w:lvlText w:val="i."/>
      <w:lvlJc w:val="left"/>
      <w:pPr>
        <w:tabs>
          <w:tab w:val="num" w:pos="3580"/>
        </w:tabs>
        <w:ind w:left="3577" w:hanging="357"/>
      </w:pPr>
      <w:rPr>
        <w:rFonts w:ascii="Trebuchet MS" w:hAnsi="Trebuchet MS" w:cs="Trebuchet MS" w:hint="default"/>
        <w:b w:val="0"/>
        <w:bCs w:val="0"/>
        <w:i w:val="0"/>
        <w:iCs w:val="0"/>
        <w:sz w:val="20"/>
        <w:szCs w:val="20"/>
      </w:rPr>
    </w:lvl>
    <w:lvl w:ilvl="8">
      <w:start w:val="1"/>
      <w:numFmt w:val="none"/>
      <w:lvlText w:val="A."/>
      <w:lvlJc w:val="left"/>
      <w:pPr>
        <w:tabs>
          <w:tab w:val="num" w:pos="3937"/>
        </w:tabs>
        <w:ind w:left="3935" w:hanging="358"/>
      </w:pPr>
      <w:rPr>
        <w:rFonts w:ascii="Trebuchet MS" w:hAnsi="Trebuchet MS" w:cs="Trebuchet MS" w:hint="default"/>
        <w:b w:val="0"/>
        <w:bCs w:val="0"/>
        <w:i w:val="0"/>
        <w:iCs w:val="0"/>
        <w:sz w:val="20"/>
        <w:szCs w:val="20"/>
      </w:rPr>
    </w:lvl>
  </w:abstractNum>
  <w:abstractNum w:abstractNumId="8" w15:restartNumberingAfterBreak="0">
    <w:nsid w:val="1D1C00E3"/>
    <w:multiLevelType w:val="hybridMultilevel"/>
    <w:tmpl w:val="6EDE9E3A"/>
    <w:lvl w:ilvl="0" w:tplc="7480C7A4">
      <w:start w:val="1"/>
      <w:numFmt w:val="bullet"/>
      <w:lvlText w:val=""/>
      <w:lvlJc w:val="left"/>
      <w:pPr>
        <w:ind w:left="1080" w:hanging="360"/>
      </w:pPr>
      <w:rPr>
        <w:rFonts w:ascii="Symbol" w:hAnsi="Symbol" w:hint="default"/>
      </w:rPr>
    </w:lvl>
    <w:lvl w:ilvl="1" w:tplc="5E5E9A72" w:tentative="1">
      <w:start w:val="1"/>
      <w:numFmt w:val="bullet"/>
      <w:lvlText w:val="o"/>
      <w:lvlJc w:val="left"/>
      <w:pPr>
        <w:ind w:left="1800" w:hanging="360"/>
      </w:pPr>
      <w:rPr>
        <w:rFonts w:ascii="Courier New" w:hAnsi="Courier New" w:hint="default"/>
      </w:rPr>
    </w:lvl>
    <w:lvl w:ilvl="2" w:tplc="8050123C" w:tentative="1">
      <w:start w:val="1"/>
      <w:numFmt w:val="bullet"/>
      <w:lvlText w:val=""/>
      <w:lvlJc w:val="left"/>
      <w:pPr>
        <w:ind w:left="2520" w:hanging="360"/>
      </w:pPr>
      <w:rPr>
        <w:rFonts w:ascii="Wingdings" w:hAnsi="Wingdings" w:hint="default"/>
      </w:rPr>
    </w:lvl>
    <w:lvl w:ilvl="3" w:tplc="F4AE7CA6" w:tentative="1">
      <w:start w:val="1"/>
      <w:numFmt w:val="bullet"/>
      <w:lvlText w:val=""/>
      <w:lvlJc w:val="left"/>
      <w:pPr>
        <w:ind w:left="3240" w:hanging="360"/>
      </w:pPr>
      <w:rPr>
        <w:rFonts w:ascii="Symbol" w:hAnsi="Symbol" w:hint="default"/>
      </w:rPr>
    </w:lvl>
    <w:lvl w:ilvl="4" w:tplc="6BFE71D0" w:tentative="1">
      <w:start w:val="1"/>
      <w:numFmt w:val="bullet"/>
      <w:lvlText w:val="o"/>
      <w:lvlJc w:val="left"/>
      <w:pPr>
        <w:ind w:left="3960" w:hanging="360"/>
      </w:pPr>
      <w:rPr>
        <w:rFonts w:ascii="Courier New" w:hAnsi="Courier New" w:hint="default"/>
      </w:rPr>
    </w:lvl>
    <w:lvl w:ilvl="5" w:tplc="A7B2CC6A" w:tentative="1">
      <w:start w:val="1"/>
      <w:numFmt w:val="bullet"/>
      <w:lvlText w:val=""/>
      <w:lvlJc w:val="left"/>
      <w:pPr>
        <w:ind w:left="4680" w:hanging="360"/>
      </w:pPr>
      <w:rPr>
        <w:rFonts w:ascii="Wingdings" w:hAnsi="Wingdings" w:hint="default"/>
      </w:rPr>
    </w:lvl>
    <w:lvl w:ilvl="6" w:tplc="8FB8169C" w:tentative="1">
      <w:start w:val="1"/>
      <w:numFmt w:val="bullet"/>
      <w:lvlText w:val=""/>
      <w:lvlJc w:val="left"/>
      <w:pPr>
        <w:ind w:left="5400" w:hanging="360"/>
      </w:pPr>
      <w:rPr>
        <w:rFonts w:ascii="Symbol" w:hAnsi="Symbol" w:hint="default"/>
      </w:rPr>
    </w:lvl>
    <w:lvl w:ilvl="7" w:tplc="BC583256" w:tentative="1">
      <w:start w:val="1"/>
      <w:numFmt w:val="bullet"/>
      <w:lvlText w:val="o"/>
      <w:lvlJc w:val="left"/>
      <w:pPr>
        <w:ind w:left="6120" w:hanging="360"/>
      </w:pPr>
      <w:rPr>
        <w:rFonts w:ascii="Courier New" w:hAnsi="Courier New" w:hint="default"/>
      </w:rPr>
    </w:lvl>
    <w:lvl w:ilvl="8" w:tplc="8192299A" w:tentative="1">
      <w:start w:val="1"/>
      <w:numFmt w:val="bullet"/>
      <w:lvlText w:val=""/>
      <w:lvlJc w:val="left"/>
      <w:pPr>
        <w:ind w:left="6840" w:hanging="360"/>
      </w:pPr>
      <w:rPr>
        <w:rFonts w:ascii="Wingdings" w:hAnsi="Wingdings" w:hint="default"/>
      </w:rPr>
    </w:lvl>
  </w:abstractNum>
  <w:abstractNum w:abstractNumId="9" w15:restartNumberingAfterBreak="0">
    <w:nsid w:val="2501484E"/>
    <w:multiLevelType w:val="hybridMultilevel"/>
    <w:tmpl w:val="DC06690C"/>
    <w:lvl w:ilvl="0" w:tplc="4C48FAD6">
      <w:start w:val="1"/>
      <w:numFmt w:val="decimal"/>
      <w:lvlText w:val="%1."/>
      <w:lvlJc w:val="left"/>
      <w:pPr>
        <w:ind w:left="720" w:hanging="360"/>
      </w:pPr>
      <w:rPr>
        <w:b/>
      </w:rPr>
    </w:lvl>
    <w:lvl w:ilvl="1" w:tplc="A1D010E6">
      <w:start w:val="1"/>
      <w:numFmt w:val="lowerLetter"/>
      <w:lvlText w:val="%2."/>
      <w:lvlJc w:val="left"/>
      <w:pPr>
        <w:ind w:left="1440" w:hanging="360"/>
      </w:pPr>
      <w:rPr>
        <w:rFonts w:hint="default"/>
        <w:b/>
      </w:rPr>
    </w:lvl>
    <w:lvl w:ilvl="2" w:tplc="C19C21CE" w:tentative="1">
      <w:start w:val="1"/>
      <w:numFmt w:val="lowerRoman"/>
      <w:lvlText w:val="%3."/>
      <w:lvlJc w:val="right"/>
      <w:pPr>
        <w:ind w:left="2160" w:hanging="180"/>
      </w:pPr>
    </w:lvl>
    <w:lvl w:ilvl="3" w:tplc="3C8AFBE6" w:tentative="1">
      <w:start w:val="1"/>
      <w:numFmt w:val="decimal"/>
      <w:lvlText w:val="%4."/>
      <w:lvlJc w:val="left"/>
      <w:pPr>
        <w:ind w:left="2880" w:hanging="360"/>
      </w:pPr>
    </w:lvl>
    <w:lvl w:ilvl="4" w:tplc="70F6111A" w:tentative="1">
      <w:start w:val="1"/>
      <w:numFmt w:val="lowerLetter"/>
      <w:lvlText w:val="%5."/>
      <w:lvlJc w:val="left"/>
      <w:pPr>
        <w:ind w:left="3600" w:hanging="360"/>
      </w:pPr>
    </w:lvl>
    <w:lvl w:ilvl="5" w:tplc="8F58BD28" w:tentative="1">
      <w:start w:val="1"/>
      <w:numFmt w:val="lowerRoman"/>
      <w:lvlText w:val="%6."/>
      <w:lvlJc w:val="right"/>
      <w:pPr>
        <w:ind w:left="4320" w:hanging="180"/>
      </w:pPr>
    </w:lvl>
    <w:lvl w:ilvl="6" w:tplc="51FEDB34" w:tentative="1">
      <w:start w:val="1"/>
      <w:numFmt w:val="decimal"/>
      <w:lvlText w:val="%7."/>
      <w:lvlJc w:val="left"/>
      <w:pPr>
        <w:ind w:left="5040" w:hanging="360"/>
      </w:pPr>
    </w:lvl>
    <w:lvl w:ilvl="7" w:tplc="0C161394" w:tentative="1">
      <w:start w:val="1"/>
      <w:numFmt w:val="lowerLetter"/>
      <w:lvlText w:val="%8."/>
      <w:lvlJc w:val="left"/>
      <w:pPr>
        <w:ind w:left="5760" w:hanging="360"/>
      </w:pPr>
    </w:lvl>
    <w:lvl w:ilvl="8" w:tplc="63D8F5F8" w:tentative="1">
      <w:start w:val="1"/>
      <w:numFmt w:val="lowerRoman"/>
      <w:lvlText w:val="%9."/>
      <w:lvlJc w:val="right"/>
      <w:pPr>
        <w:ind w:left="6480" w:hanging="180"/>
      </w:pPr>
    </w:lvl>
  </w:abstractNum>
  <w:abstractNum w:abstractNumId="10" w15:restartNumberingAfterBreak="0">
    <w:nsid w:val="26C509F4"/>
    <w:multiLevelType w:val="hybridMultilevel"/>
    <w:tmpl w:val="F6AA9E66"/>
    <w:lvl w:ilvl="0" w:tplc="49F23A4A">
      <w:start w:val="1"/>
      <w:numFmt w:val="lowerLetter"/>
      <w:lvlText w:val="%1."/>
      <w:lvlJc w:val="left"/>
      <w:pPr>
        <w:ind w:left="720" w:hanging="360"/>
      </w:pPr>
      <w:rPr>
        <w:rFonts w:cs="Times New Roman" w:hint="default"/>
        <w:b/>
      </w:rPr>
    </w:lvl>
    <w:lvl w:ilvl="1" w:tplc="76C62F5C">
      <w:start w:val="1"/>
      <w:numFmt w:val="bullet"/>
      <w:lvlText w:val=""/>
      <w:lvlJc w:val="left"/>
      <w:pPr>
        <w:ind w:left="1440" w:hanging="360"/>
      </w:pPr>
      <w:rPr>
        <w:rFonts w:ascii="Symbol" w:hAnsi="Symbol" w:hint="default"/>
      </w:rPr>
    </w:lvl>
    <w:lvl w:ilvl="2" w:tplc="3ED83BC0" w:tentative="1">
      <w:start w:val="1"/>
      <w:numFmt w:val="lowerRoman"/>
      <w:lvlText w:val="%3."/>
      <w:lvlJc w:val="right"/>
      <w:pPr>
        <w:ind w:left="2160" w:hanging="180"/>
      </w:pPr>
      <w:rPr>
        <w:rFonts w:cs="Times New Roman"/>
      </w:rPr>
    </w:lvl>
    <w:lvl w:ilvl="3" w:tplc="C49AE122" w:tentative="1">
      <w:start w:val="1"/>
      <w:numFmt w:val="decimal"/>
      <w:lvlText w:val="%4."/>
      <w:lvlJc w:val="left"/>
      <w:pPr>
        <w:ind w:left="2880" w:hanging="360"/>
      </w:pPr>
      <w:rPr>
        <w:rFonts w:cs="Times New Roman"/>
      </w:rPr>
    </w:lvl>
    <w:lvl w:ilvl="4" w:tplc="93968ACE" w:tentative="1">
      <w:start w:val="1"/>
      <w:numFmt w:val="lowerLetter"/>
      <w:lvlText w:val="%5."/>
      <w:lvlJc w:val="left"/>
      <w:pPr>
        <w:ind w:left="3600" w:hanging="360"/>
      </w:pPr>
      <w:rPr>
        <w:rFonts w:cs="Times New Roman"/>
      </w:rPr>
    </w:lvl>
    <w:lvl w:ilvl="5" w:tplc="7E1A4222" w:tentative="1">
      <w:start w:val="1"/>
      <w:numFmt w:val="lowerRoman"/>
      <w:lvlText w:val="%6."/>
      <w:lvlJc w:val="right"/>
      <w:pPr>
        <w:ind w:left="4320" w:hanging="180"/>
      </w:pPr>
      <w:rPr>
        <w:rFonts w:cs="Times New Roman"/>
      </w:rPr>
    </w:lvl>
    <w:lvl w:ilvl="6" w:tplc="6CCC2F90" w:tentative="1">
      <w:start w:val="1"/>
      <w:numFmt w:val="decimal"/>
      <w:lvlText w:val="%7."/>
      <w:lvlJc w:val="left"/>
      <w:pPr>
        <w:ind w:left="5040" w:hanging="360"/>
      </w:pPr>
      <w:rPr>
        <w:rFonts w:cs="Times New Roman"/>
      </w:rPr>
    </w:lvl>
    <w:lvl w:ilvl="7" w:tplc="381E5B96" w:tentative="1">
      <w:start w:val="1"/>
      <w:numFmt w:val="lowerLetter"/>
      <w:lvlText w:val="%8."/>
      <w:lvlJc w:val="left"/>
      <w:pPr>
        <w:ind w:left="5760" w:hanging="360"/>
      </w:pPr>
      <w:rPr>
        <w:rFonts w:cs="Times New Roman"/>
      </w:rPr>
    </w:lvl>
    <w:lvl w:ilvl="8" w:tplc="F28ED55A" w:tentative="1">
      <w:start w:val="1"/>
      <w:numFmt w:val="lowerRoman"/>
      <w:lvlText w:val="%9."/>
      <w:lvlJc w:val="right"/>
      <w:pPr>
        <w:ind w:left="6480" w:hanging="180"/>
      </w:pPr>
      <w:rPr>
        <w:rFonts w:cs="Times New Roman"/>
      </w:rPr>
    </w:lvl>
  </w:abstractNum>
  <w:abstractNum w:abstractNumId="11" w15:restartNumberingAfterBreak="0">
    <w:nsid w:val="296827AD"/>
    <w:multiLevelType w:val="hybridMultilevel"/>
    <w:tmpl w:val="9E52289C"/>
    <w:lvl w:ilvl="0" w:tplc="4A9A7282">
      <w:start w:val="1"/>
      <w:numFmt w:val="decimal"/>
      <w:lvlText w:val="%1."/>
      <w:lvlJc w:val="left"/>
      <w:pPr>
        <w:ind w:left="720" w:hanging="360"/>
      </w:pPr>
      <w:rPr>
        <w:b/>
      </w:rPr>
    </w:lvl>
    <w:lvl w:ilvl="1" w:tplc="6F6C1F78">
      <w:start w:val="1"/>
      <w:numFmt w:val="lowerLetter"/>
      <w:lvlText w:val="%2."/>
      <w:lvlJc w:val="left"/>
      <w:pPr>
        <w:ind w:left="900" w:hanging="360"/>
      </w:pPr>
      <w:rPr>
        <w:rFonts w:hint="default"/>
        <w:b/>
      </w:rPr>
    </w:lvl>
    <w:lvl w:ilvl="2" w:tplc="8272B0CE">
      <w:start w:val="1"/>
      <w:numFmt w:val="lowerRoman"/>
      <w:lvlText w:val="%3."/>
      <w:lvlJc w:val="right"/>
      <w:pPr>
        <w:ind w:left="2160" w:hanging="180"/>
      </w:pPr>
    </w:lvl>
    <w:lvl w:ilvl="3" w:tplc="5C2EC30C" w:tentative="1">
      <w:start w:val="1"/>
      <w:numFmt w:val="decimal"/>
      <w:lvlText w:val="%4."/>
      <w:lvlJc w:val="left"/>
      <w:pPr>
        <w:ind w:left="2880" w:hanging="360"/>
      </w:pPr>
    </w:lvl>
    <w:lvl w:ilvl="4" w:tplc="2B6668A0" w:tentative="1">
      <w:start w:val="1"/>
      <w:numFmt w:val="lowerLetter"/>
      <w:lvlText w:val="%5."/>
      <w:lvlJc w:val="left"/>
      <w:pPr>
        <w:ind w:left="3600" w:hanging="360"/>
      </w:pPr>
    </w:lvl>
    <w:lvl w:ilvl="5" w:tplc="1AA6D71E" w:tentative="1">
      <w:start w:val="1"/>
      <w:numFmt w:val="lowerRoman"/>
      <w:lvlText w:val="%6."/>
      <w:lvlJc w:val="right"/>
      <w:pPr>
        <w:ind w:left="4320" w:hanging="180"/>
      </w:pPr>
    </w:lvl>
    <w:lvl w:ilvl="6" w:tplc="4B44D0EC" w:tentative="1">
      <w:start w:val="1"/>
      <w:numFmt w:val="decimal"/>
      <w:lvlText w:val="%7."/>
      <w:lvlJc w:val="left"/>
      <w:pPr>
        <w:ind w:left="5040" w:hanging="360"/>
      </w:pPr>
    </w:lvl>
    <w:lvl w:ilvl="7" w:tplc="7B3879B2" w:tentative="1">
      <w:start w:val="1"/>
      <w:numFmt w:val="lowerLetter"/>
      <w:lvlText w:val="%8."/>
      <w:lvlJc w:val="left"/>
      <w:pPr>
        <w:ind w:left="5760" w:hanging="360"/>
      </w:pPr>
    </w:lvl>
    <w:lvl w:ilvl="8" w:tplc="093C8C4C" w:tentative="1">
      <w:start w:val="1"/>
      <w:numFmt w:val="lowerRoman"/>
      <w:lvlText w:val="%9."/>
      <w:lvlJc w:val="right"/>
      <w:pPr>
        <w:ind w:left="6480" w:hanging="180"/>
      </w:pPr>
    </w:lvl>
  </w:abstractNum>
  <w:abstractNum w:abstractNumId="12" w15:restartNumberingAfterBreak="0">
    <w:nsid w:val="2BCB4DC8"/>
    <w:multiLevelType w:val="hybridMultilevel"/>
    <w:tmpl w:val="51ACBAD6"/>
    <w:lvl w:ilvl="0" w:tplc="59022BE0">
      <w:start w:val="1"/>
      <w:numFmt w:val="lowerLetter"/>
      <w:lvlText w:val="%1."/>
      <w:lvlJc w:val="left"/>
      <w:pPr>
        <w:ind w:left="720" w:hanging="360"/>
      </w:pPr>
      <w:rPr>
        <w:rFonts w:cs="Times New Roman" w:hint="default"/>
        <w:b/>
      </w:rPr>
    </w:lvl>
    <w:lvl w:ilvl="1" w:tplc="9C8657C6">
      <w:start w:val="1"/>
      <w:numFmt w:val="bullet"/>
      <w:lvlText w:val=""/>
      <w:lvlJc w:val="left"/>
      <w:pPr>
        <w:ind w:left="1440" w:hanging="360"/>
      </w:pPr>
      <w:rPr>
        <w:rFonts w:ascii="Symbol" w:hAnsi="Symbol" w:hint="default"/>
      </w:rPr>
    </w:lvl>
    <w:lvl w:ilvl="2" w:tplc="DC900B56" w:tentative="1">
      <w:start w:val="1"/>
      <w:numFmt w:val="lowerRoman"/>
      <w:lvlText w:val="%3."/>
      <w:lvlJc w:val="right"/>
      <w:pPr>
        <w:ind w:left="2160" w:hanging="180"/>
      </w:pPr>
      <w:rPr>
        <w:rFonts w:cs="Times New Roman"/>
      </w:rPr>
    </w:lvl>
    <w:lvl w:ilvl="3" w:tplc="2A205862" w:tentative="1">
      <w:start w:val="1"/>
      <w:numFmt w:val="decimal"/>
      <w:lvlText w:val="%4."/>
      <w:lvlJc w:val="left"/>
      <w:pPr>
        <w:ind w:left="2880" w:hanging="360"/>
      </w:pPr>
      <w:rPr>
        <w:rFonts w:cs="Times New Roman"/>
      </w:rPr>
    </w:lvl>
    <w:lvl w:ilvl="4" w:tplc="401CF468" w:tentative="1">
      <w:start w:val="1"/>
      <w:numFmt w:val="lowerLetter"/>
      <w:lvlText w:val="%5."/>
      <w:lvlJc w:val="left"/>
      <w:pPr>
        <w:ind w:left="3600" w:hanging="360"/>
      </w:pPr>
      <w:rPr>
        <w:rFonts w:cs="Times New Roman"/>
      </w:rPr>
    </w:lvl>
    <w:lvl w:ilvl="5" w:tplc="E3F6DB30" w:tentative="1">
      <w:start w:val="1"/>
      <w:numFmt w:val="lowerRoman"/>
      <w:lvlText w:val="%6."/>
      <w:lvlJc w:val="right"/>
      <w:pPr>
        <w:ind w:left="4320" w:hanging="180"/>
      </w:pPr>
      <w:rPr>
        <w:rFonts w:cs="Times New Roman"/>
      </w:rPr>
    </w:lvl>
    <w:lvl w:ilvl="6" w:tplc="401A7FF6" w:tentative="1">
      <w:start w:val="1"/>
      <w:numFmt w:val="decimal"/>
      <w:lvlText w:val="%7."/>
      <w:lvlJc w:val="left"/>
      <w:pPr>
        <w:ind w:left="5040" w:hanging="360"/>
      </w:pPr>
      <w:rPr>
        <w:rFonts w:cs="Times New Roman"/>
      </w:rPr>
    </w:lvl>
    <w:lvl w:ilvl="7" w:tplc="7588582E" w:tentative="1">
      <w:start w:val="1"/>
      <w:numFmt w:val="lowerLetter"/>
      <w:lvlText w:val="%8."/>
      <w:lvlJc w:val="left"/>
      <w:pPr>
        <w:ind w:left="5760" w:hanging="360"/>
      </w:pPr>
      <w:rPr>
        <w:rFonts w:cs="Times New Roman"/>
      </w:rPr>
    </w:lvl>
    <w:lvl w:ilvl="8" w:tplc="64FEF2C4" w:tentative="1">
      <w:start w:val="1"/>
      <w:numFmt w:val="lowerRoman"/>
      <w:lvlText w:val="%9."/>
      <w:lvlJc w:val="right"/>
      <w:pPr>
        <w:ind w:left="6480" w:hanging="180"/>
      </w:pPr>
      <w:rPr>
        <w:rFonts w:cs="Times New Roman"/>
      </w:rPr>
    </w:lvl>
  </w:abstractNum>
  <w:abstractNum w:abstractNumId="13" w15:restartNumberingAfterBreak="0">
    <w:nsid w:val="2F0F16B7"/>
    <w:multiLevelType w:val="hybridMultilevel"/>
    <w:tmpl w:val="61A21EBE"/>
    <w:lvl w:ilvl="0" w:tplc="14BE22F4">
      <w:start w:val="1"/>
      <w:numFmt w:val="bullet"/>
      <w:lvlText w:val=""/>
      <w:lvlJc w:val="left"/>
      <w:pPr>
        <w:ind w:left="720" w:hanging="360"/>
      </w:pPr>
      <w:rPr>
        <w:rFonts w:ascii="Symbol" w:hAnsi="Symbol" w:hint="default"/>
      </w:rPr>
    </w:lvl>
    <w:lvl w:ilvl="1" w:tplc="39E67FB2">
      <w:start w:val="1"/>
      <w:numFmt w:val="bullet"/>
      <w:lvlText w:val="o"/>
      <w:lvlJc w:val="left"/>
      <w:pPr>
        <w:ind w:left="1440" w:hanging="360"/>
      </w:pPr>
      <w:rPr>
        <w:rFonts w:ascii="Courier New" w:hAnsi="Courier New" w:hint="default"/>
      </w:rPr>
    </w:lvl>
    <w:lvl w:ilvl="2" w:tplc="6604079A" w:tentative="1">
      <w:start w:val="1"/>
      <w:numFmt w:val="bullet"/>
      <w:lvlText w:val=""/>
      <w:lvlJc w:val="left"/>
      <w:pPr>
        <w:ind w:left="2160" w:hanging="360"/>
      </w:pPr>
      <w:rPr>
        <w:rFonts w:ascii="Wingdings" w:hAnsi="Wingdings" w:hint="default"/>
      </w:rPr>
    </w:lvl>
    <w:lvl w:ilvl="3" w:tplc="E0E8C6DE" w:tentative="1">
      <w:start w:val="1"/>
      <w:numFmt w:val="bullet"/>
      <w:lvlText w:val=""/>
      <w:lvlJc w:val="left"/>
      <w:pPr>
        <w:ind w:left="2880" w:hanging="360"/>
      </w:pPr>
      <w:rPr>
        <w:rFonts w:ascii="Symbol" w:hAnsi="Symbol" w:hint="default"/>
      </w:rPr>
    </w:lvl>
    <w:lvl w:ilvl="4" w:tplc="E45EA94E" w:tentative="1">
      <w:start w:val="1"/>
      <w:numFmt w:val="bullet"/>
      <w:lvlText w:val="o"/>
      <w:lvlJc w:val="left"/>
      <w:pPr>
        <w:ind w:left="3600" w:hanging="360"/>
      </w:pPr>
      <w:rPr>
        <w:rFonts w:ascii="Courier New" w:hAnsi="Courier New" w:hint="default"/>
      </w:rPr>
    </w:lvl>
    <w:lvl w:ilvl="5" w:tplc="A044E26C" w:tentative="1">
      <w:start w:val="1"/>
      <w:numFmt w:val="bullet"/>
      <w:lvlText w:val=""/>
      <w:lvlJc w:val="left"/>
      <w:pPr>
        <w:ind w:left="4320" w:hanging="360"/>
      </w:pPr>
      <w:rPr>
        <w:rFonts w:ascii="Wingdings" w:hAnsi="Wingdings" w:hint="default"/>
      </w:rPr>
    </w:lvl>
    <w:lvl w:ilvl="6" w:tplc="DAFC72EC" w:tentative="1">
      <w:start w:val="1"/>
      <w:numFmt w:val="bullet"/>
      <w:lvlText w:val=""/>
      <w:lvlJc w:val="left"/>
      <w:pPr>
        <w:ind w:left="5040" w:hanging="360"/>
      </w:pPr>
      <w:rPr>
        <w:rFonts w:ascii="Symbol" w:hAnsi="Symbol" w:hint="default"/>
      </w:rPr>
    </w:lvl>
    <w:lvl w:ilvl="7" w:tplc="2C88E49E" w:tentative="1">
      <w:start w:val="1"/>
      <w:numFmt w:val="bullet"/>
      <w:lvlText w:val="o"/>
      <w:lvlJc w:val="left"/>
      <w:pPr>
        <w:ind w:left="5760" w:hanging="360"/>
      </w:pPr>
      <w:rPr>
        <w:rFonts w:ascii="Courier New" w:hAnsi="Courier New" w:hint="default"/>
      </w:rPr>
    </w:lvl>
    <w:lvl w:ilvl="8" w:tplc="3ED626D6" w:tentative="1">
      <w:start w:val="1"/>
      <w:numFmt w:val="bullet"/>
      <w:lvlText w:val=""/>
      <w:lvlJc w:val="left"/>
      <w:pPr>
        <w:ind w:left="6480" w:hanging="360"/>
      </w:pPr>
      <w:rPr>
        <w:rFonts w:ascii="Wingdings" w:hAnsi="Wingdings" w:hint="default"/>
      </w:rPr>
    </w:lvl>
  </w:abstractNum>
  <w:abstractNum w:abstractNumId="14" w15:restartNumberingAfterBreak="0">
    <w:nsid w:val="30753B68"/>
    <w:multiLevelType w:val="hybridMultilevel"/>
    <w:tmpl w:val="8E5E2478"/>
    <w:lvl w:ilvl="0" w:tplc="12C8CDE0">
      <w:start w:val="1"/>
      <w:numFmt w:val="bullet"/>
      <w:lvlText w:val=""/>
      <w:lvlJc w:val="left"/>
      <w:pPr>
        <w:ind w:left="1440" w:hanging="360"/>
      </w:pPr>
      <w:rPr>
        <w:rFonts w:ascii="Symbol" w:hAnsi="Symbol" w:hint="default"/>
      </w:rPr>
    </w:lvl>
    <w:lvl w:ilvl="1" w:tplc="8B1E5F9A" w:tentative="1">
      <w:start w:val="1"/>
      <w:numFmt w:val="bullet"/>
      <w:lvlText w:val="o"/>
      <w:lvlJc w:val="left"/>
      <w:pPr>
        <w:ind w:left="2160" w:hanging="360"/>
      </w:pPr>
      <w:rPr>
        <w:rFonts w:ascii="Courier New" w:hAnsi="Courier New" w:hint="default"/>
      </w:rPr>
    </w:lvl>
    <w:lvl w:ilvl="2" w:tplc="21424BE6" w:tentative="1">
      <w:start w:val="1"/>
      <w:numFmt w:val="bullet"/>
      <w:lvlText w:val=""/>
      <w:lvlJc w:val="left"/>
      <w:pPr>
        <w:ind w:left="2880" w:hanging="360"/>
      </w:pPr>
      <w:rPr>
        <w:rFonts w:ascii="Wingdings" w:hAnsi="Wingdings" w:hint="default"/>
      </w:rPr>
    </w:lvl>
    <w:lvl w:ilvl="3" w:tplc="5016B272" w:tentative="1">
      <w:start w:val="1"/>
      <w:numFmt w:val="bullet"/>
      <w:lvlText w:val=""/>
      <w:lvlJc w:val="left"/>
      <w:pPr>
        <w:ind w:left="3600" w:hanging="360"/>
      </w:pPr>
      <w:rPr>
        <w:rFonts w:ascii="Symbol" w:hAnsi="Symbol" w:hint="default"/>
      </w:rPr>
    </w:lvl>
    <w:lvl w:ilvl="4" w:tplc="56C2EC80" w:tentative="1">
      <w:start w:val="1"/>
      <w:numFmt w:val="bullet"/>
      <w:lvlText w:val="o"/>
      <w:lvlJc w:val="left"/>
      <w:pPr>
        <w:ind w:left="4320" w:hanging="360"/>
      </w:pPr>
      <w:rPr>
        <w:rFonts w:ascii="Courier New" w:hAnsi="Courier New" w:hint="default"/>
      </w:rPr>
    </w:lvl>
    <w:lvl w:ilvl="5" w:tplc="A56A6C96" w:tentative="1">
      <w:start w:val="1"/>
      <w:numFmt w:val="bullet"/>
      <w:lvlText w:val=""/>
      <w:lvlJc w:val="left"/>
      <w:pPr>
        <w:ind w:left="5040" w:hanging="360"/>
      </w:pPr>
      <w:rPr>
        <w:rFonts w:ascii="Wingdings" w:hAnsi="Wingdings" w:hint="default"/>
      </w:rPr>
    </w:lvl>
    <w:lvl w:ilvl="6" w:tplc="40543A3A" w:tentative="1">
      <w:start w:val="1"/>
      <w:numFmt w:val="bullet"/>
      <w:lvlText w:val=""/>
      <w:lvlJc w:val="left"/>
      <w:pPr>
        <w:ind w:left="5760" w:hanging="360"/>
      </w:pPr>
      <w:rPr>
        <w:rFonts w:ascii="Symbol" w:hAnsi="Symbol" w:hint="default"/>
      </w:rPr>
    </w:lvl>
    <w:lvl w:ilvl="7" w:tplc="1F125D7A" w:tentative="1">
      <w:start w:val="1"/>
      <w:numFmt w:val="bullet"/>
      <w:lvlText w:val="o"/>
      <w:lvlJc w:val="left"/>
      <w:pPr>
        <w:ind w:left="6480" w:hanging="360"/>
      </w:pPr>
      <w:rPr>
        <w:rFonts w:ascii="Courier New" w:hAnsi="Courier New" w:hint="default"/>
      </w:rPr>
    </w:lvl>
    <w:lvl w:ilvl="8" w:tplc="72A6A802" w:tentative="1">
      <w:start w:val="1"/>
      <w:numFmt w:val="bullet"/>
      <w:lvlText w:val=""/>
      <w:lvlJc w:val="left"/>
      <w:pPr>
        <w:ind w:left="7200" w:hanging="360"/>
      </w:pPr>
      <w:rPr>
        <w:rFonts w:ascii="Wingdings" w:hAnsi="Wingdings" w:hint="default"/>
      </w:rPr>
    </w:lvl>
  </w:abstractNum>
  <w:abstractNum w:abstractNumId="15" w15:restartNumberingAfterBreak="0">
    <w:nsid w:val="3DC62199"/>
    <w:multiLevelType w:val="hybridMultilevel"/>
    <w:tmpl w:val="A8E26B26"/>
    <w:lvl w:ilvl="0" w:tplc="D3F03328">
      <w:start w:val="1"/>
      <w:numFmt w:val="lowerRoman"/>
      <w:lvlText w:val="%1."/>
      <w:lvlJc w:val="left"/>
      <w:pPr>
        <w:ind w:left="1440" w:hanging="360"/>
      </w:pPr>
      <w:rPr>
        <w:rFonts w:hint="default"/>
        <w:b/>
      </w:rPr>
    </w:lvl>
    <w:lvl w:ilvl="1" w:tplc="086C86D0" w:tentative="1">
      <w:start w:val="1"/>
      <w:numFmt w:val="lowerLetter"/>
      <w:lvlText w:val="%2."/>
      <w:lvlJc w:val="left"/>
      <w:pPr>
        <w:ind w:left="2160" w:hanging="360"/>
      </w:pPr>
    </w:lvl>
    <w:lvl w:ilvl="2" w:tplc="70781488" w:tentative="1">
      <w:start w:val="1"/>
      <w:numFmt w:val="lowerRoman"/>
      <w:lvlText w:val="%3."/>
      <w:lvlJc w:val="right"/>
      <w:pPr>
        <w:ind w:left="2880" w:hanging="180"/>
      </w:pPr>
    </w:lvl>
    <w:lvl w:ilvl="3" w:tplc="E7E01E80" w:tentative="1">
      <w:start w:val="1"/>
      <w:numFmt w:val="decimal"/>
      <w:lvlText w:val="%4."/>
      <w:lvlJc w:val="left"/>
      <w:pPr>
        <w:ind w:left="3600" w:hanging="360"/>
      </w:pPr>
    </w:lvl>
    <w:lvl w:ilvl="4" w:tplc="58949C02" w:tentative="1">
      <w:start w:val="1"/>
      <w:numFmt w:val="lowerLetter"/>
      <w:lvlText w:val="%5."/>
      <w:lvlJc w:val="left"/>
      <w:pPr>
        <w:ind w:left="4320" w:hanging="360"/>
      </w:pPr>
    </w:lvl>
    <w:lvl w:ilvl="5" w:tplc="977C164E" w:tentative="1">
      <w:start w:val="1"/>
      <w:numFmt w:val="lowerRoman"/>
      <w:lvlText w:val="%6."/>
      <w:lvlJc w:val="right"/>
      <w:pPr>
        <w:ind w:left="5040" w:hanging="180"/>
      </w:pPr>
    </w:lvl>
    <w:lvl w:ilvl="6" w:tplc="03A08C12" w:tentative="1">
      <w:start w:val="1"/>
      <w:numFmt w:val="decimal"/>
      <w:lvlText w:val="%7."/>
      <w:lvlJc w:val="left"/>
      <w:pPr>
        <w:ind w:left="5760" w:hanging="360"/>
      </w:pPr>
    </w:lvl>
    <w:lvl w:ilvl="7" w:tplc="2F566EDA" w:tentative="1">
      <w:start w:val="1"/>
      <w:numFmt w:val="lowerLetter"/>
      <w:lvlText w:val="%8."/>
      <w:lvlJc w:val="left"/>
      <w:pPr>
        <w:ind w:left="6480" w:hanging="360"/>
      </w:pPr>
    </w:lvl>
    <w:lvl w:ilvl="8" w:tplc="009CD304" w:tentative="1">
      <w:start w:val="1"/>
      <w:numFmt w:val="lowerRoman"/>
      <w:lvlText w:val="%9."/>
      <w:lvlJc w:val="right"/>
      <w:pPr>
        <w:ind w:left="7200" w:hanging="180"/>
      </w:pPr>
    </w:lvl>
  </w:abstractNum>
  <w:abstractNum w:abstractNumId="16" w15:restartNumberingAfterBreak="0">
    <w:nsid w:val="415C328F"/>
    <w:multiLevelType w:val="hybridMultilevel"/>
    <w:tmpl w:val="8A067540"/>
    <w:lvl w:ilvl="0" w:tplc="C582A272">
      <w:numFmt w:val="bullet"/>
      <w:lvlText w:val=""/>
      <w:lvlJc w:val="left"/>
      <w:pPr>
        <w:ind w:left="720" w:hanging="360"/>
      </w:pPr>
      <w:rPr>
        <w:rFonts w:ascii="Symbol" w:eastAsiaTheme="minorEastAsia" w:hAnsi="Symbol" w:hint="default"/>
      </w:rPr>
    </w:lvl>
    <w:lvl w:ilvl="1" w:tplc="9064EED6">
      <w:start w:val="1"/>
      <w:numFmt w:val="bullet"/>
      <w:lvlText w:val=""/>
      <w:lvlJc w:val="left"/>
      <w:pPr>
        <w:ind w:left="1440" w:hanging="360"/>
      </w:pPr>
      <w:rPr>
        <w:rFonts w:ascii="Symbol" w:hAnsi="Symbol" w:hint="default"/>
      </w:rPr>
    </w:lvl>
    <w:lvl w:ilvl="2" w:tplc="4890156A">
      <w:start w:val="1"/>
      <w:numFmt w:val="bullet"/>
      <w:lvlText w:val=""/>
      <w:lvlJc w:val="left"/>
      <w:pPr>
        <w:ind w:left="2160" w:hanging="360"/>
      </w:pPr>
      <w:rPr>
        <w:rFonts w:ascii="Wingdings" w:hAnsi="Wingdings" w:hint="default"/>
      </w:rPr>
    </w:lvl>
    <w:lvl w:ilvl="3" w:tplc="0A62C7E4" w:tentative="1">
      <w:start w:val="1"/>
      <w:numFmt w:val="bullet"/>
      <w:lvlText w:val=""/>
      <w:lvlJc w:val="left"/>
      <w:pPr>
        <w:ind w:left="2880" w:hanging="360"/>
      </w:pPr>
      <w:rPr>
        <w:rFonts w:ascii="Symbol" w:hAnsi="Symbol" w:hint="default"/>
      </w:rPr>
    </w:lvl>
    <w:lvl w:ilvl="4" w:tplc="0A2820B6" w:tentative="1">
      <w:start w:val="1"/>
      <w:numFmt w:val="bullet"/>
      <w:lvlText w:val="o"/>
      <w:lvlJc w:val="left"/>
      <w:pPr>
        <w:ind w:left="3600" w:hanging="360"/>
      </w:pPr>
      <w:rPr>
        <w:rFonts w:ascii="Courier New" w:hAnsi="Courier New" w:hint="default"/>
      </w:rPr>
    </w:lvl>
    <w:lvl w:ilvl="5" w:tplc="49A0EB36" w:tentative="1">
      <w:start w:val="1"/>
      <w:numFmt w:val="bullet"/>
      <w:lvlText w:val=""/>
      <w:lvlJc w:val="left"/>
      <w:pPr>
        <w:ind w:left="4320" w:hanging="360"/>
      </w:pPr>
      <w:rPr>
        <w:rFonts w:ascii="Wingdings" w:hAnsi="Wingdings" w:hint="default"/>
      </w:rPr>
    </w:lvl>
    <w:lvl w:ilvl="6" w:tplc="22C0A8B4" w:tentative="1">
      <w:start w:val="1"/>
      <w:numFmt w:val="bullet"/>
      <w:lvlText w:val=""/>
      <w:lvlJc w:val="left"/>
      <w:pPr>
        <w:ind w:left="5040" w:hanging="360"/>
      </w:pPr>
      <w:rPr>
        <w:rFonts w:ascii="Symbol" w:hAnsi="Symbol" w:hint="default"/>
      </w:rPr>
    </w:lvl>
    <w:lvl w:ilvl="7" w:tplc="73DAD460" w:tentative="1">
      <w:start w:val="1"/>
      <w:numFmt w:val="bullet"/>
      <w:lvlText w:val="o"/>
      <w:lvlJc w:val="left"/>
      <w:pPr>
        <w:ind w:left="5760" w:hanging="360"/>
      </w:pPr>
      <w:rPr>
        <w:rFonts w:ascii="Courier New" w:hAnsi="Courier New" w:hint="default"/>
      </w:rPr>
    </w:lvl>
    <w:lvl w:ilvl="8" w:tplc="1FE29898" w:tentative="1">
      <w:start w:val="1"/>
      <w:numFmt w:val="bullet"/>
      <w:lvlText w:val=""/>
      <w:lvlJc w:val="left"/>
      <w:pPr>
        <w:ind w:left="6480" w:hanging="360"/>
      </w:pPr>
      <w:rPr>
        <w:rFonts w:ascii="Wingdings" w:hAnsi="Wingdings" w:hint="default"/>
      </w:rPr>
    </w:lvl>
  </w:abstractNum>
  <w:abstractNum w:abstractNumId="17" w15:restartNumberingAfterBreak="0">
    <w:nsid w:val="4A9E5882"/>
    <w:multiLevelType w:val="hybridMultilevel"/>
    <w:tmpl w:val="5C4E7FEC"/>
    <w:lvl w:ilvl="0" w:tplc="76B8FBA4">
      <w:start w:val="1"/>
      <w:numFmt w:val="bullet"/>
      <w:lvlText w:val=""/>
      <w:lvlJc w:val="left"/>
      <w:pPr>
        <w:ind w:left="720" w:hanging="360"/>
      </w:pPr>
      <w:rPr>
        <w:rFonts w:ascii="Symbol" w:hAnsi="Symbol" w:hint="default"/>
      </w:rPr>
    </w:lvl>
    <w:lvl w:ilvl="1" w:tplc="7D7EAFAA">
      <w:start w:val="1"/>
      <w:numFmt w:val="bullet"/>
      <w:lvlText w:val=""/>
      <w:lvlJc w:val="left"/>
      <w:pPr>
        <w:ind w:left="1440" w:hanging="360"/>
      </w:pPr>
      <w:rPr>
        <w:rFonts w:ascii="Symbol" w:hAnsi="Symbol" w:hint="default"/>
      </w:rPr>
    </w:lvl>
    <w:lvl w:ilvl="2" w:tplc="7D94310E" w:tentative="1">
      <w:start w:val="1"/>
      <w:numFmt w:val="bullet"/>
      <w:lvlText w:val=""/>
      <w:lvlJc w:val="left"/>
      <w:pPr>
        <w:ind w:left="2160" w:hanging="360"/>
      </w:pPr>
      <w:rPr>
        <w:rFonts w:ascii="Wingdings" w:hAnsi="Wingdings" w:hint="default"/>
      </w:rPr>
    </w:lvl>
    <w:lvl w:ilvl="3" w:tplc="3B20974E" w:tentative="1">
      <w:start w:val="1"/>
      <w:numFmt w:val="bullet"/>
      <w:lvlText w:val=""/>
      <w:lvlJc w:val="left"/>
      <w:pPr>
        <w:ind w:left="2880" w:hanging="360"/>
      </w:pPr>
      <w:rPr>
        <w:rFonts w:ascii="Symbol" w:hAnsi="Symbol" w:hint="default"/>
      </w:rPr>
    </w:lvl>
    <w:lvl w:ilvl="4" w:tplc="1BDAB90A" w:tentative="1">
      <w:start w:val="1"/>
      <w:numFmt w:val="bullet"/>
      <w:lvlText w:val="o"/>
      <w:lvlJc w:val="left"/>
      <w:pPr>
        <w:ind w:left="3600" w:hanging="360"/>
      </w:pPr>
      <w:rPr>
        <w:rFonts w:ascii="Courier New" w:hAnsi="Courier New" w:hint="default"/>
      </w:rPr>
    </w:lvl>
    <w:lvl w:ilvl="5" w:tplc="65469B92" w:tentative="1">
      <w:start w:val="1"/>
      <w:numFmt w:val="bullet"/>
      <w:lvlText w:val=""/>
      <w:lvlJc w:val="left"/>
      <w:pPr>
        <w:ind w:left="4320" w:hanging="360"/>
      </w:pPr>
      <w:rPr>
        <w:rFonts w:ascii="Wingdings" w:hAnsi="Wingdings" w:hint="default"/>
      </w:rPr>
    </w:lvl>
    <w:lvl w:ilvl="6" w:tplc="B3DC9330" w:tentative="1">
      <w:start w:val="1"/>
      <w:numFmt w:val="bullet"/>
      <w:lvlText w:val=""/>
      <w:lvlJc w:val="left"/>
      <w:pPr>
        <w:ind w:left="5040" w:hanging="360"/>
      </w:pPr>
      <w:rPr>
        <w:rFonts w:ascii="Symbol" w:hAnsi="Symbol" w:hint="default"/>
      </w:rPr>
    </w:lvl>
    <w:lvl w:ilvl="7" w:tplc="14FA0C4A" w:tentative="1">
      <w:start w:val="1"/>
      <w:numFmt w:val="bullet"/>
      <w:lvlText w:val="o"/>
      <w:lvlJc w:val="left"/>
      <w:pPr>
        <w:ind w:left="5760" w:hanging="360"/>
      </w:pPr>
      <w:rPr>
        <w:rFonts w:ascii="Courier New" w:hAnsi="Courier New" w:hint="default"/>
      </w:rPr>
    </w:lvl>
    <w:lvl w:ilvl="8" w:tplc="E63AEDE2" w:tentative="1">
      <w:start w:val="1"/>
      <w:numFmt w:val="bullet"/>
      <w:lvlText w:val=""/>
      <w:lvlJc w:val="left"/>
      <w:pPr>
        <w:ind w:left="6480" w:hanging="360"/>
      </w:pPr>
      <w:rPr>
        <w:rFonts w:ascii="Wingdings" w:hAnsi="Wingdings" w:hint="default"/>
      </w:rPr>
    </w:lvl>
  </w:abstractNum>
  <w:abstractNum w:abstractNumId="18" w15:restartNumberingAfterBreak="0">
    <w:nsid w:val="4F5D5A0C"/>
    <w:multiLevelType w:val="hybridMultilevel"/>
    <w:tmpl w:val="85CECE56"/>
    <w:lvl w:ilvl="0" w:tplc="D6C03846">
      <w:start w:val="1"/>
      <w:numFmt w:val="lowerLetter"/>
      <w:lvlText w:val="%1."/>
      <w:lvlJc w:val="left"/>
      <w:pPr>
        <w:ind w:left="720" w:hanging="360"/>
      </w:pPr>
      <w:rPr>
        <w:rFonts w:cs="Times New Roman" w:hint="default"/>
        <w:b/>
      </w:rPr>
    </w:lvl>
    <w:lvl w:ilvl="1" w:tplc="455EBD96">
      <w:start w:val="1"/>
      <w:numFmt w:val="bullet"/>
      <w:lvlText w:val=""/>
      <w:lvlJc w:val="left"/>
      <w:pPr>
        <w:ind w:left="1440" w:hanging="360"/>
      </w:pPr>
      <w:rPr>
        <w:rFonts w:ascii="Symbol" w:hAnsi="Symbol" w:hint="default"/>
      </w:rPr>
    </w:lvl>
    <w:lvl w:ilvl="2" w:tplc="C52CB122" w:tentative="1">
      <w:start w:val="1"/>
      <w:numFmt w:val="lowerRoman"/>
      <w:lvlText w:val="%3."/>
      <w:lvlJc w:val="right"/>
      <w:pPr>
        <w:ind w:left="2160" w:hanging="180"/>
      </w:pPr>
      <w:rPr>
        <w:rFonts w:cs="Times New Roman"/>
      </w:rPr>
    </w:lvl>
    <w:lvl w:ilvl="3" w:tplc="ECE47D0E" w:tentative="1">
      <w:start w:val="1"/>
      <w:numFmt w:val="decimal"/>
      <w:lvlText w:val="%4."/>
      <w:lvlJc w:val="left"/>
      <w:pPr>
        <w:ind w:left="2880" w:hanging="360"/>
      </w:pPr>
      <w:rPr>
        <w:rFonts w:cs="Times New Roman"/>
      </w:rPr>
    </w:lvl>
    <w:lvl w:ilvl="4" w:tplc="EBFCC61A" w:tentative="1">
      <w:start w:val="1"/>
      <w:numFmt w:val="lowerLetter"/>
      <w:lvlText w:val="%5."/>
      <w:lvlJc w:val="left"/>
      <w:pPr>
        <w:ind w:left="3600" w:hanging="360"/>
      </w:pPr>
      <w:rPr>
        <w:rFonts w:cs="Times New Roman"/>
      </w:rPr>
    </w:lvl>
    <w:lvl w:ilvl="5" w:tplc="6D667BB6" w:tentative="1">
      <w:start w:val="1"/>
      <w:numFmt w:val="lowerRoman"/>
      <w:lvlText w:val="%6."/>
      <w:lvlJc w:val="right"/>
      <w:pPr>
        <w:ind w:left="4320" w:hanging="180"/>
      </w:pPr>
      <w:rPr>
        <w:rFonts w:cs="Times New Roman"/>
      </w:rPr>
    </w:lvl>
    <w:lvl w:ilvl="6" w:tplc="98B28774" w:tentative="1">
      <w:start w:val="1"/>
      <w:numFmt w:val="decimal"/>
      <w:lvlText w:val="%7."/>
      <w:lvlJc w:val="left"/>
      <w:pPr>
        <w:ind w:left="5040" w:hanging="360"/>
      </w:pPr>
      <w:rPr>
        <w:rFonts w:cs="Times New Roman"/>
      </w:rPr>
    </w:lvl>
    <w:lvl w:ilvl="7" w:tplc="CD1647C8" w:tentative="1">
      <w:start w:val="1"/>
      <w:numFmt w:val="lowerLetter"/>
      <w:lvlText w:val="%8."/>
      <w:lvlJc w:val="left"/>
      <w:pPr>
        <w:ind w:left="5760" w:hanging="360"/>
      </w:pPr>
      <w:rPr>
        <w:rFonts w:cs="Times New Roman"/>
      </w:rPr>
    </w:lvl>
    <w:lvl w:ilvl="8" w:tplc="4328C29C" w:tentative="1">
      <w:start w:val="1"/>
      <w:numFmt w:val="lowerRoman"/>
      <w:lvlText w:val="%9."/>
      <w:lvlJc w:val="right"/>
      <w:pPr>
        <w:ind w:left="6480" w:hanging="180"/>
      </w:pPr>
      <w:rPr>
        <w:rFonts w:cs="Times New Roman"/>
      </w:rPr>
    </w:lvl>
  </w:abstractNum>
  <w:abstractNum w:abstractNumId="19" w15:restartNumberingAfterBreak="0">
    <w:nsid w:val="51F449A2"/>
    <w:multiLevelType w:val="hybridMultilevel"/>
    <w:tmpl w:val="2F763E98"/>
    <w:lvl w:ilvl="0" w:tplc="F07A0B96">
      <w:start w:val="1"/>
      <w:numFmt w:val="bullet"/>
      <w:lvlText w:val=""/>
      <w:lvlJc w:val="left"/>
      <w:pPr>
        <w:ind w:left="1080" w:hanging="360"/>
      </w:pPr>
      <w:rPr>
        <w:rFonts w:ascii="Symbol" w:hAnsi="Symbol" w:hint="default"/>
      </w:rPr>
    </w:lvl>
    <w:lvl w:ilvl="1" w:tplc="C026F45A" w:tentative="1">
      <w:start w:val="1"/>
      <w:numFmt w:val="bullet"/>
      <w:lvlText w:val="o"/>
      <w:lvlJc w:val="left"/>
      <w:pPr>
        <w:ind w:left="1800" w:hanging="360"/>
      </w:pPr>
      <w:rPr>
        <w:rFonts w:ascii="Courier New" w:hAnsi="Courier New" w:hint="default"/>
      </w:rPr>
    </w:lvl>
    <w:lvl w:ilvl="2" w:tplc="B762A9A6" w:tentative="1">
      <w:start w:val="1"/>
      <w:numFmt w:val="bullet"/>
      <w:lvlText w:val=""/>
      <w:lvlJc w:val="left"/>
      <w:pPr>
        <w:ind w:left="2520" w:hanging="360"/>
      </w:pPr>
      <w:rPr>
        <w:rFonts w:ascii="Wingdings" w:hAnsi="Wingdings" w:hint="default"/>
      </w:rPr>
    </w:lvl>
    <w:lvl w:ilvl="3" w:tplc="C7825EB8" w:tentative="1">
      <w:start w:val="1"/>
      <w:numFmt w:val="bullet"/>
      <w:lvlText w:val=""/>
      <w:lvlJc w:val="left"/>
      <w:pPr>
        <w:ind w:left="3240" w:hanging="360"/>
      </w:pPr>
      <w:rPr>
        <w:rFonts w:ascii="Symbol" w:hAnsi="Symbol" w:hint="default"/>
      </w:rPr>
    </w:lvl>
    <w:lvl w:ilvl="4" w:tplc="43A6824C" w:tentative="1">
      <w:start w:val="1"/>
      <w:numFmt w:val="bullet"/>
      <w:lvlText w:val="o"/>
      <w:lvlJc w:val="left"/>
      <w:pPr>
        <w:ind w:left="3960" w:hanging="360"/>
      </w:pPr>
      <w:rPr>
        <w:rFonts w:ascii="Courier New" w:hAnsi="Courier New" w:hint="default"/>
      </w:rPr>
    </w:lvl>
    <w:lvl w:ilvl="5" w:tplc="35A6854C" w:tentative="1">
      <w:start w:val="1"/>
      <w:numFmt w:val="bullet"/>
      <w:lvlText w:val=""/>
      <w:lvlJc w:val="left"/>
      <w:pPr>
        <w:ind w:left="4680" w:hanging="360"/>
      </w:pPr>
      <w:rPr>
        <w:rFonts w:ascii="Wingdings" w:hAnsi="Wingdings" w:hint="default"/>
      </w:rPr>
    </w:lvl>
    <w:lvl w:ilvl="6" w:tplc="1AE88206" w:tentative="1">
      <w:start w:val="1"/>
      <w:numFmt w:val="bullet"/>
      <w:lvlText w:val=""/>
      <w:lvlJc w:val="left"/>
      <w:pPr>
        <w:ind w:left="5400" w:hanging="360"/>
      </w:pPr>
      <w:rPr>
        <w:rFonts w:ascii="Symbol" w:hAnsi="Symbol" w:hint="default"/>
      </w:rPr>
    </w:lvl>
    <w:lvl w:ilvl="7" w:tplc="BCC2F858" w:tentative="1">
      <w:start w:val="1"/>
      <w:numFmt w:val="bullet"/>
      <w:lvlText w:val="o"/>
      <w:lvlJc w:val="left"/>
      <w:pPr>
        <w:ind w:left="6120" w:hanging="360"/>
      </w:pPr>
      <w:rPr>
        <w:rFonts w:ascii="Courier New" w:hAnsi="Courier New" w:hint="default"/>
      </w:rPr>
    </w:lvl>
    <w:lvl w:ilvl="8" w:tplc="D3726436" w:tentative="1">
      <w:start w:val="1"/>
      <w:numFmt w:val="bullet"/>
      <w:lvlText w:val=""/>
      <w:lvlJc w:val="left"/>
      <w:pPr>
        <w:ind w:left="6840" w:hanging="360"/>
      </w:pPr>
      <w:rPr>
        <w:rFonts w:ascii="Wingdings" w:hAnsi="Wingdings" w:hint="default"/>
      </w:rPr>
    </w:lvl>
  </w:abstractNum>
  <w:abstractNum w:abstractNumId="20" w15:restartNumberingAfterBreak="0">
    <w:nsid w:val="537444EB"/>
    <w:multiLevelType w:val="hybridMultilevel"/>
    <w:tmpl w:val="74205C5E"/>
    <w:lvl w:ilvl="0" w:tplc="3C62DFEE">
      <w:start w:val="1"/>
      <w:numFmt w:val="decimal"/>
      <w:lvlText w:val="%1."/>
      <w:lvlJc w:val="left"/>
      <w:pPr>
        <w:ind w:left="720" w:hanging="360"/>
      </w:pPr>
      <w:rPr>
        <w:b/>
      </w:rPr>
    </w:lvl>
    <w:lvl w:ilvl="1" w:tplc="32F41626">
      <w:start w:val="1"/>
      <w:numFmt w:val="lowerLetter"/>
      <w:lvlText w:val="%2."/>
      <w:lvlJc w:val="left"/>
      <w:pPr>
        <w:ind w:left="1440" w:hanging="360"/>
      </w:pPr>
      <w:rPr>
        <w:rFonts w:hint="default"/>
        <w:b/>
      </w:rPr>
    </w:lvl>
    <w:lvl w:ilvl="2" w:tplc="1C2AC66A" w:tentative="1">
      <w:start w:val="1"/>
      <w:numFmt w:val="lowerRoman"/>
      <w:lvlText w:val="%3."/>
      <w:lvlJc w:val="right"/>
      <w:pPr>
        <w:ind w:left="2160" w:hanging="180"/>
      </w:pPr>
    </w:lvl>
    <w:lvl w:ilvl="3" w:tplc="842AD6E4" w:tentative="1">
      <w:start w:val="1"/>
      <w:numFmt w:val="decimal"/>
      <w:lvlText w:val="%4."/>
      <w:lvlJc w:val="left"/>
      <w:pPr>
        <w:ind w:left="2880" w:hanging="360"/>
      </w:pPr>
    </w:lvl>
    <w:lvl w:ilvl="4" w:tplc="846CCCB8" w:tentative="1">
      <w:start w:val="1"/>
      <w:numFmt w:val="lowerLetter"/>
      <w:lvlText w:val="%5."/>
      <w:lvlJc w:val="left"/>
      <w:pPr>
        <w:ind w:left="3600" w:hanging="360"/>
      </w:pPr>
    </w:lvl>
    <w:lvl w:ilvl="5" w:tplc="6A3E6D36" w:tentative="1">
      <w:start w:val="1"/>
      <w:numFmt w:val="lowerRoman"/>
      <w:lvlText w:val="%6."/>
      <w:lvlJc w:val="right"/>
      <w:pPr>
        <w:ind w:left="4320" w:hanging="180"/>
      </w:pPr>
    </w:lvl>
    <w:lvl w:ilvl="6" w:tplc="2C60E4E4" w:tentative="1">
      <w:start w:val="1"/>
      <w:numFmt w:val="decimal"/>
      <w:lvlText w:val="%7."/>
      <w:lvlJc w:val="left"/>
      <w:pPr>
        <w:ind w:left="5040" w:hanging="360"/>
      </w:pPr>
    </w:lvl>
    <w:lvl w:ilvl="7" w:tplc="92344904" w:tentative="1">
      <w:start w:val="1"/>
      <w:numFmt w:val="lowerLetter"/>
      <w:lvlText w:val="%8."/>
      <w:lvlJc w:val="left"/>
      <w:pPr>
        <w:ind w:left="5760" w:hanging="360"/>
      </w:pPr>
    </w:lvl>
    <w:lvl w:ilvl="8" w:tplc="891C6718" w:tentative="1">
      <w:start w:val="1"/>
      <w:numFmt w:val="lowerRoman"/>
      <w:lvlText w:val="%9."/>
      <w:lvlJc w:val="right"/>
      <w:pPr>
        <w:ind w:left="6480" w:hanging="180"/>
      </w:pPr>
    </w:lvl>
  </w:abstractNum>
  <w:abstractNum w:abstractNumId="21" w15:restartNumberingAfterBreak="0">
    <w:nsid w:val="57A81638"/>
    <w:multiLevelType w:val="hybridMultilevel"/>
    <w:tmpl w:val="0FF44D76"/>
    <w:lvl w:ilvl="0" w:tplc="DE2E4998">
      <w:start w:val="1"/>
      <w:numFmt w:val="bullet"/>
      <w:lvlText w:val=""/>
      <w:lvlJc w:val="left"/>
      <w:pPr>
        <w:ind w:left="720" w:hanging="360"/>
      </w:pPr>
      <w:rPr>
        <w:rFonts w:ascii="Symbol" w:hAnsi="Symbol" w:hint="default"/>
      </w:rPr>
    </w:lvl>
    <w:lvl w:ilvl="1" w:tplc="DB549F7E" w:tentative="1">
      <w:start w:val="1"/>
      <w:numFmt w:val="bullet"/>
      <w:lvlText w:val="o"/>
      <w:lvlJc w:val="left"/>
      <w:pPr>
        <w:ind w:left="1440" w:hanging="360"/>
      </w:pPr>
      <w:rPr>
        <w:rFonts w:ascii="Courier New" w:hAnsi="Courier New" w:hint="default"/>
      </w:rPr>
    </w:lvl>
    <w:lvl w:ilvl="2" w:tplc="403CC174" w:tentative="1">
      <w:start w:val="1"/>
      <w:numFmt w:val="bullet"/>
      <w:lvlText w:val=""/>
      <w:lvlJc w:val="left"/>
      <w:pPr>
        <w:ind w:left="2160" w:hanging="360"/>
      </w:pPr>
      <w:rPr>
        <w:rFonts w:ascii="Wingdings" w:hAnsi="Wingdings" w:hint="default"/>
      </w:rPr>
    </w:lvl>
    <w:lvl w:ilvl="3" w:tplc="F2FC74E6" w:tentative="1">
      <w:start w:val="1"/>
      <w:numFmt w:val="bullet"/>
      <w:lvlText w:val=""/>
      <w:lvlJc w:val="left"/>
      <w:pPr>
        <w:ind w:left="2880" w:hanging="360"/>
      </w:pPr>
      <w:rPr>
        <w:rFonts w:ascii="Symbol" w:hAnsi="Symbol" w:hint="default"/>
      </w:rPr>
    </w:lvl>
    <w:lvl w:ilvl="4" w:tplc="FC2E0C90" w:tentative="1">
      <w:start w:val="1"/>
      <w:numFmt w:val="bullet"/>
      <w:lvlText w:val="o"/>
      <w:lvlJc w:val="left"/>
      <w:pPr>
        <w:ind w:left="3600" w:hanging="360"/>
      </w:pPr>
      <w:rPr>
        <w:rFonts w:ascii="Courier New" w:hAnsi="Courier New" w:hint="default"/>
      </w:rPr>
    </w:lvl>
    <w:lvl w:ilvl="5" w:tplc="382A243E" w:tentative="1">
      <w:start w:val="1"/>
      <w:numFmt w:val="bullet"/>
      <w:lvlText w:val=""/>
      <w:lvlJc w:val="left"/>
      <w:pPr>
        <w:ind w:left="4320" w:hanging="360"/>
      </w:pPr>
      <w:rPr>
        <w:rFonts w:ascii="Wingdings" w:hAnsi="Wingdings" w:hint="default"/>
      </w:rPr>
    </w:lvl>
    <w:lvl w:ilvl="6" w:tplc="B8725E58" w:tentative="1">
      <w:start w:val="1"/>
      <w:numFmt w:val="bullet"/>
      <w:lvlText w:val=""/>
      <w:lvlJc w:val="left"/>
      <w:pPr>
        <w:ind w:left="5040" w:hanging="360"/>
      </w:pPr>
      <w:rPr>
        <w:rFonts w:ascii="Symbol" w:hAnsi="Symbol" w:hint="default"/>
      </w:rPr>
    </w:lvl>
    <w:lvl w:ilvl="7" w:tplc="F3B2BC70" w:tentative="1">
      <w:start w:val="1"/>
      <w:numFmt w:val="bullet"/>
      <w:lvlText w:val="o"/>
      <w:lvlJc w:val="left"/>
      <w:pPr>
        <w:ind w:left="5760" w:hanging="360"/>
      </w:pPr>
      <w:rPr>
        <w:rFonts w:ascii="Courier New" w:hAnsi="Courier New" w:hint="default"/>
      </w:rPr>
    </w:lvl>
    <w:lvl w:ilvl="8" w:tplc="A7BAFEEE" w:tentative="1">
      <w:start w:val="1"/>
      <w:numFmt w:val="bullet"/>
      <w:lvlText w:val=""/>
      <w:lvlJc w:val="left"/>
      <w:pPr>
        <w:ind w:left="6480" w:hanging="360"/>
      </w:pPr>
      <w:rPr>
        <w:rFonts w:ascii="Wingdings" w:hAnsi="Wingdings" w:hint="default"/>
      </w:rPr>
    </w:lvl>
  </w:abstractNum>
  <w:abstractNum w:abstractNumId="22" w15:restartNumberingAfterBreak="0">
    <w:nsid w:val="5AB3406D"/>
    <w:multiLevelType w:val="hybridMultilevel"/>
    <w:tmpl w:val="D2B2B0AE"/>
    <w:lvl w:ilvl="0" w:tplc="BC7A2620">
      <w:start w:val="1"/>
      <w:numFmt w:val="bullet"/>
      <w:lvlText w:val=""/>
      <w:lvlJc w:val="left"/>
      <w:pPr>
        <w:ind w:left="1440" w:hanging="360"/>
      </w:pPr>
      <w:rPr>
        <w:rFonts w:ascii="Symbol" w:hAnsi="Symbol" w:hint="default"/>
      </w:rPr>
    </w:lvl>
    <w:lvl w:ilvl="1" w:tplc="04A0D924" w:tentative="1">
      <w:start w:val="1"/>
      <w:numFmt w:val="bullet"/>
      <w:lvlText w:val="o"/>
      <w:lvlJc w:val="left"/>
      <w:pPr>
        <w:ind w:left="2160" w:hanging="360"/>
      </w:pPr>
      <w:rPr>
        <w:rFonts w:ascii="Courier New" w:hAnsi="Courier New" w:hint="default"/>
      </w:rPr>
    </w:lvl>
    <w:lvl w:ilvl="2" w:tplc="D6749AF6" w:tentative="1">
      <w:start w:val="1"/>
      <w:numFmt w:val="bullet"/>
      <w:lvlText w:val=""/>
      <w:lvlJc w:val="left"/>
      <w:pPr>
        <w:ind w:left="2880" w:hanging="360"/>
      </w:pPr>
      <w:rPr>
        <w:rFonts w:ascii="Wingdings" w:hAnsi="Wingdings" w:hint="default"/>
      </w:rPr>
    </w:lvl>
    <w:lvl w:ilvl="3" w:tplc="7AA471CA" w:tentative="1">
      <w:start w:val="1"/>
      <w:numFmt w:val="bullet"/>
      <w:lvlText w:val=""/>
      <w:lvlJc w:val="left"/>
      <w:pPr>
        <w:ind w:left="3600" w:hanging="360"/>
      </w:pPr>
      <w:rPr>
        <w:rFonts w:ascii="Symbol" w:hAnsi="Symbol" w:hint="default"/>
      </w:rPr>
    </w:lvl>
    <w:lvl w:ilvl="4" w:tplc="BE069E06" w:tentative="1">
      <w:start w:val="1"/>
      <w:numFmt w:val="bullet"/>
      <w:lvlText w:val="o"/>
      <w:lvlJc w:val="left"/>
      <w:pPr>
        <w:ind w:left="4320" w:hanging="360"/>
      </w:pPr>
      <w:rPr>
        <w:rFonts w:ascii="Courier New" w:hAnsi="Courier New" w:hint="default"/>
      </w:rPr>
    </w:lvl>
    <w:lvl w:ilvl="5" w:tplc="C234C878" w:tentative="1">
      <w:start w:val="1"/>
      <w:numFmt w:val="bullet"/>
      <w:lvlText w:val=""/>
      <w:lvlJc w:val="left"/>
      <w:pPr>
        <w:ind w:left="5040" w:hanging="360"/>
      </w:pPr>
      <w:rPr>
        <w:rFonts w:ascii="Wingdings" w:hAnsi="Wingdings" w:hint="default"/>
      </w:rPr>
    </w:lvl>
    <w:lvl w:ilvl="6" w:tplc="61F6750E" w:tentative="1">
      <w:start w:val="1"/>
      <w:numFmt w:val="bullet"/>
      <w:lvlText w:val=""/>
      <w:lvlJc w:val="left"/>
      <w:pPr>
        <w:ind w:left="5760" w:hanging="360"/>
      </w:pPr>
      <w:rPr>
        <w:rFonts w:ascii="Symbol" w:hAnsi="Symbol" w:hint="default"/>
      </w:rPr>
    </w:lvl>
    <w:lvl w:ilvl="7" w:tplc="08261468" w:tentative="1">
      <w:start w:val="1"/>
      <w:numFmt w:val="bullet"/>
      <w:lvlText w:val="o"/>
      <w:lvlJc w:val="left"/>
      <w:pPr>
        <w:ind w:left="6480" w:hanging="360"/>
      </w:pPr>
      <w:rPr>
        <w:rFonts w:ascii="Courier New" w:hAnsi="Courier New" w:hint="default"/>
      </w:rPr>
    </w:lvl>
    <w:lvl w:ilvl="8" w:tplc="2466CCA4" w:tentative="1">
      <w:start w:val="1"/>
      <w:numFmt w:val="bullet"/>
      <w:lvlText w:val=""/>
      <w:lvlJc w:val="left"/>
      <w:pPr>
        <w:ind w:left="7200" w:hanging="360"/>
      </w:pPr>
      <w:rPr>
        <w:rFonts w:ascii="Wingdings" w:hAnsi="Wingdings" w:hint="default"/>
      </w:rPr>
    </w:lvl>
  </w:abstractNum>
  <w:abstractNum w:abstractNumId="23" w15:restartNumberingAfterBreak="0">
    <w:nsid w:val="5D5E29C6"/>
    <w:multiLevelType w:val="hybridMultilevel"/>
    <w:tmpl w:val="8D940718"/>
    <w:lvl w:ilvl="0" w:tplc="A46AF4E4">
      <w:start w:val="1"/>
      <w:numFmt w:val="bullet"/>
      <w:lvlText w:val=""/>
      <w:lvlJc w:val="left"/>
      <w:pPr>
        <w:ind w:left="720" w:hanging="360"/>
      </w:pPr>
      <w:rPr>
        <w:rFonts w:ascii="Symbol" w:hAnsi="Symbol" w:hint="default"/>
      </w:rPr>
    </w:lvl>
    <w:lvl w:ilvl="1" w:tplc="7412390E">
      <w:start w:val="1"/>
      <w:numFmt w:val="bullet"/>
      <w:lvlText w:val="o"/>
      <w:lvlJc w:val="left"/>
      <w:pPr>
        <w:ind w:left="1440" w:hanging="360"/>
      </w:pPr>
      <w:rPr>
        <w:rFonts w:ascii="Courier New" w:hAnsi="Courier New" w:hint="default"/>
      </w:rPr>
    </w:lvl>
    <w:lvl w:ilvl="2" w:tplc="58EEF904">
      <w:start w:val="1"/>
      <w:numFmt w:val="bullet"/>
      <w:lvlText w:val=""/>
      <w:lvlJc w:val="left"/>
      <w:pPr>
        <w:ind w:left="2160" w:hanging="360"/>
      </w:pPr>
      <w:rPr>
        <w:rFonts w:ascii="Wingdings" w:hAnsi="Wingdings" w:hint="default"/>
      </w:rPr>
    </w:lvl>
    <w:lvl w:ilvl="3" w:tplc="C218CF64">
      <w:start w:val="1"/>
      <w:numFmt w:val="bullet"/>
      <w:lvlText w:val=""/>
      <w:lvlJc w:val="left"/>
      <w:pPr>
        <w:ind w:left="2880" w:hanging="360"/>
      </w:pPr>
      <w:rPr>
        <w:rFonts w:ascii="Symbol" w:hAnsi="Symbol" w:hint="default"/>
      </w:rPr>
    </w:lvl>
    <w:lvl w:ilvl="4" w:tplc="ADAE7FC4">
      <w:start w:val="1"/>
      <w:numFmt w:val="bullet"/>
      <w:lvlText w:val="o"/>
      <w:lvlJc w:val="left"/>
      <w:pPr>
        <w:ind w:left="3600" w:hanging="360"/>
      </w:pPr>
      <w:rPr>
        <w:rFonts w:ascii="Courier New" w:hAnsi="Courier New" w:hint="default"/>
      </w:rPr>
    </w:lvl>
    <w:lvl w:ilvl="5" w:tplc="E8B29790">
      <w:start w:val="1"/>
      <w:numFmt w:val="bullet"/>
      <w:lvlText w:val=""/>
      <w:lvlJc w:val="left"/>
      <w:pPr>
        <w:ind w:left="4320" w:hanging="360"/>
      </w:pPr>
      <w:rPr>
        <w:rFonts w:ascii="Wingdings" w:hAnsi="Wingdings" w:hint="default"/>
      </w:rPr>
    </w:lvl>
    <w:lvl w:ilvl="6" w:tplc="036C9266">
      <w:start w:val="1"/>
      <w:numFmt w:val="bullet"/>
      <w:lvlText w:val=""/>
      <w:lvlJc w:val="left"/>
      <w:pPr>
        <w:ind w:left="5040" w:hanging="360"/>
      </w:pPr>
      <w:rPr>
        <w:rFonts w:ascii="Symbol" w:hAnsi="Symbol" w:hint="default"/>
      </w:rPr>
    </w:lvl>
    <w:lvl w:ilvl="7" w:tplc="BFFE0C9A">
      <w:start w:val="1"/>
      <w:numFmt w:val="bullet"/>
      <w:lvlText w:val="o"/>
      <w:lvlJc w:val="left"/>
      <w:pPr>
        <w:ind w:left="5760" w:hanging="360"/>
      </w:pPr>
      <w:rPr>
        <w:rFonts w:ascii="Courier New" w:hAnsi="Courier New" w:hint="default"/>
      </w:rPr>
    </w:lvl>
    <w:lvl w:ilvl="8" w:tplc="EFA416B8">
      <w:start w:val="1"/>
      <w:numFmt w:val="bullet"/>
      <w:lvlText w:val=""/>
      <w:lvlJc w:val="left"/>
      <w:pPr>
        <w:ind w:left="6480" w:hanging="360"/>
      </w:pPr>
      <w:rPr>
        <w:rFonts w:ascii="Wingdings" w:hAnsi="Wingdings" w:hint="default"/>
      </w:rPr>
    </w:lvl>
  </w:abstractNum>
  <w:abstractNum w:abstractNumId="24" w15:restartNumberingAfterBreak="0">
    <w:nsid w:val="5D706D6A"/>
    <w:multiLevelType w:val="hybridMultilevel"/>
    <w:tmpl w:val="D3AA996A"/>
    <w:lvl w:ilvl="0" w:tplc="F1B65BBC">
      <w:start w:val="1"/>
      <w:numFmt w:val="bullet"/>
      <w:pStyle w:val="Bullet3"/>
      <w:lvlText w:val=""/>
      <w:lvlJc w:val="left"/>
      <w:pPr>
        <w:tabs>
          <w:tab w:val="num" w:pos="1800"/>
        </w:tabs>
        <w:ind w:left="1797" w:hanging="357"/>
      </w:pPr>
      <w:rPr>
        <w:rFonts w:ascii="Symbol" w:hAnsi="Symbol" w:hint="default"/>
      </w:rPr>
    </w:lvl>
    <w:lvl w:ilvl="1" w:tplc="91AE3D3A">
      <w:start w:val="1"/>
      <w:numFmt w:val="bullet"/>
      <w:lvlText w:val="o"/>
      <w:lvlJc w:val="left"/>
      <w:pPr>
        <w:tabs>
          <w:tab w:val="num" w:pos="2160"/>
        </w:tabs>
        <w:ind w:left="2160" w:hanging="360"/>
      </w:pPr>
      <w:rPr>
        <w:rFonts w:ascii="Courier New" w:hAnsi="Courier New" w:hint="default"/>
      </w:rPr>
    </w:lvl>
    <w:lvl w:ilvl="2" w:tplc="46406E1E">
      <w:start w:val="1"/>
      <w:numFmt w:val="bullet"/>
      <w:lvlText w:val=""/>
      <w:lvlJc w:val="left"/>
      <w:pPr>
        <w:tabs>
          <w:tab w:val="num" w:pos="2880"/>
        </w:tabs>
        <w:ind w:left="2880" w:hanging="360"/>
      </w:pPr>
      <w:rPr>
        <w:rFonts w:ascii="Wingdings" w:hAnsi="Wingdings" w:hint="default"/>
      </w:rPr>
    </w:lvl>
    <w:lvl w:ilvl="3" w:tplc="14F68478">
      <w:start w:val="1"/>
      <w:numFmt w:val="bullet"/>
      <w:lvlText w:val=""/>
      <w:lvlJc w:val="left"/>
      <w:pPr>
        <w:tabs>
          <w:tab w:val="num" w:pos="3600"/>
        </w:tabs>
        <w:ind w:left="3600" w:hanging="360"/>
      </w:pPr>
      <w:rPr>
        <w:rFonts w:ascii="Symbol" w:hAnsi="Symbol" w:hint="default"/>
      </w:rPr>
    </w:lvl>
    <w:lvl w:ilvl="4" w:tplc="6CBCE3F4">
      <w:start w:val="1"/>
      <w:numFmt w:val="bullet"/>
      <w:lvlText w:val="o"/>
      <w:lvlJc w:val="left"/>
      <w:pPr>
        <w:tabs>
          <w:tab w:val="num" w:pos="4320"/>
        </w:tabs>
        <w:ind w:left="4320" w:hanging="360"/>
      </w:pPr>
      <w:rPr>
        <w:rFonts w:ascii="Courier New" w:hAnsi="Courier New" w:hint="default"/>
      </w:rPr>
    </w:lvl>
    <w:lvl w:ilvl="5" w:tplc="A336DE62">
      <w:start w:val="1"/>
      <w:numFmt w:val="bullet"/>
      <w:lvlText w:val=""/>
      <w:lvlJc w:val="left"/>
      <w:pPr>
        <w:tabs>
          <w:tab w:val="num" w:pos="5040"/>
        </w:tabs>
        <w:ind w:left="5040" w:hanging="360"/>
      </w:pPr>
      <w:rPr>
        <w:rFonts w:ascii="Wingdings" w:hAnsi="Wingdings" w:hint="default"/>
      </w:rPr>
    </w:lvl>
    <w:lvl w:ilvl="6" w:tplc="1B140F0E">
      <w:start w:val="1"/>
      <w:numFmt w:val="bullet"/>
      <w:lvlText w:val=""/>
      <w:lvlJc w:val="left"/>
      <w:pPr>
        <w:tabs>
          <w:tab w:val="num" w:pos="5760"/>
        </w:tabs>
        <w:ind w:left="5760" w:hanging="360"/>
      </w:pPr>
      <w:rPr>
        <w:rFonts w:ascii="Symbol" w:hAnsi="Symbol" w:hint="default"/>
      </w:rPr>
    </w:lvl>
    <w:lvl w:ilvl="7" w:tplc="EAFE97A4">
      <w:start w:val="1"/>
      <w:numFmt w:val="bullet"/>
      <w:lvlText w:val="o"/>
      <w:lvlJc w:val="left"/>
      <w:pPr>
        <w:tabs>
          <w:tab w:val="num" w:pos="6480"/>
        </w:tabs>
        <w:ind w:left="6480" w:hanging="360"/>
      </w:pPr>
      <w:rPr>
        <w:rFonts w:ascii="Courier New" w:hAnsi="Courier New" w:hint="default"/>
      </w:rPr>
    </w:lvl>
    <w:lvl w:ilvl="8" w:tplc="F79EEEF6">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EF54F0"/>
    <w:multiLevelType w:val="hybridMultilevel"/>
    <w:tmpl w:val="85CECE56"/>
    <w:lvl w:ilvl="0" w:tplc="C6180FF4">
      <w:start w:val="1"/>
      <w:numFmt w:val="lowerLetter"/>
      <w:lvlText w:val="%1."/>
      <w:lvlJc w:val="left"/>
      <w:pPr>
        <w:ind w:left="720" w:hanging="360"/>
      </w:pPr>
      <w:rPr>
        <w:rFonts w:cs="Times New Roman" w:hint="default"/>
        <w:b/>
      </w:rPr>
    </w:lvl>
    <w:lvl w:ilvl="1" w:tplc="62A48A28">
      <w:start w:val="1"/>
      <w:numFmt w:val="bullet"/>
      <w:lvlText w:val=""/>
      <w:lvlJc w:val="left"/>
      <w:pPr>
        <w:ind w:left="1440" w:hanging="360"/>
      </w:pPr>
      <w:rPr>
        <w:rFonts w:ascii="Symbol" w:hAnsi="Symbol" w:hint="default"/>
      </w:rPr>
    </w:lvl>
    <w:lvl w:ilvl="2" w:tplc="C2EECF86" w:tentative="1">
      <w:start w:val="1"/>
      <w:numFmt w:val="lowerRoman"/>
      <w:lvlText w:val="%3."/>
      <w:lvlJc w:val="right"/>
      <w:pPr>
        <w:ind w:left="2160" w:hanging="180"/>
      </w:pPr>
      <w:rPr>
        <w:rFonts w:cs="Times New Roman"/>
      </w:rPr>
    </w:lvl>
    <w:lvl w:ilvl="3" w:tplc="DC7E6256" w:tentative="1">
      <w:start w:val="1"/>
      <w:numFmt w:val="decimal"/>
      <w:lvlText w:val="%4."/>
      <w:lvlJc w:val="left"/>
      <w:pPr>
        <w:ind w:left="2880" w:hanging="360"/>
      </w:pPr>
      <w:rPr>
        <w:rFonts w:cs="Times New Roman"/>
      </w:rPr>
    </w:lvl>
    <w:lvl w:ilvl="4" w:tplc="FFCCCBC2" w:tentative="1">
      <w:start w:val="1"/>
      <w:numFmt w:val="lowerLetter"/>
      <w:lvlText w:val="%5."/>
      <w:lvlJc w:val="left"/>
      <w:pPr>
        <w:ind w:left="3600" w:hanging="360"/>
      </w:pPr>
      <w:rPr>
        <w:rFonts w:cs="Times New Roman"/>
      </w:rPr>
    </w:lvl>
    <w:lvl w:ilvl="5" w:tplc="6F347EBC" w:tentative="1">
      <w:start w:val="1"/>
      <w:numFmt w:val="lowerRoman"/>
      <w:lvlText w:val="%6."/>
      <w:lvlJc w:val="right"/>
      <w:pPr>
        <w:ind w:left="4320" w:hanging="180"/>
      </w:pPr>
      <w:rPr>
        <w:rFonts w:cs="Times New Roman"/>
      </w:rPr>
    </w:lvl>
    <w:lvl w:ilvl="6" w:tplc="78E8B93A" w:tentative="1">
      <w:start w:val="1"/>
      <w:numFmt w:val="decimal"/>
      <w:lvlText w:val="%7."/>
      <w:lvlJc w:val="left"/>
      <w:pPr>
        <w:ind w:left="5040" w:hanging="360"/>
      </w:pPr>
      <w:rPr>
        <w:rFonts w:cs="Times New Roman"/>
      </w:rPr>
    </w:lvl>
    <w:lvl w:ilvl="7" w:tplc="711CE2D8" w:tentative="1">
      <w:start w:val="1"/>
      <w:numFmt w:val="lowerLetter"/>
      <w:lvlText w:val="%8."/>
      <w:lvlJc w:val="left"/>
      <w:pPr>
        <w:ind w:left="5760" w:hanging="360"/>
      </w:pPr>
      <w:rPr>
        <w:rFonts w:cs="Times New Roman"/>
      </w:rPr>
    </w:lvl>
    <w:lvl w:ilvl="8" w:tplc="2B6078E0" w:tentative="1">
      <w:start w:val="1"/>
      <w:numFmt w:val="lowerRoman"/>
      <w:lvlText w:val="%9."/>
      <w:lvlJc w:val="right"/>
      <w:pPr>
        <w:ind w:left="6480" w:hanging="180"/>
      </w:pPr>
      <w:rPr>
        <w:rFonts w:cs="Times New Roman"/>
      </w:rPr>
    </w:lvl>
  </w:abstractNum>
  <w:abstractNum w:abstractNumId="26" w15:restartNumberingAfterBreak="0">
    <w:nsid w:val="7F412E6E"/>
    <w:multiLevelType w:val="hybridMultilevel"/>
    <w:tmpl w:val="B072A370"/>
    <w:lvl w:ilvl="0" w:tplc="A094D75C">
      <w:start w:val="1"/>
      <w:numFmt w:val="lowerRoman"/>
      <w:lvlText w:val="%1."/>
      <w:lvlJc w:val="right"/>
      <w:pPr>
        <w:ind w:left="1800" w:hanging="360"/>
      </w:pPr>
      <w:rPr>
        <w:rFonts w:cs="Times New Roman"/>
        <w:b w:val="0"/>
      </w:rPr>
    </w:lvl>
    <w:lvl w:ilvl="1" w:tplc="5D027E18">
      <w:start w:val="1"/>
      <w:numFmt w:val="lowerLetter"/>
      <w:lvlText w:val="%2."/>
      <w:lvlJc w:val="left"/>
      <w:pPr>
        <w:ind w:left="1440" w:hanging="360"/>
      </w:pPr>
      <w:rPr>
        <w:rFonts w:cs="Times New Roman"/>
      </w:rPr>
    </w:lvl>
    <w:lvl w:ilvl="2" w:tplc="EC089F86">
      <w:start w:val="1"/>
      <w:numFmt w:val="lowerRoman"/>
      <w:lvlText w:val="%3."/>
      <w:lvlJc w:val="right"/>
      <w:pPr>
        <w:ind w:left="2160" w:hanging="180"/>
      </w:pPr>
      <w:rPr>
        <w:rFonts w:cs="Times New Roman"/>
      </w:rPr>
    </w:lvl>
    <w:lvl w:ilvl="3" w:tplc="69881BAE">
      <w:start w:val="1"/>
      <w:numFmt w:val="decimal"/>
      <w:lvlText w:val="%4."/>
      <w:lvlJc w:val="left"/>
      <w:pPr>
        <w:ind w:left="2880" w:hanging="360"/>
      </w:pPr>
      <w:rPr>
        <w:rFonts w:cs="Times New Roman"/>
      </w:rPr>
    </w:lvl>
    <w:lvl w:ilvl="4" w:tplc="48DEBB58">
      <w:start w:val="1"/>
      <w:numFmt w:val="lowerLetter"/>
      <w:lvlText w:val="%5."/>
      <w:lvlJc w:val="left"/>
      <w:pPr>
        <w:ind w:left="3600" w:hanging="360"/>
      </w:pPr>
      <w:rPr>
        <w:rFonts w:cs="Times New Roman"/>
      </w:rPr>
    </w:lvl>
    <w:lvl w:ilvl="5" w:tplc="A1AE1942">
      <w:start w:val="1"/>
      <w:numFmt w:val="lowerRoman"/>
      <w:lvlText w:val="%6."/>
      <w:lvlJc w:val="right"/>
      <w:pPr>
        <w:ind w:left="4320" w:hanging="180"/>
      </w:pPr>
      <w:rPr>
        <w:rFonts w:cs="Times New Roman"/>
      </w:rPr>
    </w:lvl>
    <w:lvl w:ilvl="6" w:tplc="4CC20568">
      <w:start w:val="1"/>
      <w:numFmt w:val="decimal"/>
      <w:lvlText w:val="%7."/>
      <w:lvlJc w:val="left"/>
      <w:pPr>
        <w:ind w:left="5040" w:hanging="360"/>
      </w:pPr>
      <w:rPr>
        <w:rFonts w:cs="Times New Roman"/>
      </w:rPr>
    </w:lvl>
    <w:lvl w:ilvl="7" w:tplc="B54838AC">
      <w:start w:val="1"/>
      <w:numFmt w:val="lowerLetter"/>
      <w:lvlText w:val="%8."/>
      <w:lvlJc w:val="left"/>
      <w:pPr>
        <w:ind w:left="5760" w:hanging="360"/>
      </w:pPr>
      <w:rPr>
        <w:rFonts w:cs="Times New Roman"/>
      </w:rPr>
    </w:lvl>
    <w:lvl w:ilvl="8" w:tplc="991A0C74">
      <w:start w:val="1"/>
      <w:numFmt w:val="lowerRoman"/>
      <w:lvlText w:val="%9."/>
      <w:lvlJc w:val="right"/>
      <w:pPr>
        <w:ind w:left="6480" w:hanging="180"/>
      </w:pPr>
      <w:rPr>
        <w:rFonts w:cs="Times New Roman"/>
      </w:rPr>
    </w:lvl>
  </w:abstractNum>
  <w:num w:numId="1">
    <w:abstractNumId w:val="24"/>
  </w:num>
  <w:num w:numId="2">
    <w:abstractNumId w:val="6"/>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3"/>
  </w:num>
  <w:num w:numId="8">
    <w:abstractNumId w:val="8"/>
  </w:num>
  <w:num w:numId="9">
    <w:abstractNumId w:val="0"/>
  </w:num>
  <w:num w:numId="10">
    <w:abstractNumId w:val="10"/>
  </w:num>
  <w:num w:numId="11">
    <w:abstractNumId w:val="25"/>
  </w:num>
  <w:num w:numId="12">
    <w:abstractNumId w:val="12"/>
  </w:num>
  <w:num w:numId="13">
    <w:abstractNumId w:val="23"/>
  </w:num>
  <w:num w:numId="14">
    <w:abstractNumId w:val="18"/>
  </w:num>
  <w:num w:numId="15">
    <w:abstractNumId w:val="22"/>
  </w:num>
  <w:num w:numId="16">
    <w:abstractNumId w:val="13"/>
  </w:num>
  <w:num w:numId="17">
    <w:abstractNumId w:val="21"/>
  </w:num>
  <w:num w:numId="18">
    <w:abstractNumId w:val="1"/>
  </w:num>
  <w:num w:numId="19">
    <w:abstractNumId w:val="17"/>
  </w:num>
  <w:num w:numId="20">
    <w:abstractNumId w:val="2"/>
  </w:num>
  <w:num w:numId="21">
    <w:abstractNumId w:val="14"/>
  </w:num>
  <w:num w:numId="22">
    <w:abstractNumId w:val="19"/>
  </w:num>
  <w:num w:numId="23">
    <w:abstractNumId w:val="20"/>
  </w:num>
  <w:num w:numId="24">
    <w:abstractNumId w:val="11"/>
  </w:num>
  <w:num w:numId="25">
    <w:abstractNumId w:val="9"/>
  </w:num>
  <w:num w:numId="26">
    <w:abstractNumId w:val="15"/>
  </w:num>
  <w:num w:numId="2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73"/>
    <w:rsid w:val="000102C6"/>
    <w:rsid w:val="000205B6"/>
    <w:rsid w:val="00020E7E"/>
    <w:rsid w:val="0003492A"/>
    <w:rsid w:val="00036136"/>
    <w:rsid w:val="00036A71"/>
    <w:rsid w:val="000469A4"/>
    <w:rsid w:val="00054E28"/>
    <w:rsid w:val="0007181A"/>
    <w:rsid w:val="00081B62"/>
    <w:rsid w:val="0009425E"/>
    <w:rsid w:val="000A129C"/>
    <w:rsid w:val="000B363E"/>
    <w:rsid w:val="000D0C10"/>
    <w:rsid w:val="000E15D1"/>
    <w:rsid w:val="000E6A5B"/>
    <w:rsid w:val="000F2364"/>
    <w:rsid w:val="001014B5"/>
    <w:rsid w:val="001267BA"/>
    <w:rsid w:val="00132E0E"/>
    <w:rsid w:val="00137753"/>
    <w:rsid w:val="00142C6C"/>
    <w:rsid w:val="00142E15"/>
    <w:rsid w:val="00157CFB"/>
    <w:rsid w:val="00162846"/>
    <w:rsid w:val="001836FF"/>
    <w:rsid w:val="001A3F55"/>
    <w:rsid w:val="001B2731"/>
    <w:rsid w:val="001B2E34"/>
    <w:rsid w:val="001D11A5"/>
    <w:rsid w:val="001D1DB2"/>
    <w:rsid w:val="002127CD"/>
    <w:rsid w:val="002237F4"/>
    <w:rsid w:val="00230ECC"/>
    <w:rsid w:val="00243A2C"/>
    <w:rsid w:val="00244F0E"/>
    <w:rsid w:val="00245405"/>
    <w:rsid w:val="0024561E"/>
    <w:rsid w:val="00247AFC"/>
    <w:rsid w:val="00256B65"/>
    <w:rsid w:val="0026700D"/>
    <w:rsid w:val="00277A71"/>
    <w:rsid w:val="00277DB5"/>
    <w:rsid w:val="002A3FB9"/>
    <w:rsid w:val="002A57EB"/>
    <w:rsid w:val="002D004E"/>
    <w:rsid w:val="003022A0"/>
    <w:rsid w:val="00314E4D"/>
    <w:rsid w:val="00341133"/>
    <w:rsid w:val="0034315C"/>
    <w:rsid w:val="00347C75"/>
    <w:rsid w:val="0036313B"/>
    <w:rsid w:val="003744D2"/>
    <w:rsid w:val="00382075"/>
    <w:rsid w:val="0039384F"/>
    <w:rsid w:val="003960A1"/>
    <w:rsid w:val="003967A9"/>
    <w:rsid w:val="003A4525"/>
    <w:rsid w:val="003A647F"/>
    <w:rsid w:val="003A7F37"/>
    <w:rsid w:val="003B69B4"/>
    <w:rsid w:val="003B774E"/>
    <w:rsid w:val="003C0F8E"/>
    <w:rsid w:val="003F2507"/>
    <w:rsid w:val="003F4A40"/>
    <w:rsid w:val="003F4A5F"/>
    <w:rsid w:val="004016EB"/>
    <w:rsid w:val="0041541A"/>
    <w:rsid w:val="00432120"/>
    <w:rsid w:val="00435833"/>
    <w:rsid w:val="00444523"/>
    <w:rsid w:val="00444B9A"/>
    <w:rsid w:val="00470369"/>
    <w:rsid w:val="00473323"/>
    <w:rsid w:val="00483CEC"/>
    <w:rsid w:val="00485713"/>
    <w:rsid w:val="00492724"/>
    <w:rsid w:val="00497C89"/>
    <w:rsid w:val="004B0D3A"/>
    <w:rsid w:val="004C73F9"/>
    <w:rsid w:val="004C78EC"/>
    <w:rsid w:val="004E3998"/>
    <w:rsid w:val="004F1568"/>
    <w:rsid w:val="004F63D5"/>
    <w:rsid w:val="00506DE5"/>
    <w:rsid w:val="0054001C"/>
    <w:rsid w:val="00545759"/>
    <w:rsid w:val="00546613"/>
    <w:rsid w:val="00547A50"/>
    <w:rsid w:val="00547E5C"/>
    <w:rsid w:val="00556F96"/>
    <w:rsid w:val="00562BC8"/>
    <w:rsid w:val="0057330C"/>
    <w:rsid w:val="00583B19"/>
    <w:rsid w:val="00591EB1"/>
    <w:rsid w:val="00596404"/>
    <w:rsid w:val="005C5D70"/>
    <w:rsid w:val="005C68C3"/>
    <w:rsid w:val="005C6A9A"/>
    <w:rsid w:val="005D0C4B"/>
    <w:rsid w:val="005D4D4D"/>
    <w:rsid w:val="005E7217"/>
    <w:rsid w:val="006008F3"/>
    <w:rsid w:val="006015C3"/>
    <w:rsid w:val="0062111F"/>
    <w:rsid w:val="00627885"/>
    <w:rsid w:val="00644512"/>
    <w:rsid w:val="00676F18"/>
    <w:rsid w:val="00687260"/>
    <w:rsid w:val="00694F51"/>
    <w:rsid w:val="00695795"/>
    <w:rsid w:val="006A1C93"/>
    <w:rsid w:val="006A2B28"/>
    <w:rsid w:val="006C0C9C"/>
    <w:rsid w:val="006C5254"/>
    <w:rsid w:val="006C58A7"/>
    <w:rsid w:val="006D162B"/>
    <w:rsid w:val="006D63C2"/>
    <w:rsid w:val="006E4020"/>
    <w:rsid w:val="006F4E73"/>
    <w:rsid w:val="00712597"/>
    <w:rsid w:val="0071434C"/>
    <w:rsid w:val="007612FC"/>
    <w:rsid w:val="00764417"/>
    <w:rsid w:val="00775D86"/>
    <w:rsid w:val="00776D26"/>
    <w:rsid w:val="0078199A"/>
    <w:rsid w:val="0079622D"/>
    <w:rsid w:val="007A2A77"/>
    <w:rsid w:val="007A3909"/>
    <w:rsid w:val="007A7B74"/>
    <w:rsid w:val="007A7DA7"/>
    <w:rsid w:val="007B0018"/>
    <w:rsid w:val="007B1A96"/>
    <w:rsid w:val="007C23E1"/>
    <w:rsid w:val="007C2CD5"/>
    <w:rsid w:val="007D03F4"/>
    <w:rsid w:val="007D354D"/>
    <w:rsid w:val="007E07A4"/>
    <w:rsid w:val="007E0A3D"/>
    <w:rsid w:val="007F4742"/>
    <w:rsid w:val="008266C1"/>
    <w:rsid w:val="00836F66"/>
    <w:rsid w:val="00837312"/>
    <w:rsid w:val="00846A3A"/>
    <w:rsid w:val="00851016"/>
    <w:rsid w:val="00855512"/>
    <w:rsid w:val="00862BB8"/>
    <w:rsid w:val="008702AD"/>
    <w:rsid w:val="0087361D"/>
    <w:rsid w:val="00875223"/>
    <w:rsid w:val="008926B0"/>
    <w:rsid w:val="008A1439"/>
    <w:rsid w:val="008B0D88"/>
    <w:rsid w:val="008B0F53"/>
    <w:rsid w:val="008B288F"/>
    <w:rsid w:val="008C3D54"/>
    <w:rsid w:val="008C7761"/>
    <w:rsid w:val="008D0E7E"/>
    <w:rsid w:val="008E08DD"/>
    <w:rsid w:val="008E61FE"/>
    <w:rsid w:val="008F2C92"/>
    <w:rsid w:val="00900C63"/>
    <w:rsid w:val="009011DD"/>
    <w:rsid w:val="009079D7"/>
    <w:rsid w:val="009212EB"/>
    <w:rsid w:val="009262F4"/>
    <w:rsid w:val="009420BF"/>
    <w:rsid w:val="009547E1"/>
    <w:rsid w:val="00966AD7"/>
    <w:rsid w:val="009A0CF2"/>
    <w:rsid w:val="009A1670"/>
    <w:rsid w:val="009D299A"/>
    <w:rsid w:val="009E14EC"/>
    <w:rsid w:val="009F049D"/>
    <w:rsid w:val="009F4E38"/>
    <w:rsid w:val="00A11CF4"/>
    <w:rsid w:val="00A123EB"/>
    <w:rsid w:val="00A14EFA"/>
    <w:rsid w:val="00A17338"/>
    <w:rsid w:val="00A2626C"/>
    <w:rsid w:val="00A3266F"/>
    <w:rsid w:val="00A40EBF"/>
    <w:rsid w:val="00A41D9B"/>
    <w:rsid w:val="00A42E07"/>
    <w:rsid w:val="00A541F9"/>
    <w:rsid w:val="00A624A3"/>
    <w:rsid w:val="00A63617"/>
    <w:rsid w:val="00A63EAF"/>
    <w:rsid w:val="00A70B35"/>
    <w:rsid w:val="00A771A1"/>
    <w:rsid w:val="00A86968"/>
    <w:rsid w:val="00AB62D3"/>
    <w:rsid w:val="00AF63FE"/>
    <w:rsid w:val="00B00EF4"/>
    <w:rsid w:val="00B0416D"/>
    <w:rsid w:val="00B10111"/>
    <w:rsid w:val="00B55330"/>
    <w:rsid w:val="00B63DE6"/>
    <w:rsid w:val="00B7353B"/>
    <w:rsid w:val="00B86BA6"/>
    <w:rsid w:val="00BB27B2"/>
    <w:rsid w:val="00BB46E3"/>
    <w:rsid w:val="00BC56B6"/>
    <w:rsid w:val="00BD6AC8"/>
    <w:rsid w:val="00BE2686"/>
    <w:rsid w:val="00BE28D9"/>
    <w:rsid w:val="00C02B75"/>
    <w:rsid w:val="00C25513"/>
    <w:rsid w:val="00C263D6"/>
    <w:rsid w:val="00C30F68"/>
    <w:rsid w:val="00C32B19"/>
    <w:rsid w:val="00C43A8E"/>
    <w:rsid w:val="00C52CA4"/>
    <w:rsid w:val="00C6386C"/>
    <w:rsid w:val="00C6785F"/>
    <w:rsid w:val="00C73DAA"/>
    <w:rsid w:val="00C75342"/>
    <w:rsid w:val="00C83B45"/>
    <w:rsid w:val="00C9208B"/>
    <w:rsid w:val="00CB1ACD"/>
    <w:rsid w:val="00CB40F5"/>
    <w:rsid w:val="00D03BE1"/>
    <w:rsid w:val="00D03D4F"/>
    <w:rsid w:val="00D03E66"/>
    <w:rsid w:val="00D07961"/>
    <w:rsid w:val="00D2019B"/>
    <w:rsid w:val="00D2343D"/>
    <w:rsid w:val="00D34C75"/>
    <w:rsid w:val="00D54B1E"/>
    <w:rsid w:val="00D558C2"/>
    <w:rsid w:val="00D620D6"/>
    <w:rsid w:val="00D6336D"/>
    <w:rsid w:val="00D67A09"/>
    <w:rsid w:val="00D70EED"/>
    <w:rsid w:val="00D76308"/>
    <w:rsid w:val="00D90A7C"/>
    <w:rsid w:val="00D927F0"/>
    <w:rsid w:val="00D9628E"/>
    <w:rsid w:val="00DA0816"/>
    <w:rsid w:val="00E06337"/>
    <w:rsid w:val="00E15E43"/>
    <w:rsid w:val="00E3012E"/>
    <w:rsid w:val="00E6086C"/>
    <w:rsid w:val="00E60B11"/>
    <w:rsid w:val="00E835D1"/>
    <w:rsid w:val="00E92930"/>
    <w:rsid w:val="00E97001"/>
    <w:rsid w:val="00EA0A7D"/>
    <w:rsid w:val="00EA11C2"/>
    <w:rsid w:val="00ED2D42"/>
    <w:rsid w:val="00ED6662"/>
    <w:rsid w:val="00ED7CF8"/>
    <w:rsid w:val="00EE141A"/>
    <w:rsid w:val="00F0605F"/>
    <w:rsid w:val="00F27977"/>
    <w:rsid w:val="00F30A6A"/>
    <w:rsid w:val="00F36261"/>
    <w:rsid w:val="00F6467F"/>
    <w:rsid w:val="00F7224D"/>
    <w:rsid w:val="00F75C3A"/>
    <w:rsid w:val="00F92E9D"/>
    <w:rsid w:val="00F92EC2"/>
    <w:rsid w:val="00F943BF"/>
    <w:rsid w:val="00FA2932"/>
    <w:rsid w:val="00FC0E05"/>
    <w:rsid w:val="00FC1D8B"/>
    <w:rsid w:val="00FF1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rsid w:val="0054001C"/>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sid w:val="0054001C"/>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spacing w:after="0" w:line="240" w:lineRule="auto"/>
    </w:pPr>
    <w:rPr>
      <w:rFonts w:ascii="Tahoma" w:hAnsi="Tahoma" w:cs="Tahoma"/>
      <w:sz w:val="24"/>
      <w:szCs w:val="24"/>
    </w:rPr>
  </w:style>
  <w:style w:type="character" w:customStyle="1" w:styleId="InternetLink">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sid w:val="003B774E"/>
    <w:rPr>
      <w:rFonts w:cs="Times New Roman"/>
      <w:sz w:val="16"/>
      <w:szCs w:val="16"/>
    </w:rPr>
  </w:style>
  <w:style w:type="paragraph" w:styleId="CommentText">
    <w:name w:val="annotation text"/>
    <w:basedOn w:val="Normal"/>
    <w:link w:val="CommentTextChar"/>
    <w:uiPriority w:val="99"/>
    <w:semiHidden/>
    <w:unhideWhenUsed/>
    <w:rsid w:val="003B774E"/>
    <w:rPr>
      <w:sz w:val="20"/>
      <w:szCs w:val="20"/>
    </w:rPr>
  </w:style>
  <w:style w:type="character" w:customStyle="1" w:styleId="CommentTextChar">
    <w:name w:val="Comment Text Char"/>
    <w:basedOn w:val="DefaultParagraphFont"/>
    <w:link w:val="CommentText"/>
    <w:uiPriority w:val="99"/>
    <w:semiHidden/>
    <w:locked/>
    <w:rsid w:val="003B77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3B774E"/>
    <w:rPr>
      <w:b/>
      <w:bCs/>
    </w:rPr>
  </w:style>
  <w:style w:type="character" w:customStyle="1" w:styleId="CommentSubjectChar">
    <w:name w:val="Comment Subject Char"/>
    <w:basedOn w:val="CommentTextChar"/>
    <w:link w:val="CommentSubject"/>
    <w:uiPriority w:val="99"/>
    <w:semiHidden/>
    <w:locked/>
    <w:rsid w:val="003B774E"/>
    <w:rPr>
      <w:rFonts w:cs="Times New Roman"/>
      <w:b/>
      <w:bCs/>
      <w:sz w:val="20"/>
      <w:szCs w:val="20"/>
    </w:rPr>
  </w:style>
  <w:style w:type="paragraph" w:styleId="BalloonText">
    <w:name w:val="Balloon Text"/>
    <w:basedOn w:val="Normal"/>
    <w:link w:val="BalloonTextChar"/>
    <w:uiPriority w:val="99"/>
    <w:semiHidden/>
    <w:unhideWhenUsed/>
    <w:rsid w:val="003B7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774E"/>
    <w:rPr>
      <w:rFonts w:ascii="Segoe UI" w:hAnsi="Segoe UI" w:cs="Segoe UI"/>
      <w:sz w:val="18"/>
      <w:szCs w:val="18"/>
    </w:rPr>
  </w:style>
  <w:style w:type="character" w:styleId="Hyperlink">
    <w:name w:val="Hyperlink"/>
    <w:aliases w:val="Char Char7"/>
    <w:basedOn w:val="DefaultParagraphFont"/>
    <w:uiPriority w:val="99"/>
    <w:rsid w:val="0054001C"/>
    <w:rPr>
      <w:rFonts w:cs="Times New Roman"/>
      <w:color w:val="0000FF"/>
      <w:u w:val="single"/>
    </w:rPr>
  </w:style>
  <w:style w:type="character" w:customStyle="1" w:styleId="Bullet3Char1">
    <w:name w:val="Bullet 3 Char1"/>
    <w:link w:val="Bullet3"/>
    <w:locked/>
    <w:rsid w:val="0054001C"/>
    <w:rPr>
      <w:rFonts w:ascii="Tahoma" w:hAnsi="Tahoma"/>
      <w:sz w:val="19"/>
    </w:rPr>
  </w:style>
  <w:style w:type="paragraph" w:customStyle="1" w:styleId="Bullet3">
    <w:name w:val="Bullet 3"/>
    <w:basedOn w:val="Normal"/>
    <w:link w:val="Bullet3Char1"/>
    <w:rsid w:val="0054001C"/>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rsid w:val="0054001C"/>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54001C"/>
    <w:pPr>
      <w:numPr>
        <w:ilvl w:val="1"/>
        <w:numId w:val="2"/>
      </w:numPr>
      <w:spacing w:before="120" w:after="120" w:line="240" w:lineRule="auto"/>
      <w:outlineLvl w:val="1"/>
    </w:pPr>
    <w:rPr>
      <w:rFonts w:ascii="Tahoma" w:eastAsia="MS Mincho" w:hAnsi="Tahoma" w:cs="Tahoma"/>
      <w:sz w:val="19"/>
      <w:szCs w:val="19"/>
    </w:rPr>
  </w:style>
  <w:style w:type="character" w:customStyle="1" w:styleId="Mention">
    <w:name w:val="Mention"/>
    <w:basedOn w:val="DefaultParagraphFont"/>
    <w:uiPriority w:val="99"/>
    <w:semiHidden/>
    <w:unhideWhenUsed/>
    <w:rsid w:val="003F4A40"/>
    <w:rPr>
      <w:rFonts w:cs="Times New Roman"/>
      <w:color w:val="2B579A"/>
      <w:shd w:val="clear" w:color="auto" w:fill="E6E6E6"/>
    </w:rPr>
  </w:style>
  <w:style w:type="character" w:customStyle="1" w:styleId="Body1Char1">
    <w:name w:val="Body 1 Char1"/>
    <w:link w:val="Body1"/>
    <w:uiPriority w:val="99"/>
    <w:locked/>
    <w:rsid w:val="00D620D6"/>
    <w:rPr>
      <w:rFonts w:ascii="Tahoma" w:hAnsi="Tahoma"/>
      <w:sz w:val="19"/>
    </w:rPr>
  </w:style>
  <w:style w:type="paragraph" w:customStyle="1" w:styleId="Body1">
    <w:name w:val="Body 1"/>
    <w:basedOn w:val="Normal"/>
    <w:link w:val="Body1Char1"/>
    <w:uiPriority w:val="99"/>
    <w:rsid w:val="00D620D6"/>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rsid w:val="00D620D6"/>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sid w:val="00D620D6"/>
    <w:rPr>
      <w:rFonts w:ascii="Tahoma" w:eastAsia="MS Mincho" w:hAnsi="Tahoma"/>
      <w:sz w:val="19"/>
    </w:rPr>
  </w:style>
  <w:style w:type="paragraph" w:styleId="ListParagraph">
    <w:name w:val="List Paragraph"/>
    <w:basedOn w:val="Normal"/>
    <w:uiPriority w:val="34"/>
    <w:qFormat/>
    <w:rsid w:val="00855512"/>
    <w:pPr>
      <w:ind w:left="720"/>
    </w:pPr>
  </w:style>
  <w:style w:type="character" w:customStyle="1" w:styleId="UnresolvedMention">
    <w:name w:val="Unresolved Mention"/>
    <w:basedOn w:val="DefaultParagraphFont"/>
    <w:uiPriority w:val="99"/>
    <w:semiHidden/>
    <w:unhideWhenUsed/>
    <w:rsid w:val="003B69B4"/>
    <w:rPr>
      <w:color w:val="605E5C"/>
      <w:shd w:val="clear" w:color="auto" w:fill="E1DFDD"/>
    </w:rPr>
  </w:style>
  <w:style w:type="paragraph" w:styleId="Header">
    <w:name w:val="header"/>
    <w:basedOn w:val="Normal"/>
    <w:link w:val="HeaderChar"/>
    <w:uiPriority w:val="99"/>
    <w:unhideWhenUsed/>
    <w:rsid w:val="00A2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26C"/>
  </w:style>
  <w:style w:type="paragraph" w:styleId="Footer">
    <w:name w:val="footer"/>
    <w:basedOn w:val="Normal"/>
    <w:link w:val="FooterChar"/>
    <w:uiPriority w:val="99"/>
    <w:unhideWhenUsed/>
    <w:rsid w:val="00A2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orldwide" TargetMode="External"/><Relationship Id="rId13" Type="http://schemas.openxmlformats.org/officeDocument/2006/relationships/hyperlink" Target="http://www.microsoft.com/expor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icrosoft.com/?linkid=98407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47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microsoft.com/en-us/visualstudio/releases/2019/redistribution" TargetMode="Externa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A778E-755D-4C26-9068-8C8EA684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4515</Words>
  <Characters>25355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2019-03-20T18:18:00Z</dcterms:created>
  <dcterms:modified xsi:type="dcterms:W3CDTF">2019-04-01T17:31:00Z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6e8e3c27-b7a1-4cdf-9623-538ac6d627e8</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v-pageye@microsoft.com</vt:lpwstr>
  </property>
  <property fmtid="{D5CDD505-2E9C-101B-9397-08002B2CF9AE}" pid="8" name="MSIP_Label_f42aa342-8706-4288-bd11-ebb85995028c_SetDate">
    <vt:lpwstr>2019-02-23T00:22:07.1356596Z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